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832110" w:rsidRDefault="008C108E" w:rsidP="008C108E">
      <w:pPr>
        <w:pStyle w:val="berschrift1"/>
        <w:numPr>
          <w:ilvl w:val="0"/>
          <w:numId w:val="0"/>
        </w:numPr>
        <w:spacing w:line="240" w:lineRule="auto"/>
        <w:rPr>
          <w:sz w:val="44"/>
        </w:rPr>
      </w:pPr>
      <w:r w:rsidRPr="00832110">
        <w:rPr>
          <w:sz w:val="44"/>
        </w:rPr>
        <w:t>Presse-Information</w:t>
      </w:r>
    </w:p>
    <w:p w:rsidR="00812F6F" w:rsidRPr="00832110" w:rsidRDefault="00812F6F" w:rsidP="00812F6F">
      <w:pPr>
        <w:pStyle w:val="BaumerFliesstext"/>
      </w:pPr>
    </w:p>
    <w:p w:rsidR="00812F6F" w:rsidRPr="00832110" w:rsidRDefault="00812F6F" w:rsidP="00812F6F">
      <w:pPr>
        <w:pStyle w:val="BaumerFliesstext"/>
      </w:pPr>
    </w:p>
    <w:p w:rsidR="009839D2" w:rsidRPr="00A30C4C" w:rsidRDefault="00B4463B" w:rsidP="009839D2">
      <w:pPr>
        <w:pStyle w:val="BaumerFliesstext"/>
        <w:spacing w:line="360" w:lineRule="auto"/>
        <w:rPr>
          <w:b/>
          <w:sz w:val="32"/>
          <w:szCs w:val="32"/>
        </w:rPr>
      </w:pPr>
      <w:r>
        <w:rPr>
          <w:b/>
          <w:sz w:val="32"/>
          <w:szCs w:val="32"/>
        </w:rPr>
        <w:t>Linearisierung und Teach – ein unschlagbares Team für einfache und präzise Messungen</w:t>
      </w:r>
    </w:p>
    <w:p w:rsidR="009839D2" w:rsidRDefault="008E7D3E" w:rsidP="009839D2">
      <w:pPr>
        <w:pStyle w:val="BaumerFliesstext"/>
        <w:spacing w:line="360" w:lineRule="auto"/>
        <w:rPr>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94.05pt;margin-top:2.15pt;width:188.9pt;height:138.5pt;z-index:251659264;mso-position-horizontal-relative:text;mso-position-vertical-relative:text">
            <v:imagedata r:id="rId12" o:title="PR_IR18"/>
            <w10:wrap type="square"/>
          </v:shape>
        </w:pict>
      </w:r>
      <w:r w:rsidR="00D73B0B" w:rsidRPr="009839D2">
        <w:rPr>
          <w:sz w:val="22"/>
          <w:szCs w:val="22"/>
        </w:rPr>
        <w:t>(</w:t>
      </w:r>
      <w:r w:rsidR="007A5DFC">
        <w:rPr>
          <w:sz w:val="22"/>
          <w:szCs w:val="22"/>
        </w:rPr>
        <w:t>14</w:t>
      </w:r>
      <w:r w:rsidR="009839D2" w:rsidRPr="009839D2">
        <w:rPr>
          <w:sz w:val="22"/>
          <w:szCs w:val="22"/>
        </w:rPr>
        <w:t>.</w:t>
      </w:r>
      <w:r w:rsidR="007A5DFC">
        <w:rPr>
          <w:sz w:val="22"/>
          <w:szCs w:val="22"/>
        </w:rPr>
        <w:t>12</w:t>
      </w:r>
      <w:r w:rsidR="000D4EED" w:rsidRPr="009839D2">
        <w:rPr>
          <w:sz w:val="22"/>
          <w:szCs w:val="22"/>
        </w:rPr>
        <w:t>.2015</w:t>
      </w:r>
      <w:r w:rsidR="00D73B0B" w:rsidRPr="009839D2">
        <w:rPr>
          <w:sz w:val="22"/>
          <w:szCs w:val="22"/>
        </w:rPr>
        <w:t>)</w:t>
      </w:r>
      <w:r w:rsidR="00FF3BB6" w:rsidRPr="009839D2">
        <w:rPr>
          <w:sz w:val="22"/>
          <w:szCs w:val="22"/>
        </w:rPr>
        <w:t xml:space="preserve"> </w:t>
      </w:r>
      <w:r w:rsidR="00F162E9" w:rsidRPr="009839D2">
        <w:rPr>
          <w:sz w:val="22"/>
          <w:szCs w:val="22"/>
        </w:rPr>
        <w:t xml:space="preserve"> </w:t>
      </w:r>
      <w:r w:rsidR="009839D2" w:rsidRPr="009839D2">
        <w:rPr>
          <w:sz w:val="22"/>
          <w:szCs w:val="22"/>
        </w:rPr>
        <w:t>Die neuen</w:t>
      </w:r>
      <w:r w:rsidR="007A5DFC">
        <w:rPr>
          <w:sz w:val="22"/>
          <w:szCs w:val="22"/>
        </w:rPr>
        <w:t xml:space="preserve"> Distanz </w:t>
      </w:r>
      <w:r w:rsidR="009839D2" w:rsidRPr="009839D2">
        <w:rPr>
          <w:sz w:val="22"/>
          <w:szCs w:val="22"/>
        </w:rPr>
        <w:t xml:space="preserve">messenden Induktivsensoren </w:t>
      </w:r>
      <w:r w:rsidR="009839D2" w:rsidRPr="00A30C4C">
        <w:rPr>
          <w:sz w:val="22"/>
          <w:szCs w:val="22"/>
        </w:rPr>
        <w:t xml:space="preserve">IR08, IR12 und IR18 </w:t>
      </w:r>
      <w:r w:rsidR="009839D2" w:rsidRPr="009839D2">
        <w:rPr>
          <w:sz w:val="22"/>
          <w:szCs w:val="22"/>
        </w:rPr>
        <w:t xml:space="preserve">aus der Baumer </w:t>
      </w:r>
      <w:r w:rsidR="009839D2" w:rsidRPr="007A5DFC">
        <w:rPr>
          <w:i/>
          <w:sz w:val="22"/>
          <w:szCs w:val="22"/>
        </w:rPr>
        <w:t>AlphaProx</w:t>
      </w:r>
      <w:r w:rsidR="009839D2" w:rsidRPr="009839D2">
        <w:rPr>
          <w:sz w:val="22"/>
          <w:szCs w:val="22"/>
        </w:rPr>
        <w:t xml:space="preserve">-Familie bieten dank </w:t>
      </w:r>
      <w:r w:rsidR="009839D2">
        <w:rPr>
          <w:sz w:val="22"/>
          <w:szCs w:val="22"/>
        </w:rPr>
        <w:t>linearisierten</w:t>
      </w:r>
      <w:r w:rsidR="009839D2" w:rsidRPr="009E666D">
        <w:rPr>
          <w:sz w:val="22"/>
          <w:szCs w:val="22"/>
        </w:rPr>
        <w:t xml:space="preserve"> Kennlinie</w:t>
      </w:r>
      <w:r w:rsidR="009839D2">
        <w:rPr>
          <w:sz w:val="22"/>
          <w:szCs w:val="22"/>
        </w:rPr>
        <w:t>n</w:t>
      </w:r>
      <w:r w:rsidR="009839D2" w:rsidRPr="009E666D">
        <w:rPr>
          <w:sz w:val="22"/>
          <w:szCs w:val="22"/>
        </w:rPr>
        <w:t xml:space="preserve"> und minimaler Serienstreuung eine einfache und günstige Auswertung der Messergebnisse ohne zusätzlichen Programmieraufwand. Aufwändige Referenzmessungen gehören ebenfalls der Vergangenheit an. </w:t>
      </w:r>
    </w:p>
    <w:p w:rsidR="009839D2" w:rsidRPr="009E666D" w:rsidRDefault="009839D2" w:rsidP="009839D2">
      <w:pPr>
        <w:pStyle w:val="BaumerFliesstext"/>
        <w:spacing w:line="360" w:lineRule="auto"/>
        <w:rPr>
          <w:sz w:val="22"/>
          <w:szCs w:val="22"/>
        </w:rPr>
      </w:pPr>
    </w:p>
    <w:p w:rsidR="00987854" w:rsidRDefault="00B4463B" w:rsidP="00B4463B">
      <w:pPr>
        <w:pStyle w:val="BaumerFliesstext"/>
        <w:spacing w:after="240" w:line="360" w:lineRule="auto"/>
        <w:rPr>
          <w:sz w:val="22"/>
          <w:szCs w:val="22"/>
        </w:rPr>
      </w:pPr>
      <w:r>
        <w:rPr>
          <w:sz w:val="22"/>
          <w:szCs w:val="22"/>
        </w:rPr>
        <w:t>E</w:t>
      </w:r>
      <w:r w:rsidR="00987854">
        <w:rPr>
          <w:sz w:val="22"/>
          <w:szCs w:val="22"/>
        </w:rPr>
        <w:t>in innovatives und einfaches 1-Punkt-Teachverfahren</w:t>
      </w:r>
      <w:r>
        <w:rPr>
          <w:sz w:val="22"/>
          <w:szCs w:val="22"/>
        </w:rPr>
        <w:t xml:space="preserve"> </w:t>
      </w:r>
      <w:r w:rsidR="00987854">
        <w:rPr>
          <w:sz w:val="22"/>
          <w:szCs w:val="22"/>
        </w:rPr>
        <w:t xml:space="preserve">ermöglicht es, die Sensoren quasi per Knopfdruck schnell und einfach auf eine spezielle Applikation ein- oder umzustellen. Der Sensor wird nur noch </w:t>
      </w:r>
      <w:r w:rsidR="00304DF4">
        <w:rPr>
          <w:sz w:val="22"/>
          <w:szCs w:val="22"/>
        </w:rPr>
        <w:t xml:space="preserve">an einer bestimmten </w:t>
      </w:r>
      <w:r w:rsidR="00C06A0F">
        <w:rPr>
          <w:sz w:val="22"/>
          <w:szCs w:val="22"/>
        </w:rPr>
        <w:t>Position</w:t>
      </w:r>
      <w:r w:rsidR="00304DF4">
        <w:rPr>
          <w:sz w:val="22"/>
          <w:szCs w:val="22"/>
        </w:rPr>
        <w:t xml:space="preserve"> </w:t>
      </w:r>
      <w:r w:rsidR="00987854" w:rsidRPr="005F16AC">
        <w:rPr>
          <w:sz w:val="22"/>
          <w:szCs w:val="22"/>
        </w:rPr>
        <w:t>eingelernt</w:t>
      </w:r>
      <w:r w:rsidR="00C06A0F">
        <w:rPr>
          <w:sz w:val="22"/>
          <w:szCs w:val="22"/>
        </w:rPr>
        <w:t xml:space="preserve">. </w:t>
      </w:r>
      <w:r w:rsidR="00987854">
        <w:rPr>
          <w:sz w:val="22"/>
          <w:szCs w:val="22"/>
        </w:rPr>
        <w:t xml:space="preserve">Das Ausgangssignal verläuft vom Teachpunkt aus linear mit der vorgegeben Steilheit. </w:t>
      </w:r>
      <w:r w:rsidR="00C06A0F">
        <w:rPr>
          <w:sz w:val="22"/>
          <w:szCs w:val="22"/>
        </w:rPr>
        <w:t>Dies ermöglich</w:t>
      </w:r>
      <w:r w:rsidR="008A7045">
        <w:rPr>
          <w:sz w:val="22"/>
          <w:szCs w:val="22"/>
        </w:rPr>
        <w:t xml:space="preserve">t den Einbau des Sensors auch dort, wo </w:t>
      </w:r>
      <w:r w:rsidR="00C06A0F" w:rsidRPr="005F16AC">
        <w:rPr>
          <w:sz w:val="22"/>
          <w:szCs w:val="22"/>
        </w:rPr>
        <w:t xml:space="preserve">das Teachen eines zweiten Punktes </w:t>
      </w:r>
      <w:r w:rsidR="008A7045">
        <w:rPr>
          <w:sz w:val="22"/>
          <w:szCs w:val="22"/>
        </w:rPr>
        <w:t xml:space="preserve">aufgrund der Dynamik in der Applikation </w:t>
      </w:r>
      <w:r w:rsidR="00C06A0F" w:rsidRPr="005F16AC">
        <w:rPr>
          <w:sz w:val="22"/>
          <w:szCs w:val="22"/>
        </w:rPr>
        <w:t>nicht möglich ist</w:t>
      </w:r>
      <w:r w:rsidR="008A7045">
        <w:rPr>
          <w:sz w:val="22"/>
          <w:szCs w:val="22"/>
        </w:rPr>
        <w:t>. Ein Beispiel hierfür ist die</w:t>
      </w:r>
      <w:r w:rsidR="00C06A0F">
        <w:rPr>
          <w:sz w:val="22"/>
          <w:szCs w:val="22"/>
        </w:rPr>
        <w:t xml:space="preserve"> Messung </w:t>
      </w:r>
      <w:r w:rsidR="008A7045">
        <w:rPr>
          <w:sz w:val="22"/>
          <w:szCs w:val="22"/>
        </w:rPr>
        <w:t>der</w:t>
      </w:r>
      <w:r w:rsidR="00C06A0F">
        <w:rPr>
          <w:sz w:val="22"/>
          <w:szCs w:val="22"/>
        </w:rPr>
        <w:t xml:space="preserve"> </w:t>
      </w:r>
      <w:r w:rsidR="00C06A0F" w:rsidRPr="005F16AC">
        <w:rPr>
          <w:sz w:val="22"/>
          <w:szCs w:val="22"/>
        </w:rPr>
        <w:t>Durchbiegung</w:t>
      </w:r>
      <w:r w:rsidR="00C06A0F">
        <w:rPr>
          <w:sz w:val="22"/>
          <w:szCs w:val="22"/>
        </w:rPr>
        <w:t xml:space="preserve"> einer Welle</w:t>
      </w:r>
      <w:r w:rsidR="00C06A0F" w:rsidRPr="005F16AC">
        <w:rPr>
          <w:sz w:val="22"/>
          <w:szCs w:val="22"/>
        </w:rPr>
        <w:t>.</w:t>
      </w:r>
      <w:r w:rsidR="008A7045">
        <w:rPr>
          <w:sz w:val="22"/>
          <w:szCs w:val="22"/>
        </w:rPr>
        <w:t xml:space="preserve"> </w:t>
      </w:r>
      <w:r w:rsidR="00987854">
        <w:rPr>
          <w:sz w:val="22"/>
          <w:szCs w:val="22"/>
        </w:rPr>
        <w:t xml:space="preserve">Einbautoleranzen werden direkt im Sensor eliminiert, dies garantiert reproduzierbare Messungen </w:t>
      </w:r>
      <w:r w:rsidR="00987854" w:rsidRPr="005F16AC">
        <w:rPr>
          <w:sz w:val="22"/>
          <w:szCs w:val="22"/>
        </w:rPr>
        <w:t xml:space="preserve">und </w:t>
      </w:r>
      <w:r w:rsidR="008A7045">
        <w:rPr>
          <w:sz w:val="22"/>
          <w:szCs w:val="22"/>
        </w:rPr>
        <w:t>reduziert die Kosten bei der</w:t>
      </w:r>
      <w:r w:rsidR="00987854" w:rsidRPr="005F16AC">
        <w:rPr>
          <w:sz w:val="22"/>
          <w:szCs w:val="22"/>
        </w:rPr>
        <w:t xml:space="preserve"> Montage.</w:t>
      </w:r>
    </w:p>
    <w:p w:rsidR="009839D2" w:rsidRPr="007A0549" w:rsidRDefault="009839D2" w:rsidP="009839D2">
      <w:pPr>
        <w:pStyle w:val="BaumerFliesstext"/>
        <w:spacing w:line="360" w:lineRule="auto"/>
        <w:rPr>
          <w:sz w:val="22"/>
          <w:szCs w:val="22"/>
        </w:rPr>
      </w:pPr>
      <w:r w:rsidRPr="009E666D">
        <w:rPr>
          <w:sz w:val="22"/>
          <w:szCs w:val="22"/>
        </w:rPr>
        <w:t xml:space="preserve">Die </w:t>
      </w:r>
      <w:r w:rsidRPr="005F16AC">
        <w:rPr>
          <w:sz w:val="22"/>
          <w:szCs w:val="22"/>
        </w:rPr>
        <w:t xml:space="preserve">Steilheit der Kennlinie kann über einen einfach zu bedienenden 2-Punkt-Teach individuell an verschiedene Applikationen angepasst werden. Die Sensoren nehmen am minimalen und maximalen Abstand einen genau definierten Wert an, dazwischen ist das Ausgangssignal linear. Für Applikationen, bei denen man an bestimmten Punkten der Kennlinie neben dem analogen Signal ein Schaltsignal erzeugen will, um beispielsweise einen kritischen Bereich anzuzeigen, bietet Baumer auch </w:t>
      </w:r>
      <w:r w:rsidRPr="007A5DFC">
        <w:rPr>
          <w:i/>
          <w:sz w:val="22"/>
          <w:szCs w:val="22"/>
        </w:rPr>
        <w:t>AlphaProx</w:t>
      </w:r>
      <w:r w:rsidRPr="005F16AC">
        <w:rPr>
          <w:sz w:val="22"/>
          <w:szCs w:val="22"/>
        </w:rPr>
        <w:t xml:space="preserve">-Varianten mit zusätzlichem digitalem Ausgang. Diese Kombination von zwei Ausgängen in einem Sensor </w:t>
      </w:r>
      <w:r>
        <w:rPr>
          <w:sz w:val="22"/>
          <w:szCs w:val="22"/>
        </w:rPr>
        <w:t>ermöglicht den Einbau auch dort, wo kein Platz</w:t>
      </w:r>
      <w:r w:rsidR="004943EF">
        <w:rPr>
          <w:sz w:val="22"/>
          <w:szCs w:val="22"/>
        </w:rPr>
        <w:t xml:space="preserve"> für zwei separate Sensoren ist und spart zudem noch Kosten.</w:t>
      </w:r>
    </w:p>
    <w:p w:rsidR="00DE2BB7" w:rsidRPr="00832110" w:rsidRDefault="00DE2BB7" w:rsidP="00A215DE">
      <w:pPr>
        <w:pStyle w:val="BaumerFliesstext"/>
        <w:spacing w:before="240" w:line="360" w:lineRule="auto"/>
        <w:rPr>
          <w:szCs w:val="20"/>
        </w:rPr>
      </w:pPr>
      <w:r w:rsidRPr="00832110">
        <w:rPr>
          <w:szCs w:val="20"/>
        </w:rPr>
        <w:t xml:space="preserve">Weitere Informationen: </w:t>
      </w:r>
      <w:r w:rsidR="000D4EED" w:rsidRPr="000D4EED">
        <w:rPr>
          <w:szCs w:val="20"/>
        </w:rPr>
        <w:t>http://www.baumer.com/</w:t>
      </w:r>
      <w:r w:rsidR="00A215DE">
        <w:rPr>
          <w:szCs w:val="20"/>
        </w:rPr>
        <w:t>alphaprox</w:t>
      </w:r>
    </w:p>
    <w:p w:rsidR="009371DC" w:rsidRPr="00832110" w:rsidRDefault="009371DC" w:rsidP="00874ECF">
      <w:pPr>
        <w:pBdr>
          <w:bottom w:val="single" w:sz="4" w:space="1" w:color="auto"/>
        </w:pBdr>
        <w:rPr>
          <w:szCs w:val="20"/>
        </w:rPr>
      </w:pPr>
    </w:p>
    <w:p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7A5DFC" w:rsidRPr="007A5DFC">
        <w:rPr>
          <w:i/>
          <w:iCs/>
          <w:szCs w:val="20"/>
        </w:rPr>
        <w:t>AlphaProx</w:t>
      </w:r>
      <w:r w:rsidR="007A5DFC">
        <w:rPr>
          <w:iCs/>
          <w:szCs w:val="20"/>
        </w:rPr>
        <w:t xml:space="preserve"> </w:t>
      </w:r>
      <w:r w:rsidR="00E01524">
        <w:rPr>
          <w:iCs/>
          <w:szCs w:val="20"/>
        </w:rPr>
        <w:t>IR18 –</w:t>
      </w:r>
      <w:r w:rsidR="00304DF4">
        <w:rPr>
          <w:iCs/>
          <w:szCs w:val="20"/>
        </w:rPr>
        <w:t xml:space="preserve"> </w:t>
      </w:r>
      <w:r w:rsidR="00E01524">
        <w:rPr>
          <w:iCs/>
          <w:szCs w:val="20"/>
        </w:rPr>
        <w:t>einfache Auswertungen dank linearisierter Kennlinie</w:t>
      </w:r>
    </w:p>
    <w:p w:rsidR="00454D57" w:rsidRPr="00832110" w:rsidRDefault="00454D57" w:rsidP="00D73B0B">
      <w:pPr>
        <w:pStyle w:val="BaumerFliesstext"/>
        <w:tabs>
          <w:tab w:val="left" w:pos="3408"/>
        </w:tabs>
        <w:spacing w:before="120" w:line="360" w:lineRule="auto"/>
        <w:rPr>
          <w:iCs/>
          <w:szCs w:val="20"/>
        </w:rPr>
      </w:pPr>
    </w:p>
    <w:p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E01524">
        <w:rPr>
          <w:sz w:val="16"/>
          <w:szCs w:val="16"/>
        </w:rPr>
        <w:t>1.</w:t>
      </w:r>
      <w:r w:rsidR="0064549A">
        <w:rPr>
          <w:sz w:val="16"/>
          <w:szCs w:val="16"/>
        </w:rPr>
        <w:t>843</w:t>
      </w:r>
      <w:r w:rsidR="004F726A" w:rsidRPr="00832110">
        <w:rPr>
          <w:sz w:val="16"/>
          <w:szCs w:val="16"/>
        </w:rPr>
        <w:t xml:space="preserve"> </w:t>
      </w:r>
    </w:p>
    <w:p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lastRenderedPageBreak/>
        <w:t xml:space="preserve">Text und Bild Download unter: </w:t>
      </w:r>
      <w:hyperlink r:id="rId13" w:history="1">
        <w:r w:rsidRPr="00832110">
          <w:rPr>
            <w:rStyle w:val="Hyperlink"/>
            <w:b/>
            <w:sz w:val="16"/>
            <w:szCs w:val="16"/>
          </w:rPr>
          <w:t>www.baumer.com/press</w:t>
        </w:r>
      </w:hyperlink>
    </w:p>
    <w:p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 xml:space="preserve">Das Familienunternehmen ist mit rund 2.300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rsidR="00D73B0B" w:rsidRDefault="00D73B0B" w:rsidP="00D73B0B">
      <w:pPr>
        <w:spacing w:line="360" w:lineRule="auto"/>
        <w:rPr>
          <w:b/>
          <w:szCs w:val="20"/>
        </w:rPr>
      </w:pPr>
    </w:p>
    <w:p w:rsidR="00E264F2" w:rsidRDefault="00E264F2" w:rsidP="00D73B0B">
      <w:pPr>
        <w:spacing w:line="360" w:lineRule="auto"/>
        <w:rPr>
          <w:b/>
          <w:szCs w:val="20"/>
        </w:rPr>
      </w:pP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8E7D3E" w:rsidTr="00D06A30">
        <w:tc>
          <w:tcPr>
            <w:tcW w:w="3369" w:type="dxa"/>
            <w:shd w:val="clear" w:color="auto" w:fill="auto"/>
          </w:tcPr>
          <w:p w:rsidR="00CA1312" w:rsidRPr="008E7D3E" w:rsidRDefault="00CA1312" w:rsidP="00D06A30">
            <w:pPr>
              <w:spacing w:line="240" w:lineRule="exact"/>
              <w:rPr>
                <w:b/>
                <w:bCs/>
                <w:sz w:val="16"/>
                <w:szCs w:val="16"/>
                <w:lang w:val="fr-CH"/>
              </w:rPr>
            </w:pPr>
            <w:r w:rsidRPr="008E7D3E">
              <w:rPr>
                <w:b/>
                <w:bCs/>
                <w:sz w:val="16"/>
                <w:szCs w:val="16"/>
                <w:lang w:val="fr-CH"/>
              </w:rPr>
              <w:t>Pressekontakt:</w:t>
            </w:r>
          </w:p>
          <w:p w:rsidR="008E7D3E" w:rsidRPr="008E7D3E" w:rsidRDefault="008E7D3E" w:rsidP="008E7D3E">
            <w:pPr>
              <w:spacing w:line="240" w:lineRule="exact"/>
              <w:rPr>
                <w:sz w:val="16"/>
                <w:szCs w:val="16"/>
                <w:lang w:val="fr-CH"/>
              </w:rPr>
            </w:pPr>
            <w:r w:rsidRPr="008E7D3E">
              <w:rPr>
                <w:sz w:val="16"/>
                <w:szCs w:val="16"/>
                <w:lang w:val="fr-CH"/>
              </w:rPr>
              <w:t>René Imhof</w:t>
            </w:r>
          </w:p>
          <w:p w:rsidR="008E7D3E" w:rsidRPr="008E7D3E" w:rsidRDefault="008E7D3E" w:rsidP="008E7D3E">
            <w:pPr>
              <w:spacing w:line="240" w:lineRule="exact"/>
              <w:rPr>
                <w:sz w:val="16"/>
                <w:szCs w:val="16"/>
                <w:lang w:val="fr-CH"/>
              </w:rPr>
            </w:pPr>
            <w:r w:rsidRPr="008E7D3E">
              <w:rPr>
                <w:sz w:val="16"/>
                <w:szCs w:val="16"/>
                <w:lang w:val="fr-CH"/>
              </w:rPr>
              <w:t>Baumer Group</w:t>
            </w:r>
          </w:p>
          <w:p w:rsidR="008E7D3E" w:rsidRPr="008E7D3E" w:rsidRDefault="008E7D3E" w:rsidP="008E7D3E">
            <w:pPr>
              <w:spacing w:line="240" w:lineRule="exact"/>
              <w:rPr>
                <w:sz w:val="16"/>
                <w:szCs w:val="16"/>
                <w:lang w:val="fr-CH"/>
              </w:rPr>
            </w:pPr>
            <w:r w:rsidRPr="008E7D3E">
              <w:rPr>
                <w:sz w:val="16"/>
                <w:szCs w:val="16"/>
                <w:lang w:val="fr-CH"/>
              </w:rPr>
              <w:t>Phone  +41 52 7281122</w:t>
            </w:r>
          </w:p>
          <w:p w:rsidR="008E7D3E" w:rsidRPr="008E7D3E" w:rsidRDefault="008E7D3E" w:rsidP="008E7D3E">
            <w:pPr>
              <w:spacing w:line="240" w:lineRule="exact"/>
              <w:rPr>
                <w:sz w:val="16"/>
                <w:szCs w:val="16"/>
              </w:rPr>
            </w:pPr>
            <w:r w:rsidRPr="008E7D3E">
              <w:rPr>
                <w:sz w:val="16"/>
                <w:szCs w:val="16"/>
              </w:rPr>
              <w:t>Fax      +41 (0)52 728 11 44</w:t>
            </w:r>
          </w:p>
          <w:p w:rsidR="008E7D3E" w:rsidRPr="008E7D3E" w:rsidRDefault="008E7D3E" w:rsidP="008E7D3E">
            <w:pPr>
              <w:spacing w:line="240" w:lineRule="exact"/>
              <w:rPr>
                <w:sz w:val="16"/>
                <w:szCs w:val="16"/>
              </w:rPr>
            </w:pPr>
            <w:r w:rsidRPr="008E7D3E">
              <w:rPr>
                <w:sz w:val="16"/>
                <w:szCs w:val="16"/>
              </w:rPr>
              <w:t>rimhof@baumer.com</w:t>
            </w:r>
          </w:p>
          <w:p w:rsidR="00CA1312" w:rsidRPr="009E55D3" w:rsidRDefault="008E7D3E" w:rsidP="008E7D3E">
            <w:pPr>
              <w:spacing w:line="240" w:lineRule="exact"/>
              <w:rPr>
                <w:b/>
                <w:sz w:val="16"/>
                <w:szCs w:val="16"/>
              </w:rPr>
            </w:pPr>
            <w:r w:rsidRPr="008E7D3E">
              <w:rPr>
                <w:sz w:val="16"/>
                <w:szCs w:val="16"/>
              </w:rPr>
              <w:t>www.baumer.com</w:t>
            </w:r>
            <w:bookmarkStart w:id="0" w:name="_GoBack"/>
            <w:bookmarkEnd w:id="0"/>
          </w:p>
        </w:tc>
        <w:tc>
          <w:tcPr>
            <w:tcW w:w="3485" w:type="dxa"/>
            <w:shd w:val="clear" w:color="auto" w:fill="auto"/>
          </w:tcPr>
          <w:p w:rsidR="00CA1312" w:rsidRPr="00832110" w:rsidRDefault="00CA1312" w:rsidP="00D06A30">
            <w:pPr>
              <w:spacing w:line="240" w:lineRule="exact"/>
              <w:rPr>
                <w:b/>
                <w:bCs/>
                <w:sz w:val="16"/>
                <w:szCs w:val="16"/>
              </w:rPr>
            </w:pPr>
            <w:r w:rsidRPr="00832110">
              <w:rPr>
                <w:b/>
                <w:bCs/>
                <w:sz w:val="16"/>
                <w:szCs w:val="16"/>
              </w:rPr>
              <w:t>Firmenkontakt Deutschland/Österreich:</w:t>
            </w:r>
          </w:p>
          <w:p w:rsidR="00CA1312" w:rsidRPr="00832110" w:rsidRDefault="00CA1312" w:rsidP="00D06A30">
            <w:pPr>
              <w:spacing w:line="240" w:lineRule="exact"/>
              <w:rPr>
                <w:sz w:val="16"/>
                <w:szCs w:val="16"/>
              </w:rPr>
            </w:pPr>
            <w:r w:rsidRPr="00832110">
              <w:rPr>
                <w:sz w:val="16"/>
                <w:szCs w:val="16"/>
              </w:rPr>
              <w:t>Baumer GmbH</w:t>
            </w:r>
          </w:p>
          <w:p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rsidR="00CA1312" w:rsidRPr="00C214C5" w:rsidRDefault="0023202A" w:rsidP="00D06A30">
            <w:pPr>
              <w:spacing w:line="240" w:lineRule="exact"/>
              <w:rPr>
                <w:sz w:val="16"/>
                <w:szCs w:val="16"/>
                <w:lang w:val="fr-CH"/>
              </w:rPr>
            </w:pPr>
            <w:r w:rsidRPr="00C214C5">
              <w:rPr>
                <w:sz w:val="16"/>
                <w:szCs w:val="16"/>
                <w:lang w:val="fr-CH"/>
              </w:rPr>
              <w:t xml:space="preserve">Fax +49 </w:t>
            </w:r>
            <w:r w:rsidR="00832110" w:rsidRPr="00C214C5">
              <w:rPr>
                <w:sz w:val="16"/>
                <w:szCs w:val="16"/>
                <w:lang w:val="fr-CH"/>
              </w:rPr>
              <w:t>(0)</w:t>
            </w:r>
            <w:r w:rsidRPr="00C214C5">
              <w:rPr>
                <w:sz w:val="16"/>
                <w:szCs w:val="16"/>
                <w:lang w:val="fr-CH"/>
              </w:rPr>
              <w:t xml:space="preserve">6031 6007 </w:t>
            </w:r>
            <w:r w:rsidR="00CA1312" w:rsidRPr="00C214C5">
              <w:rPr>
                <w:sz w:val="16"/>
                <w:szCs w:val="16"/>
                <w:lang w:val="fr-CH"/>
              </w:rPr>
              <w:t>70</w:t>
            </w:r>
            <w:r w:rsidR="00CA1312" w:rsidRPr="00C214C5">
              <w:rPr>
                <w:sz w:val="16"/>
                <w:szCs w:val="16"/>
                <w:lang w:val="fr-CH"/>
              </w:rPr>
              <w:tab/>
            </w:r>
          </w:p>
          <w:p w:rsidR="00CA1312" w:rsidRPr="00C214C5" w:rsidRDefault="00F54167" w:rsidP="00D06A30">
            <w:pPr>
              <w:spacing w:line="240" w:lineRule="exact"/>
              <w:rPr>
                <w:sz w:val="16"/>
                <w:szCs w:val="16"/>
                <w:lang w:val="fr-CH"/>
              </w:rPr>
            </w:pPr>
            <w:r w:rsidRPr="00C214C5">
              <w:rPr>
                <w:sz w:val="16"/>
                <w:szCs w:val="16"/>
                <w:lang w:val="fr-CH"/>
              </w:rPr>
              <w:t xml:space="preserve">sales.de@baumer.com </w:t>
            </w:r>
            <w:r w:rsidR="00CA1312" w:rsidRPr="00C214C5">
              <w:rPr>
                <w:sz w:val="16"/>
                <w:szCs w:val="16"/>
                <w:lang w:val="fr-CH"/>
              </w:rPr>
              <w:tab/>
            </w:r>
          </w:p>
          <w:p w:rsidR="00CA1312" w:rsidRPr="00832110" w:rsidRDefault="008E7D3E"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rsidR="00CA1312" w:rsidRPr="00832110" w:rsidRDefault="00CA1312" w:rsidP="00D06A30">
            <w:pPr>
              <w:spacing w:line="240" w:lineRule="exact"/>
              <w:rPr>
                <w:b/>
                <w:bCs/>
                <w:sz w:val="16"/>
                <w:szCs w:val="16"/>
              </w:rPr>
            </w:pPr>
            <w:r w:rsidRPr="00832110">
              <w:rPr>
                <w:b/>
                <w:bCs/>
                <w:sz w:val="16"/>
                <w:szCs w:val="16"/>
              </w:rPr>
              <w:t>Firmenkontakt Schweiz:</w:t>
            </w:r>
          </w:p>
          <w:p w:rsidR="00CA1312" w:rsidRPr="00832110" w:rsidRDefault="00CA1312" w:rsidP="00D06A30">
            <w:pPr>
              <w:spacing w:line="240" w:lineRule="exact"/>
              <w:rPr>
                <w:sz w:val="16"/>
                <w:szCs w:val="16"/>
              </w:rPr>
            </w:pPr>
            <w:r w:rsidRPr="00832110">
              <w:rPr>
                <w:sz w:val="16"/>
                <w:szCs w:val="16"/>
              </w:rPr>
              <w:t>Baumer Electric AG</w:t>
            </w:r>
          </w:p>
          <w:p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C214C5" w:rsidRDefault="0023202A" w:rsidP="00D06A30">
            <w:pPr>
              <w:spacing w:line="240" w:lineRule="exact"/>
              <w:rPr>
                <w:sz w:val="16"/>
                <w:szCs w:val="16"/>
                <w:lang w:val="fr-CH"/>
              </w:rPr>
            </w:pPr>
            <w:r w:rsidRPr="00C214C5">
              <w:rPr>
                <w:sz w:val="16"/>
                <w:szCs w:val="16"/>
                <w:lang w:val="fr-CH"/>
              </w:rPr>
              <w:t xml:space="preserve">Fax +41 </w:t>
            </w:r>
            <w:r w:rsidR="00832110" w:rsidRPr="00C214C5">
              <w:rPr>
                <w:sz w:val="16"/>
                <w:szCs w:val="16"/>
                <w:lang w:val="fr-CH"/>
              </w:rPr>
              <w:t>(0)</w:t>
            </w:r>
            <w:r w:rsidR="00CA1312" w:rsidRPr="00C214C5">
              <w:rPr>
                <w:sz w:val="16"/>
                <w:szCs w:val="16"/>
                <w:lang w:val="fr-CH"/>
              </w:rPr>
              <w:t>52</w:t>
            </w:r>
            <w:r w:rsidR="00832110" w:rsidRPr="00C214C5">
              <w:rPr>
                <w:sz w:val="16"/>
                <w:szCs w:val="16"/>
                <w:lang w:val="fr-CH"/>
              </w:rPr>
              <w:t xml:space="preserve"> </w:t>
            </w:r>
            <w:r w:rsidR="00CA1312" w:rsidRPr="00C214C5">
              <w:rPr>
                <w:sz w:val="16"/>
                <w:szCs w:val="16"/>
                <w:lang w:val="fr-CH"/>
              </w:rPr>
              <w:t>728</w:t>
            </w:r>
            <w:r w:rsidR="007678A7" w:rsidRPr="00C214C5">
              <w:rPr>
                <w:sz w:val="16"/>
                <w:szCs w:val="16"/>
                <w:lang w:val="fr-CH"/>
              </w:rPr>
              <w:t xml:space="preserve"> 11 44</w:t>
            </w:r>
            <w:r w:rsidR="00CA1312" w:rsidRPr="00C214C5">
              <w:rPr>
                <w:sz w:val="16"/>
                <w:szCs w:val="16"/>
                <w:lang w:val="fr-CH"/>
              </w:rPr>
              <w:tab/>
            </w:r>
          </w:p>
          <w:p w:rsidR="00CA1312" w:rsidRPr="00C214C5" w:rsidRDefault="008E7D3E" w:rsidP="00D06A30">
            <w:pPr>
              <w:spacing w:line="240" w:lineRule="exact"/>
              <w:rPr>
                <w:b/>
                <w:bCs/>
                <w:sz w:val="16"/>
                <w:szCs w:val="16"/>
                <w:lang w:val="fr-CH"/>
              </w:rPr>
            </w:pPr>
            <w:hyperlink r:id="rId16" w:history="1">
              <w:r w:rsidR="00CA1312" w:rsidRPr="00C214C5">
                <w:rPr>
                  <w:rStyle w:val="Hyperlink"/>
                  <w:color w:val="auto"/>
                  <w:sz w:val="16"/>
                  <w:szCs w:val="16"/>
                  <w:u w:val="none"/>
                  <w:lang w:val="fr-CH"/>
                </w:rPr>
                <w:t>sales.ch@baumer.com</w:t>
              </w:r>
            </w:hyperlink>
            <w:r w:rsidR="00CA1312" w:rsidRPr="00C214C5">
              <w:rPr>
                <w:sz w:val="16"/>
                <w:szCs w:val="16"/>
                <w:lang w:val="fr-CH"/>
              </w:rPr>
              <w:t xml:space="preserve"> </w:t>
            </w:r>
            <w:hyperlink r:id="rId17" w:history="1">
              <w:r w:rsidR="008506C5" w:rsidRPr="00C214C5">
                <w:rPr>
                  <w:rStyle w:val="Hyperlink"/>
                  <w:color w:val="auto"/>
                  <w:sz w:val="16"/>
                  <w:szCs w:val="16"/>
                  <w:u w:val="none"/>
                  <w:lang w:val="fr-CH"/>
                </w:rPr>
                <w:t>www.baumer.com</w:t>
              </w:r>
            </w:hyperlink>
          </w:p>
        </w:tc>
      </w:tr>
    </w:tbl>
    <w:p w:rsidR="00EA6E92" w:rsidRPr="00C214C5" w:rsidRDefault="00EA6E92" w:rsidP="00A60557">
      <w:pPr>
        <w:rPr>
          <w:lang w:val="fr-CH"/>
        </w:rPr>
      </w:pPr>
    </w:p>
    <w:sectPr w:rsidR="00EA6E92" w:rsidRPr="00C214C5">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8E7D3E">
      <w:rPr>
        <w:noProof/>
      </w:rPr>
      <w:t>14.12.2015</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E7D3E">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E7D3E">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8E7D3E">
      <w:rPr>
        <w:noProof/>
      </w:rPr>
      <w:t>14.12.2015</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4EED"/>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4E1D"/>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6BFC"/>
    <w:rsid w:val="00247813"/>
    <w:rsid w:val="002551A0"/>
    <w:rsid w:val="002622AA"/>
    <w:rsid w:val="00264E2E"/>
    <w:rsid w:val="00267869"/>
    <w:rsid w:val="00273AE8"/>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04DF4"/>
    <w:rsid w:val="00313DF6"/>
    <w:rsid w:val="00313FF3"/>
    <w:rsid w:val="00314B63"/>
    <w:rsid w:val="0031526C"/>
    <w:rsid w:val="003166CA"/>
    <w:rsid w:val="00322386"/>
    <w:rsid w:val="00333F78"/>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813"/>
    <w:rsid w:val="004419CA"/>
    <w:rsid w:val="00454D57"/>
    <w:rsid w:val="0045513F"/>
    <w:rsid w:val="00457DF9"/>
    <w:rsid w:val="00466EE5"/>
    <w:rsid w:val="00467B58"/>
    <w:rsid w:val="0047388B"/>
    <w:rsid w:val="00486F5B"/>
    <w:rsid w:val="0048725C"/>
    <w:rsid w:val="00492364"/>
    <w:rsid w:val="00493E9A"/>
    <w:rsid w:val="004943EF"/>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471F1"/>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549A"/>
    <w:rsid w:val="0064675E"/>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A5DFC"/>
    <w:rsid w:val="007B749A"/>
    <w:rsid w:val="007B7DC4"/>
    <w:rsid w:val="007C103E"/>
    <w:rsid w:val="007D7B49"/>
    <w:rsid w:val="007E5F16"/>
    <w:rsid w:val="007F1C12"/>
    <w:rsid w:val="007F2B0C"/>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A7045"/>
    <w:rsid w:val="008B07A9"/>
    <w:rsid w:val="008C108E"/>
    <w:rsid w:val="008C36AD"/>
    <w:rsid w:val="008D0576"/>
    <w:rsid w:val="008D3C11"/>
    <w:rsid w:val="008D4EC8"/>
    <w:rsid w:val="008D5145"/>
    <w:rsid w:val="008D5276"/>
    <w:rsid w:val="008E6D89"/>
    <w:rsid w:val="008E7D3E"/>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839D2"/>
    <w:rsid w:val="00987854"/>
    <w:rsid w:val="00991F73"/>
    <w:rsid w:val="009C733C"/>
    <w:rsid w:val="009D48C3"/>
    <w:rsid w:val="009D7AE4"/>
    <w:rsid w:val="009E141A"/>
    <w:rsid w:val="009E55D3"/>
    <w:rsid w:val="009E6DCD"/>
    <w:rsid w:val="009F2DA3"/>
    <w:rsid w:val="00A02DA0"/>
    <w:rsid w:val="00A2137F"/>
    <w:rsid w:val="00A215DE"/>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0C3F"/>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4463B"/>
    <w:rsid w:val="00B56A63"/>
    <w:rsid w:val="00B60899"/>
    <w:rsid w:val="00B64AA6"/>
    <w:rsid w:val="00B72341"/>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06A0F"/>
    <w:rsid w:val="00C214C5"/>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01524"/>
    <w:rsid w:val="00E264F2"/>
    <w:rsid w:val="00E355E3"/>
    <w:rsid w:val="00E35D19"/>
    <w:rsid w:val="00E43A4F"/>
    <w:rsid w:val="00E54CBE"/>
    <w:rsid w:val="00E644C3"/>
    <w:rsid w:val="00E71941"/>
    <w:rsid w:val="00E74F3F"/>
    <w:rsid w:val="00E94B12"/>
    <w:rsid w:val="00E97CBD"/>
    <w:rsid w:val="00EA2637"/>
    <w:rsid w:val="00EA2987"/>
    <w:rsid w:val="00EA2CE1"/>
    <w:rsid w:val="00EA6E92"/>
    <w:rsid w:val="00EB5B78"/>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documentManagement/types"/>
    <ds:schemaRef ds:uri="http://www.w3.org/XML/1998/namespace"/>
    <ds:schemaRef ds:uri="http://schemas.microsoft.com/sharepoint/v3"/>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9168614-96AC-475A-8BB9-C41BCE18C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5D8EE67A.dotm</Template>
  <TotalTime>0</TotalTime>
  <Pages>2</Pages>
  <Words>405</Words>
  <Characters>3044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3443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Memminger-Wäsch Andrea</cp:lastModifiedBy>
  <cp:revision>4</cp:revision>
  <cp:lastPrinted>2015-02-06T10:33:00Z</cp:lastPrinted>
  <dcterms:created xsi:type="dcterms:W3CDTF">2015-12-14T07:32:00Z</dcterms:created>
  <dcterms:modified xsi:type="dcterms:W3CDTF">2015-12-14T07:38:00Z</dcterms:modified>
</cp:coreProperties>
</file>