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FAE9" w14:textId="77777777"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14:paraId="3054FAEA" w14:textId="77777777" w:rsidR="00812F6F" w:rsidRPr="00832110" w:rsidRDefault="00812F6F" w:rsidP="00812F6F">
      <w:pPr>
        <w:pStyle w:val="BaumerFliesstext"/>
      </w:pPr>
    </w:p>
    <w:p w14:paraId="3054FAEB" w14:textId="77777777" w:rsidR="00812F6F" w:rsidRPr="00832110" w:rsidRDefault="00812F6F" w:rsidP="00812F6F">
      <w:pPr>
        <w:pStyle w:val="BaumerFliesstext"/>
      </w:pPr>
    </w:p>
    <w:p w14:paraId="422D8DC9" w14:textId="7B9FC0F4" w:rsidR="005F577B" w:rsidRDefault="005F577B" w:rsidP="009B5B88">
      <w:pPr>
        <w:pStyle w:val="BaumerFliesstext"/>
        <w:spacing w:before="24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Baumer </w:t>
      </w:r>
      <w:r w:rsidR="00105616" w:rsidRPr="00105616">
        <w:rPr>
          <w:b/>
          <w:sz w:val="28"/>
          <w:szCs w:val="28"/>
          <w:lang w:val="de-DE" w:eastAsia="en-US"/>
        </w:rPr>
        <w:t>erweitert Portfolio mit HIPERFACE DSL</w:t>
      </w:r>
      <w:r w:rsidR="00105616" w:rsidRPr="00105616">
        <w:rPr>
          <w:b/>
          <w:sz w:val="28"/>
          <w:szCs w:val="28"/>
          <w:vertAlign w:val="superscript"/>
          <w:lang w:val="de-DE" w:eastAsia="en-US"/>
        </w:rPr>
        <w:t>®</w:t>
      </w:r>
    </w:p>
    <w:p w14:paraId="55825C9D" w14:textId="77777777" w:rsidR="009B5B88" w:rsidRPr="00832110" w:rsidRDefault="009B5B88" w:rsidP="009B5B88">
      <w:pPr>
        <w:pStyle w:val="BaumerFliesstext"/>
        <w:spacing w:before="240" w:line="240" w:lineRule="auto"/>
        <w:rPr>
          <w:b/>
          <w:bCs/>
          <w:iCs/>
          <w:sz w:val="28"/>
          <w:szCs w:val="28"/>
        </w:rPr>
      </w:pPr>
    </w:p>
    <w:p w14:paraId="3054FAED" w14:textId="77777777" w:rsidR="00247813" w:rsidRPr="00832110" w:rsidRDefault="00247813" w:rsidP="00247813">
      <w:pPr>
        <w:jc w:val="right"/>
      </w:pPr>
    </w:p>
    <w:p w14:paraId="724CFE24" w14:textId="1A5A723F" w:rsidR="00034CBD" w:rsidRPr="009002C8" w:rsidRDefault="00D73B0B" w:rsidP="00034CBD">
      <w:pPr>
        <w:pStyle w:val="StandardWeb"/>
        <w:shd w:val="clear" w:color="auto" w:fill="FFFFFF"/>
        <w:spacing w:after="120" w:line="360" w:lineRule="auto"/>
      </w:pPr>
      <w:r w:rsidRPr="00B8067B">
        <w:rPr>
          <w:szCs w:val="20"/>
        </w:rPr>
        <w:t>(</w:t>
      </w:r>
      <w:r w:rsidR="00392A17">
        <w:rPr>
          <w:szCs w:val="20"/>
        </w:rPr>
        <w:t>16</w:t>
      </w:r>
      <w:r w:rsidR="005F577B">
        <w:rPr>
          <w:szCs w:val="20"/>
        </w:rPr>
        <w:t>.11.2017</w:t>
      </w:r>
      <w:r w:rsidR="009C0269">
        <w:rPr>
          <w:szCs w:val="20"/>
        </w:rPr>
        <w:t>)</w:t>
      </w:r>
      <w:r w:rsidR="00034CBD" w:rsidRPr="00034CBD">
        <w:t xml:space="preserve"> </w:t>
      </w:r>
      <w:r w:rsidR="00034CBD" w:rsidRPr="009002C8">
        <w:t xml:space="preserve">Baumer implementiert als erstes weiteres Unternehmen </w:t>
      </w:r>
      <w:r w:rsidR="009C0269" w:rsidRPr="009C0269">
        <w:rPr>
          <w:szCs w:val="20"/>
          <w:lang w:val="de-DE" w:eastAsia="en-US"/>
        </w:rPr>
        <w:t>HIPERFACE DSL</w:t>
      </w:r>
      <w:r w:rsidR="009C0269" w:rsidRPr="009C0269">
        <w:rPr>
          <w:szCs w:val="20"/>
          <w:vertAlign w:val="superscript"/>
          <w:lang w:val="de-DE" w:eastAsia="en-US"/>
        </w:rPr>
        <w:t>®</w:t>
      </w:r>
      <w:r w:rsidR="009C0269">
        <w:rPr>
          <w:szCs w:val="20"/>
          <w:vertAlign w:val="superscript"/>
          <w:lang w:val="de-DE" w:eastAsia="en-US"/>
        </w:rPr>
        <w:t xml:space="preserve"> </w:t>
      </w:r>
      <w:r w:rsidR="00034CBD" w:rsidRPr="009002C8">
        <w:t xml:space="preserve">und erweitert damit sein </w:t>
      </w:r>
      <w:r w:rsidR="00034CBD">
        <w:t>einzigartiges</w:t>
      </w:r>
      <w:r w:rsidR="00034CBD" w:rsidRPr="009002C8">
        <w:t xml:space="preserve"> </w:t>
      </w:r>
      <w:r w:rsidR="00034CBD">
        <w:t xml:space="preserve">Industrie- und </w:t>
      </w:r>
      <w:proofErr w:type="spellStart"/>
      <w:r w:rsidR="00034CBD">
        <w:t>HeavyDuty</w:t>
      </w:r>
      <w:proofErr w:type="spellEnd"/>
      <w:r w:rsidR="00034CBD">
        <w:t>-</w:t>
      </w:r>
      <w:r w:rsidR="00034CBD" w:rsidRPr="009002C8">
        <w:t xml:space="preserve">Drehgeber-Portfolio um </w:t>
      </w:r>
      <w:r w:rsidR="00034CBD" w:rsidRPr="009002C8">
        <w:rPr>
          <w:rFonts w:cs="Arial"/>
          <w:szCs w:val="20"/>
          <w:lang w:val="de-DE"/>
        </w:rPr>
        <w:t xml:space="preserve">leistungsfähige </w:t>
      </w:r>
      <w:r w:rsidR="00034CBD" w:rsidRPr="009002C8">
        <w:t>Motor-Feedback-Drehgeber mit der weltweit etablierten Schnittstelle mit Ein-Kabel-Technologie. Durch die Öffnung seiner bisher proprietären Schnittstelle schafft Sick</w:t>
      </w:r>
      <w:r w:rsidR="00034CBD">
        <w:t xml:space="preserve"> </w:t>
      </w:r>
      <w:r w:rsidR="00034CBD" w:rsidRPr="009002C8">
        <w:t xml:space="preserve">einen offenen Standard </w:t>
      </w:r>
      <w:r w:rsidR="00034CBD">
        <w:t>am</w:t>
      </w:r>
      <w:r w:rsidR="00034CBD" w:rsidRPr="009002C8">
        <w:t xml:space="preserve"> Markt und </w:t>
      </w:r>
      <w:r w:rsidR="00034CBD">
        <w:t>nimmt</w:t>
      </w:r>
      <w:r w:rsidR="00034CBD" w:rsidRPr="009002C8">
        <w:t xml:space="preserve"> Kundenwünsche </w:t>
      </w:r>
      <w:r w:rsidR="00034CBD">
        <w:t xml:space="preserve">auf </w:t>
      </w:r>
      <w:r w:rsidR="00034CBD" w:rsidRPr="009002C8">
        <w:t xml:space="preserve">nach einem breiten Portfolio an Motor-Feedback-Systemen und nach einer Minimierung der zu unterstützenden Schnittstellen im </w:t>
      </w:r>
      <w:proofErr w:type="spellStart"/>
      <w:r w:rsidR="00034CBD" w:rsidRPr="009002C8">
        <w:t>Servoregler</w:t>
      </w:r>
      <w:proofErr w:type="spellEnd"/>
      <w:r w:rsidR="00034CBD" w:rsidRPr="009002C8">
        <w:t>.</w:t>
      </w:r>
    </w:p>
    <w:p w14:paraId="0EBEA67D" w14:textId="2B48F36B" w:rsidR="00034CBD" w:rsidRPr="009002C8" w:rsidRDefault="00034CBD" w:rsidP="00034CBD">
      <w:pPr>
        <w:pStyle w:val="StandardWeb"/>
        <w:shd w:val="clear" w:color="auto" w:fill="FFFFFF"/>
        <w:spacing w:after="120" w:line="360" w:lineRule="auto"/>
        <w:rPr>
          <w:rFonts w:cs="Arial"/>
          <w:szCs w:val="20"/>
          <w:lang w:val="de-DE"/>
        </w:rPr>
      </w:pPr>
      <w:r w:rsidRPr="009002C8">
        <w:rPr>
          <w:rFonts w:cs="Arial"/>
          <w:szCs w:val="20"/>
          <w:lang w:val="de-DE"/>
        </w:rPr>
        <w:t xml:space="preserve">„Wir freuen uns, mit Baumer ein </w:t>
      </w:r>
      <w:r>
        <w:rPr>
          <w:rFonts w:cs="Arial"/>
          <w:szCs w:val="20"/>
          <w:lang w:val="de-DE"/>
        </w:rPr>
        <w:t>so</w:t>
      </w:r>
      <w:r w:rsidRPr="009002C8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namhaftes </w:t>
      </w:r>
      <w:r w:rsidRPr="009002C8">
        <w:rPr>
          <w:rFonts w:cs="Arial"/>
          <w:szCs w:val="20"/>
          <w:lang w:val="de-DE"/>
        </w:rPr>
        <w:t xml:space="preserve">Unternehmen gefunden zu haben, </w:t>
      </w:r>
      <w:r>
        <w:rPr>
          <w:rFonts w:cs="Arial"/>
          <w:szCs w:val="20"/>
          <w:lang w:val="de-DE"/>
        </w:rPr>
        <w:t xml:space="preserve">mit dem wir </w:t>
      </w:r>
      <w:r w:rsidRPr="009002C8">
        <w:rPr>
          <w:rFonts w:cs="Arial"/>
          <w:szCs w:val="20"/>
          <w:lang w:val="de-DE"/>
        </w:rPr>
        <w:t>die Vermarktung von HIPERFACE DSL</w:t>
      </w:r>
      <w:r w:rsidR="009C0269" w:rsidRPr="009C0269">
        <w:rPr>
          <w:szCs w:val="20"/>
          <w:vertAlign w:val="superscript"/>
          <w:lang w:val="de-DE" w:eastAsia="en-US"/>
        </w:rPr>
        <w:t>®</w:t>
      </w:r>
      <w:r w:rsidRPr="009002C8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weiter </w:t>
      </w:r>
      <w:r w:rsidRPr="009002C8">
        <w:rPr>
          <w:rFonts w:cs="Arial"/>
          <w:szCs w:val="20"/>
          <w:lang w:val="de-DE"/>
        </w:rPr>
        <w:t>vorantreib</w:t>
      </w:r>
      <w:r>
        <w:rPr>
          <w:rFonts w:cs="Arial"/>
          <w:szCs w:val="20"/>
          <w:lang w:val="de-DE"/>
        </w:rPr>
        <w:t>en können</w:t>
      </w:r>
      <w:r w:rsidRPr="009002C8">
        <w:rPr>
          <w:rFonts w:cs="Arial"/>
          <w:szCs w:val="20"/>
          <w:lang w:val="de-DE"/>
        </w:rPr>
        <w:t xml:space="preserve">. Hersteller von </w:t>
      </w:r>
      <w:proofErr w:type="spellStart"/>
      <w:r w:rsidRPr="009002C8">
        <w:rPr>
          <w:rFonts w:cs="Arial"/>
          <w:szCs w:val="20"/>
          <w:lang w:val="de-DE"/>
        </w:rPr>
        <w:t>Servoantriebstechnik</w:t>
      </w:r>
      <w:proofErr w:type="spellEnd"/>
      <w:r w:rsidRPr="009002C8">
        <w:rPr>
          <w:rFonts w:cs="Arial"/>
          <w:szCs w:val="20"/>
          <w:lang w:val="de-DE"/>
        </w:rPr>
        <w:t xml:space="preserve"> profitieren so von einem erweiterten Produktportfolio, </w:t>
      </w:r>
      <w:proofErr w:type="spellStart"/>
      <w:r w:rsidRPr="009002C8">
        <w:rPr>
          <w:rFonts w:cs="Arial"/>
          <w:szCs w:val="20"/>
          <w:lang w:val="de-DE"/>
        </w:rPr>
        <w:t>grösserer</w:t>
      </w:r>
      <w:proofErr w:type="spellEnd"/>
      <w:r w:rsidRPr="009002C8">
        <w:rPr>
          <w:rFonts w:cs="Arial"/>
          <w:szCs w:val="20"/>
          <w:lang w:val="de-DE"/>
        </w:rPr>
        <w:t xml:space="preserve"> Flexibilität bei der Auswahl des passenden Drehgebers und bekommen </w:t>
      </w:r>
      <w:r>
        <w:rPr>
          <w:rFonts w:cs="Arial"/>
          <w:szCs w:val="20"/>
          <w:lang w:val="de-DE"/>
        </w:rPr>
        <w:t xml:space="preserve">zudem </w:t>
      </w:r>
      <w:r w:rsidRPr="009002C8">
        <w:rPr>
          <w:rFonts w:cs="Arial"/>
          <w:szCs w:val="20"/>
          <w:lang w:val="de-DE"/>
        </w:rPr>
        <w:t xml:space="preserve">die Sicherheit, eine offene und </w:t>
      </w:r>
      <w:r>
        <w:rPr>
          <w:rFonts w:cs="Arial"/>
          <w:szCs w:val="20"/>
          <w:lang w:val="de-DE"/>
        </w:rPr>
        <w:t>langjährig bewährte</w:t>
      </w:r>
      <w:r w:rsidRPr="009002C8">
        <w:rPr>
          <w:rFonts w:cs="Arial"/>
          <w:szCs w:val="20"/>
          <w:lang w:val="de-DE"/>
        </w:rPr>
        <w:t xml:space="preserve"> Schnittstelle einzusetzen“, resümiert Rolf Wagner, </w:t>
      </w:r>
      <w:proofErr w:type="spellStart"/>
      <w:r w:rsidRPr="009002C8">
        <w:rPr>
          <w:rFonts w:cs="Arial"/>
          <w:szCs w:val="20"/>
          <w:lang w:val="de-DE"/>
        </w:rPr>
        <w:t>Vice</w:t>
      </w:r>
      <w:proofErr w:type="spellEnd"/>
      <w:r w:rsidRPr="009002C8">
        <w:rPr>
          <w:rFonts w:cs="Arial"/>
          <w:szCs w:val="20"/>
          <w:lang w:val="de-DE"/>
        </w:rPr>
        <w:t xml:space="preserve"> </w:t>
      </w:r>
      <w:proofErr w:type="spellStart"/>
      <w:r w:rsidRPr="009002C8">
        <w:rPr>
          <w:rFonts w:cs="Arial"/>
          <w:szCs w:val="20"/>
          <w:lang w:val="de-DE"/>
        </w:rPr>
        <w:t>President</w:t>
      </w:r>
      <w:proofErr w:type="spellEnd"/>
      <w:r w:rsidRPr="009002C8">
        <w:rPr>
          <w:rFonts w:cs="Arial"/>
          <w:szCs w:val="20"/>
          <w:lang w:val="de-DE"/>
        </w:rPr>
        <w:t xml:space="preserve"> </w:t>
      </w:r>
      <w:proofErr w:type="spellStart"/>
      <w:r w:rsidRPr="009002C8">
        <w:rPr>
          <w:rFonts w:cs="Arial"/>
          <w:szCs w:val="20"/>
          <w:lang w:val="de-DE"/>
        </w:rPr>
        <w:t>Product</w:t>
      </w:r>
      <w:proofErr w:type="spellEnd"/>
      <w:r w:rsidRPr="009002C8">
        <w:rPr>
          <w:rFonts w:cs="Arial"/>
          <w:szCs w:val="20"/>
          <w:lang w:val="de-DE"/>
        </w:rPr>
        <w:t xml:space="preserve"> Management,</w:t>
      </w:r>
      <w:r w:rsidRPr="009002C8">
        <w:t xml:space="preserve"> </w:t>
      </w:r>
      <w:r w:rsidRPr="009002C8">
        <w:rPr>
          <w:rFonts w:cs="Arial"/>
          <w:szCs w:val="20"/>
          <w:lang w:val="de-DE"/>
        </w:rPr>
        <w:t>SICK STEGMANN GmbH.</w:t>
      </w:r>
    </w:p>
    <w:p w14:paraId="4305C32E" w14:textId="77777777" w:rsidR="00034CBD" w:rsidRDefault="00034CBD" w:rsidP="00034CBD">
      <w:pPr>
        <w:shd w:val="clear" w:color="auto" w:fill="FFFFFF"/>
        <w:spacing w:after="120" w:line="360" w:lineRule="auto"/>
        <w:rPr>
          <w:rFonts w:cs="Arial"/>
          <w:szCs w:val="20"/>
          <w:lang w:val="de-DE" w:eastAsia="en-US"/>
        </w:rPr>
      </w:pPr>
      <w:r>
        <w:rPr>
          <w:rFonts w:cs="Arial"/>
          <w:szCs w:val="20"/>
          <w:lang w:val="de-DE" w:eastAsia="en-US"/>
        </w:rPr>
        <w:t>HIPERFACE DSL</w:t>
      </w:r>
      <w:r w:rsidRPr="00432BC6">
        <w:rPr>
          <w:rFonts w:ascii="Tahoma" w:hAnsi="Tahoma" w:cs="Tahoma"/>
          <w:color w:val="555555"/>
          <w:sz w:val="18"/>
          <w:szCs w:val="18"/>
          <w:vertAlign w:val="superscript"/>
          <w:lang w:val="de-DE"/>
        </w:rPr>
        <w:t>®</w:t>
      </w:r>
      <w:r>
        <w:rPr>
          <w:rFonts w:ascii="Tahoma" w:hAnsi="Tahoma" w:cs="Tahoma"/>
          <w:color w:val="555555"/>
          <w:sz w:val="18"/>
          <w:szCs w:val="18"/>
          <w:vertAlign w:val="subscript"/>
          <w:lang w:val="de-DE"/>
        </w:rPr>
        <w:t xml:space="preserve"> </w:t>
      </w:r>
      <w:r>
        <w:rPr>
          <w:rFonts w:cs="Arial"/>
          <w:szCs w:val="20"/>
          <w:lang w:val="de-DE" w:eastAsia="en-US"/>
        </w:rPr>
        <w:t xml:space="preserve">ist eine rein digitale Echtzeit-Schnittstelle für Motor-Feedback-Anwendungen. Die Ein-Kabel-Technologie </w:t>
      </w:r>
      <w:r w:rsidRPr="00AD77D2">
        <w:rPr>
          <w:rFonts w:cs="Arial"/>
          <w:szCs w:val="20"/>
          <w:lang w:val="de-DE" w:eastAsia="en-US"/>
        </w:rPr>
        <w:t>ermöglicht eine Reduktion von Anschlusskosten und Kabelvarianz</w:t>
      </w:r>
      <w:r>
        <w:rPr>
          <w:rFonts w:cs="Arial"/>
          <w:szCs w:val="20"/>
          <w:lang w:val="de-DE" w:eastAsia="en-US"/>
        </w:rPr>
        <w:t xml:space="preserve">. Sie ist einfach zu implementieren und bietet ein Höchstmaß an Investitions- und Maschinensicherheit. </w:t>
      </w:r>
      <w:r w:rsidRPr="00AD77D2">
        <w:rPr>
          <w:rFonts w:cs="Arial"/>
          <w:szCs w:val="20"/>
          <w:lang w:val="de-DE" w:eastAsia="en-US"/>
        </w:rPr>
        <w:t xml:space="preserve">Durch den Wegfall des zweiten Motor-Feedback-Kabels und </w:t>
      </w:r>
      <w:r>
        <w:rPr>
          <w:rFonts w:cs="Arial"/>
          <w:szCs w:val="20"/>
          <w:lang w:val="de-DE" w:eastAsia="en-US"/>
        </w:rPr>
        <w:t xml:space="preserve">des </w:t>
      </w:r>
      <w:r w:rsidRPr="00AD77D2">
        <w:rPr>
          <w:rFonts w:cs="Arial"/>
          <w:szCs w:val="20"/>
          <w:lang w:val="de-DE" w:eastAsia="en-US"/>
        </w:rPr>
        <w:t>Anschlusssteckers für den Motor-Feedback-Encoder ergeben sich motorseitig wesentliche Platzeinsparungen</w:t>
      </w:r>
      <w:r>
        <w:rPr>
          <w:rFonts w:cs="Arial"/>
          <w:szCs w:val="20"/>
          <w:lang w:val="de-DE" w:eastAsia="en-US"/>
        </w:rPr>
        <w:t>. Vor allem bei kleinen Servomotoren bedeutet dies enorm erhöhte Freiheiten beim Design.</w:t>
      </w:r>
    </w:p>
    <w:p w14:paraId="4F1D9746" w14:textId="77777777" w:rsidR="00034CBD" w:rsidRPr="00BA797B" w:rsidRDefault="00034CBD" w:rsidP="00034CBD">
      <w:pPr>
        <w:shd w:val="clear" w:color="auto" w:fill="FFFFFF"/>
        <w:spacing w:after="120" w:line="360" w:lineRule="auto"/>
        <w:rPr>
          <w:rFonts w:cs="Arial"/>
          <w:szCs w:val="20"/>
          <w:lang w:val="de-DE"/>
        </w:rPr>
      </w:pPr>
      <w:r w:rsidRPr="00AD77D2">
        <w:rPr>
          <w:rFonts w:cs="Arial"/>
          <w:szCs w:val="20"/>
          <w:lang w:val="de-DE" w:eastAsia="en-US"/>
        </w:rPr>
        <w:t xml:space="preserve">Die Schnittstelle ermöglicht Kabellängen bis 100 m, </w:t>
      </w:r>
      <w:r w:rsidRPr="00BA797B">
        <w:rPr>
          <w:rFonts w:cs="Arial"/>
          <w:szCs w:val="20"/>
          <w:lang w:val="de-DE" w:eastAsia="en-US"/>
        </w:rPr>
        <w:t xml:space="preserve">eine </w:t>
      </w:r>
      <w:r w:rsidRPr="00AD77D2">
        <w:rPr>
          <w:rFonts w:cs="Arial"/>
          <w:szCs w:val="20"/>
          <w:lang w:val="de-DE" w:eastAsia="en-US"/>
        </w:rPr>
        <w:t xml:space="preserve">Übertragungsrate </w:t>
      </w:r>
      <w:r w:rsidRPr="00BA797B">
        <w:rPr>
          <w:rFonts w:cs="Arial"/>
          <w:szCs w:val="20"/>
          <w:lang w:val="de-DE" w:eastAsia="en-US"/>
        </w:rPr>
        <w:t>von 9,375</w:t>
      </w:r>
      <w:r w:rsidRPr="00AD77D2">
        <w:rPr>
          <w:rFonts w:cs="Arial"/>
          <w:szCs w:val="20"/>
          <w:lang w:val="de-DE" w:eastAsia="en-US"/>
        </w:rPr>
        <w:t xml:space="preserve"> </w:t>
      </w:r>
      <w:proofErr w:type="spellStart"/>
      <w:r w:rsidRPr="00AD77D2">
        <w:rPr>
          <w:rFonts w:cs="Arial"/>
          <w:szCs w:val="20"/>
          <w:lang w:val="de-DE" w:eastAsia="en-US"/>
        </w:rPr>
        <w:t>MBaud</w:t>
      </w:r>
      <w:proofErr w:type="spellEnd"/>
      <w:r w:rsidRPr="00AD77D2">
        <w:rPr>
          <w:rFonts w:cs="Arial"/>
          <w:szCs w:val="20"/>
          <w:lang w:val="de-DE" w:eastAsia="en-US"/>
        </w:rPr>
        <w:t xml:space="preserve"> und </w:t>
      </w:r>
      <w:r w:rsidRPr="00BA797B">
        <w:rPr>
          <w:rFonts w:cs="Arial"/>
          <w:szCs w:val="20"/>
          <w:lang w:val="de-DE" w:eastAsia="en-US"/>
        </w:rPr>
        <w:t xml:space="preserve">eine Datenübertragung synchron zum </w:t>
      </w:r>
      <w:proofErr w:type="spellStart"/>
      <w:r w:rsidRPr="00BA797B">
        <w:rPr>
          <w:rFonts w:cs="Arial"/>
          <w:szCs w:val="20"/>
          <w:lang w:val="de-DE" w:eastAsia="en-US"/>
        </w:rPr>
        <w:t>Reglertakt</w:t>
      </w:r>
      <w:proofErr w:type="spellEnd"/>
      <w:r>
        <w:rPr>
          <w:rFonts w:cs="Arial"/>
          <w:szCs w:val="20"/>
          <w:lang w:val="de-DE" w:eastAsia="en-US"/>
        </w:rPr>
        <w:t xml:space="preserve"> mit Zykluszeit bis </w:t>
      </w:r>
      <w:r w:rsidRPr="00BA797B">
        <w:rPr>
          <w:rFonts w:cs="Arial"/>
          <w:szCs w:val="20"/>
          <w:lang w:val="de-DE" w:eastAsia="en-US"/>
        </w:rPr>
        <w:t xml:space="preserve">12,1 </w:t>
      </w:r>
      <w:r w:rsidRPr="00BA797B">
        <w:rPr>
          <w:rFonts w:cs="Arial"/>
          <w:szCs w:val="20"/>
          <w:lang w:val="de-DE"/>
        </w:rPr>
        <w:t>µs.</w:t>
      </w:r>
      <w:r w:rsidRPr="00BA797B">
        <w:rPr>
          <w:rFonts w:cs="Arial"/>
          <w:color w:val="FF0000"/>
          <w:szCs w:val="20"/>
          <w:lang w:val="de-DE" w:eastAsia="en-US"/>
        </w:rPr>
        <w:t xml:space="preserve"> </w:t>
      </w:r>
      <w:r w:rsidRPr="00AD77D2">
        <w:rPr>
          <w:rFonts w:cs="Arial"/>
          <w:szCs w:val="20"/>
          <w:lang w:val="de-DE" w:eastAsia="en-US"/>
        </w:rPr>
        <w:t xml:space="preserve">Durch </w:t>
      </w:r>
      <w:r>
        <w:rPr>
          <w:rFonts w:cs="Arial"/>
          <w:szCs w:val="20"/>
          <w:lang w:val="de-DE" w:eastAsia="en-US"/>
        </w:rPr>
        <w:t>die</w:t>
      </w:r>
      <w:r w:rsidRPr="00AD77D2">
        <w:rPr>
          <w:rFonts w:cs="Arial"/>
          <w:szCs w:val="20"/>
          <w:lang w:val="de-DE" w:eastAsia="en-US"/>
        </w:rPr>
        <w:t xml:space="preserve"> extrem schnelle Datenübertragung sorgt </w:t>
      </w:r>
      <w:r>
        <w:rPr>
          <w:rFonts w:cs="Arial"/>
          <w:szCs w:val="20"/>
          <w:lang w:val="de-DE" w:eastAsia="en-US"/>
        </w:rPr>
        <w:t>HIPERFACE DSL</w:t>
      </w:r>
      <w:r w:rsidRPr="00432BC6">
        <w:rPr>
          <w:rFonts w:ascii="Tahoma" w:hAnsi="Tahoma" w:cs="Tahoma"/>
          <w:color w:val="555555"/>
          <w:sz w:val="18"/>
          <w:szCs w:val="18"/>
          <w:vertAlign w:val="superscript"/>
          <w:lang w:val="de-DE"/>
        </w:rPr>
        <w:t>®</w:t>
      </w:r>
      <w:r>
        <w:rPr>
          <w:rFonts w:ascii="Tahoma" w:hAnsi="Tahoma" w:cs="Tahoma"/>
          <w:color w:val="555555"/>
          <w:sz w:val="18"/>
          <w:szCs w:val="18"/>
          <w:vertAlign w:val="subscript"/>
          <w:lang w:val="de-DE"/>
        </w:rPr>
        <w:t xml:space="preserve"> </w:t>
      </w:r>
      <w:r w:rsidRPr="00AD77D2">
        <w:rPr>
          <w:rFonts w:cs="Arial"/>
          <w:szCs w:val="20"/>
          <w:lang w:val="de-DE" w:eastAsia="en-US"/>
        </w:rPr>
        <w:t>bei Antriebssystemen für eine enorm hohe Auflösung und Genauigkeit sowie für eine hohe Laufruhe und gute Rundlaufeigenschaften.</w:t>
      </w:r>
      <w:r>
        <w:rPr>
          <w:rFonts w:cs="Arial"/>
          <w:szCs w:val="20"/>
          <w:lang w:val="de-DE" w:eastAsia="en-US"/>
        </w:rPr>
        <w:t xml:space="preserve"> Die Motor-Feedback-Schnittstelle erfüllt mit SIL3 und IEC61508 höchste Sicherheitsstandards.</w:t>
      </w:r>
    </w:p>
    <w:p w14:paraId="72A335D9" w14:textId="28AF1C4D" w:rsidR="00105616" w:rsidRPr="00D2367D" w:rsidRDefault="00034CBD" w:rsidP="009C0269">
      <w:pPr>
        <w:pStyle w:val="StandardWeb"/>
        <w:shd w:val="clear" w:color="auto" w:fill="FFFFFF"/>
        <w:spacing w:after="120" w:line="360" w:lineRule="auto"/>
        <w:rPr>
          <w:rFonts w:cs="Arial"/>
          <w:szCs w:val="20"/>
          <w:lang w:val="de-DE" w:eastAsia="en-US"/>
        </w:rPr>
      </w:pPr>
      <w:r>
        <w:rPr>
          <w:rFonts w:cs="Arial"/>
          <w:szCs w:val="20"/>
          <w:lang w:val="de-DE" w:eastAsia="en-US"/>
        </w:rPr>
        <w:t>HIPERFACE DSL</w:t>
      </w:r>
      <w:r w:rsidRPr="00432BC6">
        <w:rPr>
          <w:rFonts w:ascii="Tahoma" w:hAnsi="Tahoma" w:cs="Tahoma"/>
          <w:color w:val="555555"/>
          <w:sz w:val="18"/>
          <w:szCs w:val="18"/>
          <w:vertAlign w:val="superscript"/>
          <w:lang w:val="de-DE"/>
        </w:rPr>
        <w:t>®</w:t>
      </w:r>
      <w:r>
        <w:rPr>
          <w:rFonts w:ascii="Tahoma" w:hAnsi="Tahoma" w:cs="Tahoma"/>
          <w:color w:val="555555"/>
          <w:sz w:val="18"/>
          <w:szCs w:val="18"/>
          <w:vertAlign w:val="subscript"/>
          <w:lang w:val="de-DE"/>
        </w:rPr>
        <w:t xml:space="preserve"> </w:t>
      </w:r>
      <w:r w:rsidRPr="00D2367D">
        <w:rPr>
          <w:rFonts w:cs="Arial"/>
          <w:szCs w:val="20"/>
          <w:lang w:val="de-DE" w:eastAsia="en-US"/>
        </w:rPr>
        <w:t xml:space="preserve">entspricht dem RS485 </w:t>
      </w:r>
      <w:r>
        <w:rPr>
          <w:rFonts w:cs="Arial"/>
          <w:szCs w:val="20"/>
          <w:lang w:val="de-DE" w:eastAsia="en-US"/>
        </w:rPr>
        <w:t>Industriest</w:t>
      </w:r>
      <w:r w:rsidRPr="00D2367D">
        <w:rPr>
          <w:rFonts w:cs="Arial"/>
          <w:szCs w:val="20"/>
          <w:lang w:val="de-DE" w:eastAsia="en-US"/>
        </w:rPr>
        <w:t xml:space="preserve">andard und </w:t>
      </w:r>
      <w:r>
        <w:rPr>
          <w:rFonts w:cs="Arial"/>
          <w:szCs w:val="20"/>
          <w:lang w:val="de-DE" w:eastAsia="en-US"/>
        </w:rPr>
        <w:t>bietet</w:t>
      </w:r>
      <w:r w:rsidRPr="00D2367D">
        <w:rPr>
          <w:rFonts w:cs="Arial"/>
          <w:szCs w:val="20"/>
          <w:lang w:val="de-DE" w:eastAsia="en-US"/>
        </w:rPr>
        <w:t xml:space="preserve"> als offene Schnittstelle alle Vorteile eine</w:t>
      </w:r>
      <w:r>
        <w:rPr>
          <w:rFonts w:cs="Arial"/>
          <w:szCs w:val="20"/>
          <w:lang w:val="de-DE" w:eastAsia="en-US"/>
        </w:rPr>
        <w:t>s</w:t>
      </w:r>
      <w:r w:rsidRPr="00D2367D">
        <w:rPr>
          <w:rFonts w:cs="Arial"/>
          <w:szCs w:val="20"/>
          <w:lang w:val="de-DE" w:eastAsia="en-US"/>
        </w:rPr>
        <w:t xml:space="preserve"> digitalen Echtzeit-</w:t>
      </w:r>
      <w:r>
        <w:rPr>
          <w:rFonts w:cs="Arial"/>
          <w:szCs w:val="20"/>
          <w:lang w:val="de-DE" w:eastAsia="en-US"/>
        </w:rPr>
        <w:t>Protokolls</w:t>
      </w:r>
      <w:r w:rsidRPr="00D2367D">
        <w:rPr>
          <w:rFonts w:cs="Arial"/>
          <w:szCs w:val="20"/>
          <w:lang w:val="de-DE" w:eastAsia="en-US"/>
        </w:rPr>
        <w:t>. Die sichere</w:t>
      </w:r>
      <w:r>
        <w:rPr>
          <w:rFonts w:cs="Arial"/>
          <w:szCs w:val="20"/>
          <w:lang w:val="de-DE" w:eastAsia="en-US"/>
        </w:rPr>
        <w:t xml:space="preserve"> und hoch performante </w:t>
      </w:r>
      <w:r w:rsidRPr="00D2367D">
        <w:rPr>
          <w:rFonts w:cs="Arial"/>
          <w:szCs w:val="20"/>
          <w:lang w:val="de-DE" w:eastAsia="en-US"/>
        </w:rPr>
        <w:t xml:space="preserve">Kommunikation für die </w:t>
      </w:r>
      <w:proofErr w:type="spellStart"/>
      <w:r w:rsidRPr="00D2367D">
        <w:rPr>
          <w:rFonts w:cs="Arial"/>
          <w:szCs w:val="20"/>
          <w:lang w:val="de-DE" w:eastAsia="en-US"/>
        </w:rPr>
        <w:t>Servoantriebstechnik</w:t>
      </w:r>
      <w:proofErr w:type="spellEnd"/>
      <w:r w:rsidRPr="00D2367D">
        <w:rPr>
          <w:rFonts w:cs="Arial"/>
          <w:szCs w:val="20"/>
          <w:lang w:val="de-DE" w:eastAsia="en-US"/>
        </w:rPr>
        <w:t xml:space="preserve"> bildet </w:t>
      </w:r>
      <w:r>
        <w:rPr>
          <w:rFonts w:cs="Arial"/>
          <w:szCs w:val="20"/>
          <w:lang w:val="de-DE" w:eastAsia="en-US"/>
        </w:rPr>
        <w:t xml:space="preserve">zudem </w:t>
      </w:r>
      <w:r w:rsidRPr="00D2367D">
        <w:rPr>
          <w:rFonts w:cs="Arial"/>
          <w:szCs w:val="20"/>
          <w:lang w:val="de-DE" w:eastAsia="en-US"/>
        </w:rPr>
        <w:t xml:space="preserve">eine wichtige Grundlage für </w:t>
      </w:r>
      <w:r>
        <w:rPr>
          <w:rFonts w:cs="Arial"/>
          <w:szCs w:val="20"/>
          <w:lang w:val="de-DE" w:eastAsia="en-US"/>
        </w:rPr>
        <w:t>die zustandsorientierte Instandhaltung von Maschinen im Umfeld von</w:t>
      </w:r>
      <w:r w:rsidRPr="00D2367D">
        <w:rPr>
          <w:rFonts w:cs="Arial"/>
          <w:szCs w:val="20"/>
          <w:lang w:val="de-DE" w:eastAsia="en-US"/>
        </w:rPr>
        <w:t xml:space="preserve"> Industrie 4.0 und </w:t>
      </w:r>
      <w:proofErr w:type="spellStart"/>
      <w:r w:rsidRPr="00D2367D">
        <w:rPr>
          <w:rFonts w:cs="Arial"/>
          <w:szCs w:val="20"/>
          <w:lang w:val="de-DE" w:eastAsia="en-US"/>
        </w:rPr>
        <w:t>IIoT</w:t>
      </w:r>
      <w:proofErr w:type="spellEnd"/>
      <w:r w:rsidRPr="00D2367D">
        <w:rPr>
          <w:rFonts w:cs="Arial"/>
          <w:szCs w:val="20"/>
          <w:lang w:val="de-DE" w:eastAsia="en-US"/>
        </w:rPr>
        <w:t>.</w:t>
      </w:r>
      <w:r w:rsidR="00105616" w:rsidRPr="009002C8">
        <w:t xml:space="preserve"> </w:t>
      </w:r>
    </w:p>
    <w:p w14:paraId="29DEB474" w14:textId="7606F4AC" w:rsidR="00AD77D2" w:rsidRPr="00D2367D" w:rsidRDefault="00AD77D2" w:rsidP="00715BDC">
      <w:pPr>
        <w:shd w:val="clear" w:color="auto" w:fill="FFFFFF"/>
        <w:spacing w:after="120" w:line="360" w:lineRule="auto"/>
        <w:rPr>
          <w:rFonts w:cs="Arial"/>
          <w:szCs w:val="20"/>
          <w:lang w:val="de-DE" w:eastAsia="en-US"/>
        </w:rPr>
      </w:pPr>
    </w:p>
    <w:p w14:paraId="3054FAF2" w14:textId="5066FF3C" w:rsidR="009371DC" w:rsidRPr="00832110" w:rsidRDefault="00DE2BB7" w:rsidP="009C0269">
      <w:pPr>
        <w:pStyle w:val="BaumerFliesstext"/>
        <w:spacing w:before="240" w:line="360" w:lineRule="auto"/>
        <w:jc w:val="both"/>
        <w:rPr>
          <w:szCs w:val="20"/>
        </w:rPr>
      </w:pPr>
      <w:r w:rsidRPr="00832110">
        <w:rPr>
          <w:szCs w:val="20"/>
        </w:rPr>
        <w:t>Weiter</w:t>
      </w:r>
      <w:r w:rsidR="00BA10A7">
        <w:rPr>
          <w:szCs w:val="20"/>
        </w:rPr>
        <w:t>e Informationen: www.baumer.com/</w:t>
      </w:r>
      <w:r w:rsidR="00715BDC">
        <w:rPr>
          <w:szCs w:val="20"/>
        </w:rPr>
        <w:t>HIPERFACE-DSL</w:t>
      </w:r>
    </w:p>
    <w:p w14:paraId="3054FAF3" w14:textId="14D527DD" w:rsidR="00CA1312" w:rsidRPr="00F74C31" w:rsidRDefault="009371DC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de-DE"/>
        </w:rPr>
      </w:pPr>
      <w:r w:rsidRPr="00F74C31">
        <w:rPr>
          <w:szCs w:val="20"/>
          <w:lang w:val="de-DE"/>
        </w:rPr>
        <w:lastRenderedPageBreak/>
        <w:t>Bild:</w:t>
      </w:r>
      <w:r w:rsidR="00D73B0B" w:rsidRPr="00F74C31">
        <w:rPr>
          <w:iCs/>
          <w:szCs w:val="20"/>
          <w:lang w:val="de-DE"/>
        </w:rPr>
        <w:t xml:space="preserve"> </w:t>
      </w:r>
      <w:r w:rsidR="009C0269">
        <w:rPr>
          <w:iCs/>
          <w:szCs w:val="20"/>
          <w:lang w:val="de-DE"/>
        </w:rPr>
        <w:t xml:space="preserve">Baumer </w:t>
      </w:r>
      <w:r w:rsidR="009C0269" w:rsidRPr="00B512F9">
        <w:rPr>
          <w:iCs/>
          <w:szCs w:val="20"/>
          <w:lang w:val="de-DE"/>
        </w:rPr>
        <w:t xml:space="preserve">implementiert </w:t>
      </w:r>
      <w:r w:rsidR="009C0269">
        <w:rPr>
          <w:iCs/>
          <w:szCs w:val="20"/>
          <w:lang w:val="de-DE"/>
        </w:rPr>
        <w:t>a</w:t>
      </w:r>
      <w:r w:rsidR="009C0269" w:rsidRPr="00B512F9">
        <w:rPr>
          <w:iCs/>
          <w:szCs w:val="20"/>
          <w:lang w:val="de-DE"/>
        </w:rPr>
        <w:t>ls erstes Unternehmen HIPERFACE DSL®</w:t>
      </w:r>
      <w:r w:rsidR="009C0269">
        <w:rPr>
          <w:iCs/>
          <w:szCs w:val="20"/>
          <w:lang w:val="de-DE"/>
        </w:rPr>
        <w:t xml:space="preserve"> nach der</w:t>
      </w:r>
      <w:r w:rsidR="009C0269" w:rsidRPr="00B512F9">
        <w:rPr>
          <w:iCs/>
          <w:szCs w:val="20"/>
          <w:lang w:val="de-DE"/>
        </w:rPr>
        <w:t xml:space="preserve"> Öffnung </w:t>
      </w:r>
      <w:r w:rsidR="009C0269">
        <w:rPr>
          <w:iCs/>
          <w:szCs w:val="20"/>
          <w:lang w:val="de-DE"/>
        </w:rPr>
        <w:t>der bisher proprietären Schnittstelle durch Sick</w:t>
      </w:r>
      <w:r w:rsidR="009C0269" w:rsidRPr="00B512F9">
        <w:rPr>
          <w:iCs/>
          <w:szCs w:val="20"/>
          <w:lang w:val="de-DE"/>
        </w:rPr>
        <w:t xml:space="preserve">. Von </w:t>
      </w:r>
      <w:r w:rsidR="009C0269">
        <w:rPr>
          <w:iCs/>
          <w:szCs w:val="20"/>
          <w:lang w:val="de-DE"/>
        </w:rPr>
        <w:t>rechts</w:t>
      </w:r>
      <w:r w:rsidR="009C0269" w:rsidRPr="00B512F9">
        <w:rPr>
          <w:iCs/>
          <w:szCs w:val="20"/>
          <w:lang w:val="de-DE"/>
        </w:rPr>
        <w:t xml:space="preserve"> nach </w:t>
      </w:r>
      <w:r w:rsidR="009C0269">
        <w:rPr>
          <w:iCs/>
          <w:szCs w:val="20"/>
          <w:lang w:val="de-DE"/>
        </w:rPr>
        <w:t>links</w:t>
      </w:r>
      <w:r w:rsidR="009C0269" w:rsidRPr="00B512F9">
        <w:rPr>
          <w:iCs/>
          <w:szCs w:val="20"/>
          <w:lang w:val="de-DE"/>
        </w:rPr>
        <w:t>: Dr. Michael Schneider (Baumer</w:t>
      </w:r>
      <w:r w:rsidR="009C0269">
        <w:rPr>
          <w:iCs/>
          <w:szCs w:val="20"/>
          <w:lang w:val="de-DE"/>
        </w:rPr>
        <w:t xml:space="preserve">), Prof. Johann Pohany (Baumer), </w:t>
      </w:r>
      <w:r w:rsidR="009C0269" w:rsidRPr="00B512F9">
        <w:rPr>
          <w:iCs/>
          <w:szCs w:val="20"/>
          <w:lang w:val="de-DE"/>
        </w:rPr>
        <w:t>Dr. Bernd Cordes (SICK Stegmann GmbH)</w:t>
      </w:r>
      <w:r w:rsidR="009C0269">
        <w:rPr>
          <w:iCs/>
          <w:szCs w:val="20"/>
          <w:lang w:val="de-DE"/>
        </w:rPr>
        <w:t xml:space="preserve"> sowie</w:t>
      </w:r>
      <w:r w:rsidR="009C0269" w:rsidRPr="00B512F9">
        <w:rPr>
          <w:iCs/>
          <w:szCs w:val="20"/>
          <w:lang w:val="de-DE"/>
        </w:rPr>
        <w:t xml:space="preserve"> Ro</w:t>
      </w:r>
      <w:r w:rsidR="009C0269">
        <w:rPr>
          <w:iCs/>
          <w:szCs w:val="20"/>
          <w:lang w:val="de-DE"/>
        </w:rPr>
        <w:t>lf Wagner (SICK Stegmann GmbH).</w:t>
      </w:r>
    </w:p>
    <w:p w14:paraId="3054FAF4" w14:textId="77777777" w:rsidR="00454D57" w:rsidRPr="00F74C31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de-DE"/>
        </w:rPr>
      </w:pPr>
    </w:p>
    <w:p w14:paraId="3054FAF5" w14:textId="1D9884C4"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832110">
        <w:rPr>
          <w:sz w:val="16"/>
          <w:szCs w:val="16"/>
        </w:rPr>
        <w:t>Anzahl Zeichen (mit Leer</w:t>
      </w:r>
      <w:r w:rsidR="00874ECF" w:rsidRPr="00832110">
        <w:rPr>
          <w:sz w:val="16"/>
          <w:szCs w:val="16"/>
        </w:rPr>
        <w:t>zeichen</w:t>
      </w:r>
      <w:r w:rsidRPr="00832110">
        <w:rPr>
          <w:sz w:val="16"/>
          <w:szCs w:val="16"/>
        </w:rPr>
        <w:t>): ca.</w:t>
      </w:r>
      <w:r w:rsidR="000C2765" w:rsidRPr="00832110">
        <w:rPr>
          <w:sz w:val="16"/>
          <w:szCs w:val="16"/>
        </w:rPr>
        <w:t xml:space="preserve"> </w:t>
      </w:r>
      <w:r w:rsidR="00D26BE2">
        <w:rPr>
          <w:sz w:val="16"/>
          <w:szCs w:val="16"/>
        </w:rPr>
        <w:t>2351</w:t>
      </w:r>
    </w:p>
    <w:p w14:paraId="3054FAF6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2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3054FAF7" w14:textId="172A8EA3"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</w:p>
    <w:p w14:paraId="3054FAF8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t>Baumer Group</w:t>
      </w:r>
    </w:p>
    <w:p w14:paraId="3054FAF9" w14:textId="77777777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>Das Familienunternehmen ist mit rund 2.</w:t>
      </w:r>
      <w:r w:rsidR="00661E9F">
        <w:rPr>
          <w:kern w:val="20"/>
          <w:sz w:val="16"/>
          <w:szCs w:val="16"/>
        </w:rPr>
        <w:t>4</w:t>
      </w:r>
      <w:r w:rsidRPr="00832110">
        <w:rPr>
          <w:kern w:val="20"/>
          <w:sz w:val="16"/>
          <w:szCs w:val="16"/>
        </w:rPr>
        <w:t xml:space="preserve">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3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3054FAFA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3054FAFB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CA1312" w:rsidRPr="003C0340" w14:paraId="3054FB0F" w14:textId="77777777" w:rsidTr="00D06A30">
        <w:tc>
          <w:tcPr>
            <w:tcW w:w="3369" w:type="dxa"/>
            <w:shd w:val="clear" w:color="auto" w:fill="auto"/>
          </w:tcPr>
          <w:p w14:paraId="3054FAFC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Pressekontakt:</w:t>
            </w:r>
          </w:p>
          <w:p w14:paraId="6A743315" w14:textId="77777777" w:rsidR="007213A5" w:rsidRPr="007213A5" w:rsidRDefault="007213A5" w:rsidP="007213A5">
            <w:pPr>
              <w:spacing w:line="24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r w:rsidRPr="007213A5">
              <w:rPr>
                <w:color w:val="000000" w:themeColor="text1"/>
                <w:sz w:val="16"/>
                <w:szCs w:val="16"/>
                <w:lang w:val="en-US"/>
              </w:rPr>
              <w:t>René Imhof</w:t>
            </w:r>
          </w:p>
          <w:p w14:paraId="3ECD772F" w14:textId="77777777" w:rsidR="007213A5" w:rsidRPr="007213A5" w:rsidRDefault="007213A5" w:rsidP="007213A5">
            <w:pPr>
              <w:spacing w:line="24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7213A5">
              <w:rPr>
                <w:color w:val="000000" w:themeColor="text1"/>
                <w:sz w:val="16"/>
                <w:szCs w:val="16"/>
                <w:lang w:val="en-US"/>
              </w:rPr>
              <w:t>Baumer Group</w:t>
            </w:r>
          </w:p>
          <w:p w14:paraId="6B622096" w14:textId="77777777" w:rsidR="007213A5" w:rsidRPr="006D6C94" w:rsidRDefault="007213A5" w:rsidP="007213A5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Phone +41 52 728 11 22</w:t>
            </w:r>
          </w:p>
          <w:p w14:paraId="2E890484" w14:textId="77777777" w:rsidR="007213A5" w:rsidRPr="006D6C94" w:rsidRDefault="007213A5" w:rsidP="007213A5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Fax +41 52 728 11 44</w:t>
            </w:r>
          </w:p>
          <w:p w14:paraId="597F16B1" w14:textId="77777777" w:rsidR="007213A5" w:rsidRPr="006D6C94" w:rsidRDefault="007213A5" w:rsidP="007213A5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rimhof@baumer.com</w:t>
            </w:r>
          </w:p>
          <w:p w14:paraId="3054FB03" w14:textId="7B965CDD" w:rsidR="00CA1312" w:rsidRPr="00832110" w:rsidRDefault="007213A5" w:rsidP="007213A5">
            <w:pPr>
              <w:spacing w:line="240" w:lineRule="exact"/>
              <w:rPr>
                <w:b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3054FB04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3054FB05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14:paraId="3054FB06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14:paraId="3054FB07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+49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Pr="000D342E">
              <w:rPr>
                <w:sz w:val="16"/>
                <w:szCs w:val="16"/>
                <w:lang w:val="fr-FR"/>
              </w:rPr>
              <w:t xml:space="preserve">6031 6007 </w:t>
            </w:r>
            <w:r w:rsidR="00CA1312" w:rsidRPr="000D342E">
              <w:rPr>
                <w:sz w:val="16"/>
                <w:szCs w:val="16"/>
                <w:lang w:val="fr-FR"/>
              </w:rPr>
              <w:t>70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3054FB08" w14:textId="77777777" w:rsidR="00CA1312" w:rsidRPr="000D342E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3054FB09" w14:textId="77777777" w:rsidR="00CA1312" w:rsidRPr="00832110" w:rsidRDefault="007213A5" w:rsidP="00D06A30">
            <w:pPr>
              <w:spacing w:line="240" w:lineRule="exact"/>
              <w:rPr>
                <w:b/>
                <w:sz w:val="16"/>
                <w:szCs w:val="16"/>
              </w:rPr>
            </w:pPr>
            <w:hyperlink r:id="rId14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3054FB0A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3054FB0B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Baumer </w:t>
            </w:r>
            <w:proofErr w:type="spellStart"/>
            <w:r w:rsidRPr="00832110">
              <w:rPr>
                <w:sz w:val="16"/>
                <w:szCs w:val="16"/>
              </w:rPr>
              <w:t>Electric</w:t>
            </w:r>
            <w:proofErr w:type="spellEnd"/>
            <w:r w:rsidRPr="00832110">
              <w:rPr>
                <w:sz w:val="16"/>
                <w:szCs w:val="16"/>
              </w:rPr>
              <w:t xml:space="preserve"> AG</w:t>
            </w:r>
          </w:p>
          <w:p w14:paraId="3054FB0C" w14:textId="77777777" w:rsidR="00CA1312" w:rsidRPr="00832110" w:rsidRDefault="0023202A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14:paraId="3054FB0D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="00CA1312" w:rsidRPr="000D342E">
              <w:rPr>
                <w:sz w:val="16"/>
                <w:szCs w:val="16"/>
                <w:lang w:val="fr-FR"/>
              </w:rPr>
              <w:t>52</w:t>
            </w:r>
            <w:r w:rsidR="00832110" w:rsidRPr="000D342E">
              <w:rPr>
                <w:sz w:val="16"/>
                <w:szCs w:val="16"/>
                <w:lang w:val="fr-FR"/>
              </w:rPr>
              <w:t xml:space="preserve"> </w:t>
            </w:r>
            <w:r w:rsidR="00CA1312" w:rsidRPr="000D342E">
              <w:rPr>
                <w:sz w:val="16"/>
                <w:szCs w:val="16"/>
                <w:lang w:val="fr-FR"/>
              </w:rPr>
              <w:t>728</w:t>
            </w:r>
            <w:r w:rsidR="007678A7" w:rsidRPr="000D342E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3054FB0E" w14:textId="77777777" w:rsidR="00CA1312" w:rsidRPr="000D342E" w:rsidRDefault="007213A5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5" w:history="1">
              <w:r w:rsidR="00CA1312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0D342E">
              <w:rPr>
                <w:sz w:val="16"/>
                <w:szCs w:val="16"/>
                <w:lang w:val="fr-FR"/>
              </w:rPr>
              <w:t xml:space="preserve"> </w:t>
            </w:r>
            <w:hyperlink r:id="rId16" w:history="1">
              <w:r w:rsidR="008506C5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3054FB10" w14:textId="77777777" w:rsidR="00EA6E92" w:rsidRPr="000D342E" w:rsidRDefault="00EA6E92" w:rsidP="00A60557">
      <w:pPr>
        <w:rPr>
          <w:lang w:val="fr-FR"/>
        </w:rPr>
      </w:pPr>
    </w:p>
    <w:sectPr w:rsidR="00EA6E92" w:rsidRPr="000D342E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5BA4" w14:textId="77777777" w:rsidR="009B4121" w:rsidRDefault="009B4121">
      <w:r>
        <w:separator/>
      </w:r>
    </w:p>
  </w:endnote>
  <w:endnote w:type="continuationSeparator" w:id="0">
    <w:p w14:paraId="0A71B5C0" w14:textId="77777777" w:rsidR="009B4121" w:rsidRDefault="009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FB18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0E3117">
      <w:rPr>
        <w:noProof/>
        <w:sz w:val="20"/>
      </w:rPr>
      <w:t>171107_Baumer_PR_Hiperface Sick.docx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0E311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3054FB19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3C0340">
      <w:rPr>
        <w:noProof/>
      </w:rPr>
      <w:t>17.11.2017</w:t>
    </w:r>
    <w:r>
      <w:fldChar w:fldCharType="end"/>
    </w:r>
    <w:r>
      <w:t>/</w:t>
    </w:r>
    <w:r w:rsidR="007213A5">
      <w:fldChar w:fldCharType="begin"/>
    </w:r>
    <w:r w:rsidR="007213A5">
      <w:instrText xml:space="preserve"> AUTHOR  \* MERGEFORMAT </w:instrText>
    </w:r>
    <w:r w:rsidR="007213A5">
      <w:fldChar w:fldCharType="separate"/>
    </w:r>
    <w:r w:rsidR="000E3117">
      <w:rPr>
        <w:noProof/>
      </w:rPr>
      <w:t>Baumer</w:t>
    </w:r>
    <w:r w:rsidR="007213A5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3054FB1A" w14:textId="77777777"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FB1B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7213A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7213A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3054FB1C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3054FB1D" w14:textId="77777777"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FB1E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0E3117">
      <w:rPr>
        <w:noProof/>
        <w:sz w:val="20"/>
      </w:rPr>
      <w:t>171107_Baumer_PR_Hiperface Sick.docx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0E311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3054FB1F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3C0340">
      <w:rPr>
        <w:noProof/>
      </w:rPr>
      <w:t>17.11.2017</w:t>
    </w:r>
    <w:r>
      <w:fldChar w:fldCharType="end"/>
    </w:r>
    <w:r>
      <w:t>/</w:t>
    </w:r>
    <w:r w:rsidR="007213A5">
      <w:fldChar w:fldCharType="begin"/>
    </w:r>
    <w:r w:rsidR="007213A5">
      <w:instrText xml:space="preserve"> AUTHOR  \* MERGEFORMAT </w:instrText>
    </w:r>
    <w:r w:rsidR="007213A5">
      <w:fldChar w:fldCharType="separate"/>
    </w:r>
    <w:r w:rsidR="000E3117">
      <w:rPr>
        <w:noProof/>
      </w:rPr>
      <w:t>Baumer</w:t>
    </w:r>
    <w:r w:rsidR="007213A5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3054FB20" w14:textId="77777777"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79096" w14:textId="77777777" w:rsidR="009B4121" w:rsidRDefault="009B4121">
      <w:r>
        <w:separator/>
      </w:r>
    </w:p>
  </w:footnote>
  <w:footnote w:type="continuationSeparator" w:id="0">
    <w:p w14:paraId="15F05FA7" w14:textId="77777777" w:rsidR="009B4121" w:rsidRDefault="009B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FB17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3054FB21" wp14:editId="3054FB22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3054FB23" wp14:editId="3054FB24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325AB"/>
    <w:rsid w:val="00034CBD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360B"/>
    <w:rsid w:val="000C7D58"/>
    <w:rsid w:val="000D18A3"/>
    <w:rsid w:val="000D342E"/>
    <w:rsid w:val="000E3117"/>
    <w:rsid w:val="000E7632"/>
    <w:rsid w:val="000F2AD4"/>
    <w:rsid w:val="000F6DFA"/>
    <w:rsid w:val="00105616"/>
    <w:rsid w:val="00106CC0"/>
    <w:rsid w:val="00110207"/>
    <w:rsid w:val="00114804"/>
    <w:rsid w:val="001248C1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C5499"/>
    <w:rsid w:val="001D6C33"/>
    <w:rsid w:val="001E7A84"/>
    <w:rsid w:val="001F5872"/>
    <w:rsid w:val="001F5CFA"/>
    <w:rsid w:val="00216E60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C4A7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41496"/>
    <w:rsid w:val="0034489E"/>
    <w:rsid w:val="00344D4B"/>
    <w:rsid w:val="0036354F"/>
    <w:rsid w:val="003637E1"/>
    <w:rsid w:val="0036718C"/>
    <w:rsid w:val="00387478"/>
    <w:rsid w:val="00392A17"/>
    <w:rsid w:val="00392B64"/>
    <w:rsid w:val="003A3B92"/>
    <w:rsid w:val="003A3F92"/>
    <w:rsid w:val="003C0340"/>
    <w:rsid w:val="003C3463"/>
    <w:rsid w:val="003D2A80"/>
    <w:rsid w:val="003E2143"/>
    <w:rsid w:val="003E7855"/>
    <w:rsid w:val="003F268E"/>
    <w:rsid w:val="003F4186"/>
    <w:rsid w:val="00401BF5"/>
    <w:rsid w:val="004047B5"/>
    <w:rsid w:val="0040517D"/>
    <w:rsid w:val="00406CCB"/>
    <w:rsid w:val="00412648"/>
    <w:rsid w:val="00412E2E"/>
    <w:rsid w:val="00412EE6"/>
    <w:rsid w:val="0041387F"/>
    <w:rsid w:val="0042196E"/>
    <w:rsid w:val="00424ED7"/>
    <w:rsid w:val="00432BC6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26A"/>
    <w:rsid w:val="004F7E62"/>
    <w:rsid w:val="00500B82"/>
    <w:rsid w:val="005140B9"/>
    <w:rsid w:val="005169A5"/>
    <w:rsid w:val="00525504"/>
    <w:rsid w:val="00527366"/>
    <w:rsid w:val="00540302"/>
    <w:rsid w:val="0054416B"/>
    <w:rsid w:val="00546ECC"/>
    <w:rsid w:val="005475F0"/>
    <w:rsid w:val="00560A5F"/>
    <w:rsid w:val="005634FE"/>
    <w:rsid w:val="00573D05"/>
    <w:rsid w:val="005867AE"/>
    <w:rsid w:val="00590E14"/>
    <w:rsid w:val="00594094"/>
    <w:rsid w:val="005955CB"/>
    <w:rsid w:val="00595AFF"/>
    <w:rsid w:val="005975FB"/>
    <w:rsid w:val="005B382B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577B"/>
    <w:rsid w:val="005F6F10"/>
    <w:rsid w:val="0060368B"/>
    <w:rsid w:val="00606786"/>
    <w:rsid w:val="00612C96"/>
    <w:rsid w:val="00615602"/>
    <w:rsid w:val="00616746"/>
    <w:rsid w:val="00620C62"/>
    <w:rsid w:val="00621D67"/>
    <w:rsid w:val="0062238D"/>
    <w:rsid w:val="00633ECC"/>
    <w:rsid w:val="0064675E"/>
    <w:rsid w:val="00661BFC"/>
    <w:rsid w:val="00661E9F"/>
    <w:rsid w:val="00664072"/>
    <w:rsid w:val="006746E5"/>
    <w:rsid w:val="006836DF"/>
    <w:rsid w:val="00691287"/>
    <w:rsid w:val="006A2620"/>
    <w:rsid w:val="006A4B9A"/>
    <w:rsid w:val="006A71E6"/>
    <w:rsid w:val="006B0667"/>
    <w:rsid w:val="006B3EBB"/>
    <w:rsid w:val="006D2E9A"/>
    <w:rsid w:val="006D4588"/>
    <w:rsid w:val="006D7391"/>
    <w:rsid w:val="006E30E1"/>
    <w:rsid w:val="006F31E9"/>
    <w:rsid w:val="006F376E"/>
    <w:rsid w:val="006F42F1"/>
    <w:rsid w:val="006F612B"/>
    <w:rsid w:val="006F7182"/>
    <w:rsid w:val="00700A59"/>
    <w:rsid w:val="00701B5B"/>
    <w:rsid w:val="00711D4A"/>
    <w:rsid w:val="00711FF0"/>
    <w:rsid w:val="00715BDC"/>
    <w:rsid w:val="007213A5"/>
    <w:rsid w:val="007360F8"/>
    <w:rsid w:val="00755A38"/>
    <w:rsid w:val="00756FA8"/>
    <w:rsid w:val="007571A0"/>
    <w:rsid w:val="007658F6"/>
    <w:rsid w:val="00765D5D"/>
    <w:rsid w:val="007678A7"/>
    <w:rsid w:val="007709B2"/>
    <w:rsid w:val="00776C67"/>
    <w:rsid w:val="00783AA5"/>
    <w:rsid w:val="00792874"/>
    <w:rsid w:val="007A5BCD"/>
    <w:rsid w:val="007B749A"/>
    <w:rsid w:val="007B757F"/>
    <w:rsid w:val="007B7DC4"/>
    <w:rsid w:val="007C103E"/>
    <w:rsid w:val="007D7B49"/>
    <w:rsid w:val="007E5F16"/>
    <w:rsid w:val="007E6545"/>
    <w:rsid w:val="007F1C12"/>
    <w:rsid w:val="007F2B0C"/>
    <w:rsid w:val="007F696E"/>
    <w:rsid w:val="00810FEA"/>
    <w:rsid w:val="0081164D"/>
    <w:rsid w:val="00812F6F"/>
    <w:rsid w:val="00817F98"/>
    <w:rsid w:val="00825D45"/>
    <w:rsid w:val="0082773D"/>
    <w:rsid w:val="00832110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13A1"/>
    <w:rsid w:val="008A29E0"/>
    <w:rsid w:val="008B07A9"/>
    <w:rsid w:val="008B6DFF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0432F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B4121"/>
    <w:rsid w:val="009B5B88"/>
    <w:rsid w:val="009C0269"/>
    <w:rsid w:val="009C733C"/>
    <w:rsid w:val="009D48C3"/>
    <w:rsid w:val="009D7AE4"/>
    <w:rsid w:val="009E141A"/>
    <w:rsid w:val="009E6DCD"/>
    <w:rsid w:val="009F1137"/>
    <w:rsid w:val="009F2DA3"/>
    <w:rsid w:val="00A02DA0"/>
    <w:rsid w:val="00A2137F"/>
    <w:rsid w:val="00A23DE1"/>
    <w:rsid w:val="00A2461C"/>
    <w:rsid w:val="00A26EED"/>
    <w:rsid w:val="00A314A3"/>
    <w:rsid w:val="00A443D2"/>
    <w:rsid w:val="00A5172F"/>
    <w:rsid w:val="00A57C8C"/>
    <w:rsid w:val="00A60557"/>
    <w:rsid w:val="00A65BAE"/>
    <w:rsid w:val="00A71E2C"/>
    <w:rsid w:val="00A72AA8"/>
    <w:rsid w:val="00A80AC7"/>
    <w:rsid w:val="00A91EA6"/>
    <w:rsid w:val="00AA22BA"/>
    <w:rsid w:val="00AB21AF"/>
    <w:rsid w:val="00AB2D68"/>
    <w:rsid w:val="00AD375A"/>
    <w:rsid w:val="00AD44E4"/>
    <w:rsid w:val="00AD77D2"/>
    <w:rsid w:val="00AE18CF"/>
    <w:rsid w:val="00AE20BD"/>
    <w:rsid w:val="00AE6F97"/>
    <w:rsid w:val="00AF1413"/>
    <w:rsid w:val="00AF2711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409E7"/>
    <w:rsid w:val="00B56A63"/>
    <w:rsid w:val="00B60899"/>
    <w:rsid w:val="00B64AA6"/>
    <w:rsid w:val="00B75A52"/>
    <w:rsid w:val="00B8067B"/>
    <w:rsid w:val="00B81662"/>
    <w:rsid w:val="00B84651"/>
    <w:rsid w:val="00B87682"/>
    <w:rsid w:val="00B878E6"/>
    <w:rsid w:val="00B95A11"/>
    <w:rsid w:val="00BA10A7"/>
    <w:rsid w:val="00BA281A"/>
    <w:rsid w:val="00BA4EA5"/>
    <w:rsid w:val="00BA797B"/>
    <w:rsid w:val="00BB106D"/>
    <w:rsid w:val="00BB1C60"/>
    <w:rsid w:val="00BC1524"/>
    <w:rsid w:val="00BC5444"/>
    <w:rsid w:val="00BC7B10"/>
    <w:rsid w:val="00BC7E58"/>
    <w:rsid w:val="00BD0160"/>
    <w:rsid w:val="00BD0FC4"/>
    <w:rsid w:val="00BF27CE"/>
    <w:rsid w:val="00C0095C"/>
    <w:rsid w:val="00C021A7"/>
    <w:rsid w:val="00C07368"/>
    <w:rsid w:val="00C26D9B"/>
    <w:rsid w:val="00C325B6"/>
    <w:rsid w:val="00C34061"/>
    <w:rsid w:val="00C36E7E"/>
    <w:rsid w:val="00C45B61"/>
    <w:rsid w:val="00C55978"/>
    <w:rsid w:val="00C63B5D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D7F70"/>
    <w:rsid w:val="00CE3C66"/>
    <w:rsid w:val="00CE5AC1"/>
    <w:rsid w:val="00CF7F75"/>
    <w:rsid w:val="00D05D89"/>
    <w:rsid w:val="00D072BD"/>
    <w:rsid w:val="00D11676"/>
    <w:rsid w:val="00D12E04"/>
    <w:rsid w:val="00D1552B"/>
    <w:rsid w:val="00D2367D"/>
    <w:rsid w:val="00D26496"/>
    <w:rsid w:val="00D26BE2"/>
    <w:rsid w:val="00D26FEC"/>
    <w:rsid w:val="00D31ADB"/>
    <w:rsid w:val="00D439E0"/>
    <w:rsid w:val="00D50F68"/>
    <w:rsid w:val="00D529A9"/>
    <w:rsid w:val="00D53B05"/>
    <w:rsid w:val="00D63583"/>
    <w:rsid w:val="00D67D50"/>
    <w:rsid w:val="00D732E3"/>
    <w:rsid w:val="00D7385A"/>
    <w:rsid w:val="00D73B0B"/>
    <w:rsid w:val="00D743D7"/>
    <w:rsid w:val="00D81A44"/>
    <w:rsid w:val="00D831A1"/>
    <w:rsid w:val="00D91BAC"/>
    <w:rsid w:val="00DA66DD"/>
    <w:rsid w:val="00DC3BDC"/>
    <w:rsid w:val="00DD1E85"/>
    <w:rsid w:val="00DD1F2B"/>
    <w:rsid w:val="00DD697F"/>
    <w:rsid w:val="00DE178E"/>
    <w:rsid w:val="00DE2BB7"/>
    <w:rsid w:val="00DE57B3"/>
    <w:rsid w:val="00DE631F"/>
    <w:rsid w:val="00DE6C24"/>
    <w:rsid w:val="00DF399E"/>
    <w:rsid w:val="00DF4E68"/>
    <w:rsid w:val="00E33A0E"/>
    <w:rsid w:val="00E355E3"/>
    <w:rsid w:val="00E35D19"/>
    <w:rsid w:val="00E41967"/>
    <w:rsid w:val="00E43A4F"/>
    <w:rsid w:val="00E54CBE"/>
    <w:rsid w:val="00E644C3"/>
    <w:rsid w:val="00E66E57"/>
    <w:rsid w:val="00E71941"/>
    <w:rsid w:val="00E74F3F"/>
    <w:rsid w:val="00E94B12"/>
    <w:rsid w:val="00E95312"/>
    <w:rsid w:val="00E97CBD"/>
    <w:rsid w:val="00EA2637"/>
    <w:rsid w:val="00EA2987"/>
    <w:rsid w:val="00EA2CE1"/>
    <w:rsid w:val="00EA6E92"/>
    <w:rsid w:val="00EB5BF9"/>
    <w:rsid w:val="00EE1F82"/>
    <w:rsid w:val="00EE7D2B"/>
    <w:rsid w:val="00EF004D"/>
    <w:rsid w:val="00EF1763"/>
    <w:rsid w:val="00EF57EE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46EAD"/>
    <w:rsid w:val="00F54167"/>
    <w:rsid w:val="00F562DD"/>
    <w:rsid w:val="00F70C7B"/>
    <w:rsid w:val="00F74B39"/>
    <w:rsid w:val="00F74C31"/>
    <w:rsid w:val="00F77404"/>
    <w:rsid w:val="00F87A1B"/>
    <w:rsid w:val="00F91B62"/>
    <w:rsid w:val="00F95B93"/>
    <w:rsid w:val="00F96E79"/>
    <w:rsid w:val="00FA7852"/>
    <w:rsid w:val="00FB2211"/>
    <w:rsid w:val="00FB36B2"/>
    <w:rsid w:val="00FD5317"/>
    <w:rsid w:val="00FD73D8"/>
    <w:rsid w:val="00FE1F3E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54F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baumer.com/pr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ales.ch@baumer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DE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kleinere formelle Anpassungen</Change_x0020_History>
    <Topic xmlns="5e32bf0a-83ef-47de-be9e-841abb22fd07">Presseinformation, Pressemitteilung, PR,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e7565ab05934f3acb7925acd48219adc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ea60a06e87ce99eddf128b7d069b28fa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TDE"/>
                    <xsd:enumeration value="BTIN"/>
                    <xsd:enumeration value="BV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schemas.microsoft.com/office/infopath/2007/PartnerControls"/>
    <ds:schemaRef ds:uri="5e32bf0a-83ef-47de-be9e-841abb22fd07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98327c88-adbf-46b3-99b3-8284eea4c4a7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A8411E-91CA-4DE4-8431-B71650687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B4CD6-595E-4203-9EAC-063A7349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272EEFBB.dotm</Template>
  <TotalTime>0</TotalTime>
  <Pages>2</Pages>
  <Words>494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SL_MA_TPL_81173186_Presse_Information_DE</vt:lpstr>
    </vt:vector>
  </TitlesOfParts>
  <Manager>S. Diepenbrock</Manager>
  <Company>Baumer Management Services AG</Company>
  <LinksUpToDate>false</LinksUpToDate>
  <CharactersWithSpaces>4270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SL_MA_TPL_81173186_Presse_Information_DE</dc:title>
  <dc:creator>Baumer</dc:creator>
  <cp:lastModifiedBy>Reichle Petra</cp:lastModifiedBy>
  <cp:revision>6</cp:revision>
  <cp:lastPrinted>2017-11-10T12:36:00Z</cp:lastPrinted>
  <dcterms:created xsi:type="dcterms:W3CDTF">2017-11-13T12:52:00Z</dcterms:created>
  <dcterms:modified xsi:type="dcterms:W3CDTF">2017-11-20T09:58:00Z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