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03" w:rsidRPr="00FD7912" w:rsidRDefault="00DE4003" w:rsidP="00DE4003">
      <w:pPr>
        <w:pStyle w:val="berschrift1"/>
        <w:numPr>
          <w:ilvl w:val="0"/>
          <w:numId w:val="0"/>
        </w:numPr>
        <w:spacing w:line="240" w:lineRule="auto"/>
        <w:rPr>
          <w:sz w:val="44"/>
          <w:lang w:val="fr-FR"/>
        </w:rPr>
      </w:pPr>
      <w:r w:rsidRPr="00FD7912">
        <w:rPr>
          <w:sz w:val="44"/>
          <w:lang w:val="fr-FR"/>
        </w:rPr>
        <w:t>Communiqué de presse</w:t>
      </w:r>
    </w:p>
    <w:p w:rsidR="00812F6F" w:rsidRPr="00FD7912" w:rsidRDefault="00812F6F" w:rsidP="00812F6F">
      <w:pPr>
        <w:pStyle w:val="BaumerFliesstext"/>
        <w:rPr>
          <w:lang w:val="fr-FR"/>
        </w:rPr>
      </w:pPr>
    </w:p>
    <w:p w:rsidR="00812F6F" w:rsidRPr="00FD7912" w:rsidRDefault="00812F6F" w:rsidP="00812F6F">
      <w:pPr>
        <w:pStyle w:val="BaumerFliesstext"/>
        <w:rPr>
          <w:lang w:val="fr-FR"/>
        </w:rPr>
      </w:pPr>
    </w:p>
    <w:p w:rsidR="00615602" w:rsidRPr="00FD7912" w:rsidRDefault="00E04D25" w:rsidP="00615602">
      <w:pPr>
        <w:pStyle w:val="BaumerFliesstext"/>
        <w:spacing w:before="240" w:line="360" w:lineRule="auto"/>
        <w:rPr>
          <w:b/>
          <w:bCs/>
          <w:iCs/>
          <w:sz w:val="28"/>
          <w:szCs w:val="28"/>
          <w:lang w:val="fr-FR"/>
        </w:rPr>
      </w:pPr>
      <w:r w:rsidRPr="00E04D25">
        <w:rPr>
          <w:b/>
          <w:bCs/>
          <w:iCs/>
          <w:sz w:val="28"/>
          <w:szCs w:val="28"/>
          <w:lang w:val="fr-FR"/>
        </w:rPr>
        <w:t xml:space="preserve">Codeurs absolus avec </w:t>
      </w:r>
      <w:proofErr w:type="spellStart"/>
      <w:r w:rsidRPr="00E04D25">
        <w:rPr>
          <w:b/>
          <w:bCs/>
          <w:iCs/>
          <w:sz w:val="28"/>
          <w:szCs w:val="28"/>
          <w:lang w:val="fr-FR"/>
        </w:rPr>
        <w:t>EtherNet</w:t>
      </w:r>
      <w:proofErr w:type="spellEnd"/>
      <w:r w:rsidRPr="00E04D25">
        <w:rPr>
          <w:b/>
          <w:bCs/>
          <w:iCs/>
          <w:sz w:val="28"/>
          <w:szCs w:val="28"/>
          <w:lang w:val="fr-FR"/>
        </w:rPr>
        <w:t>/IP pour une disponibilité maximale de l'installation</w:t>
      </w:r>
    </w:p>
    <w:p w:rsidR="00247813" w:rsidRPr="00FD7912" w:rsidRDefault="00247813" w:rsidP="00247813">
      <w:pPr>
        <w:jc w:val="right"/>
        <w:rPr>
          <w:noProof/>
          <w:lang w:val="fr-FR"/>
        </w:rPr>
      </w:pPr>
    </w:p>
    <w:p w:rsidR="00F162E9" w:rsidRDefault="00E04D25" w:rsidP="00161BD8">
      <w:pPr>
        <w:pStyle w:val="BaumerFliesstext"/>
        <w:spacing w:before="240" w:line="360" w:lineRule="auto"/>
        <w:rPr>
          <w:szCs w:val="20"/>
          <w:lang w:val="fr-FR"/>
        </w:rPr>
      </w:pPr>
      <w:r>
        <w:rPr>
          <w:noProof/>
          <w:szCs w:val="20"/>
          <w:lang w:val="en-US" w:eastAsia="en-US"/>
        </w:rPr>
        <w:drawing>
          <wp:anchor distT="0" distB="0" distL="114300" distR="114300" simplePos="0" relativeHeight="251659264" behindDoc="0" locked="0" layoutInCell="1" allowOverlap="1">
            <wp:simplePos x="0" y="0"/>
            <wp:positionH relativeFrom="column">
              <wp:posOffset>3645754</wp:posOffset>
            </wp:positionH>
            <wp:positionV relativeFrom="paragraph">
              <wp:posOffset>170295</wp:posOffset>
            </wp:positionV>
            <wp:extent cx="2459411" cy="1802921"/>
            <wp:effectExtent l="19050" t="19050" r="17145" b="26035"/>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59411" cy="1802921"/>
                    </a:xfrm>
                    <a:prstGeom prst="rect">
                      <a:avLst/>
                    </a:prstGeom>
                    <a:noFill/>
                    <a:ln>
                      <a:solidFill>
                        <a:schemeClr val="tx1"/>
                      </a:solidFill>
                    </a:ln>
                  </pic:spPr>
                </pic:pic>
              </a:graphicData>
            </a:graphic>
          </wp:anchor>
        </w:drawing>
      </w:r>
      <w:r w:rsidR="00D73B0B" w:rsidRPr="002A1849">
        <w:rPr>
          <w:szCs w:val="20"/>
          <w:lang w:val="fr-FR"/>
        </w:rPr>
        <w:t>(</w:t>
      </w:r>
      <w:r>
        <w:rPr>
          <w:szCs w:val="20"/>
          <w:lang w:val="fr-FR"/>
        </w:rPr>
        <w:t>06</w:t>
      </w:r>
      <w:r w:rsidR="00F91039" w:rsidRPr="002A1849">
        <w:rPr>
          <w:szCs w:val="20"/>
          <w:lang w:val="fr-FR"/>
        </w:rPr>
        <w:t>/</w:t>
      </w:r>
      <w:r>
        <w:rPr>
          <w:szCs w:val="20"/>
          <w:lang w:val="fr-FR"/>
        </w:rPr>
        <w:t>08</w:t>
      </w:r>
      <w:r w:rsidR="00F91039" w:rsidRPr="002A1849">
        <w:rPr>
          <w:szCs w:val="20"/>
          <w:lang w:val="fr-FR"/>
        </w:rPr>
        <w:t>/</w:t>
      </w:r>
      <w:r>
        <w:rPr>
          <w:szCs w:val="20"/>
          <w:lang w:val="fr-FR"/>
        </w:rPr>
        <w:t>2018</w:t>
      </w:r>
      <w:r w:rsidR="00D73B0B" w:rsidRPr="002A1849">
        <w:rPr>
          <w:szCs w:val="20"/>
          <w:lang w:val="fr-FR"/>
        </w:rPr>
        <w:t>)</w:t>
      </w:r>
      <w:r w:rsidR="00FF3BB6" w:rsidRPr="00FD7912">
        <w:rPr>
          <w:szCs w:val="20"/>
          <w:lang w:val="fr-FR"/>
        </w:rPr>
        <w:t xml:space="preserve"> </w:t>
      </w:r>
      <w:r w:rsidR="00F162E9" w:rsidRPr="00FD7912">
        <w:rPr>
          <w:szCs w:val="20"/>
          <w:lang w:val="fr-FR"/>
        </w:rPr>
        <w:t xml:space="preserve"> </w:t>
      </w:r>
      <w:r w:rsidR="008114DF" w:rsidRPr="008114DF">
        <w:rPr>
          <w:szCs w:val="20"/>
          <w:lang w:val="fr-FR"/>
        </w:rPr>
        <w:t xml:space="preserve">Avec PROFINET, </w:t>
      </w:r>
      <w:proofErr w:type="spellStart"/>
      <w:r w:rsidR="008114DF" w:rsidRPr="008114DF">
        <w:rPr>
          <w:szCs w:val="20"/>
          <w:lang w:val="fr-FR"/>
        </w:rPr>
        <w:t>EtherCAT</w:t>
      </w:r>
      <w:proofErr w:type="spellEnd"/>
      <w:r w:rsidR="008114DF" w:rsidRPr="008114DF">
        <w:rPr>
          <w:szCs w:val="20"/>
          <w:lang w:val="fr-FR"/>
        </w:rPr>
        <w:t xml:space="preserve"> et </w:t>
      </w:r>
      <w:proofErr w:type="spellStart"/>
      <w:r w:rsidR="008114DF" w:rsidRPr="008114DF">
        <w:rPr>
          <w:szCs w:val="20"/>
          <w:lang w:val="fr-FR"/>
        </w:rPr>
        <w:t>EtherNet</w:t>
      </w:r>
      <w:proofErr w:type="spellEnd"/>
      <w:r w:rsidR="008114DF" w:rsidRPr="008114DF">
        <w:rPr>
          <w:szCs w:val="20"/>
          <w:lang w:val="fr-FR"/>
        </w:rPr>
        <w:t>/IP, les codeurs absolus de la série EAL580 de Baumer offrent la plus grande variété d'interfaces Ethernet temps réel.</w:t>
      </w:r>
      <w:r w:rsidR="008114DF" w:rsidRPr="008114DF">
        <w:rPr>
          <w:lang w:val="fr-FR"/>
        </w:rPr>
        <w:t xml:space="preserve"> </w:t>
      </w:r>
      <w:r w:rsidR="008114DF" w:rsidRPr="008114DF">
        <w:rPr>
          <w:szCs w:val="20"/>
          <w:lang w:val="fr-FR"/>
        </w:rPr>
        <w:t>Pour les applications dans la construction d'installations et la construction mécanique, l'EAL580 se caractérise non seulement</w:t>
      </w:r>
      <w:r w:rsidR="009350F7">
        <w:rPr>
          <w:szCs w:val="20"/>
          <w:lang w:val="fr-FR"/>
        </w:rPr>
        <w:t xml:space="preserve"> par des piles de communication </w:t>
      </w:r>
      <w:r w:rsidR="008114DF" w:rsidRPr="008114DF">
        <w:rPr>
          <w:szCs w:val="20"/>
          <w:lang w:val="fr-FR"/>
        </w:rPr>
        <w:t xml:space="preserve">ultramodernes, mais aussi par une conception extrêmement compacte et économique avec des connexions radiales et une profondeur de montage extrêmement courte de 47 </w:t>
      </w:r>
      <w:proofErr w:type="spellStart"/>
      <w:r w:rsidR="008114DF" w:rsidRPr="008114DF">
        <w:rPr>
          <w:szCs w:val="20"/>
          <w:lang w:val="fr-FR"/>
        </w:rPr>
        <w:t>mm.</w:t>
      </w:r>
      <w:proofErr w:type="spellEnd"/>
    </w:p>
    <w:p w:rsidR="008114DF" w:rsidRDefault="008114DF" w:rsidP="00161BD8">
      <w:pPr>
        <w:pStyle w:val="BaumerFliesstext"/>
        <w:spacing w:before="240" w:line="360" w:lineRule="auto"/>
        <w:rPr>
          <w:szCs w:val="20"/>
          <w:lang w:val="fr-FR"/>
        </w:rPr>
      </w:pPr>
      <w:r w:rsidRPr="008114DF">
        <w:rPr>
          <w:szCs w:val="20"/>
          <w:lang w:val="fr-FR"/>
        </w:rPr>
        <w:t>De nombreuses caractéristiques de l'encodeur permettent une intégration et une mise en service simples dans l'application. L'adresse IP souhaitée peut être réglée directement sur l'appareil à l'aide d'un commutateur rotatif de codage.</w:t>
      </w:r>
      <w:r>
        <w:rPr>
          <w:szCs w:val="20"/>
          <w:lang w:val="fr-FR"/>
        </w:rPr>
        <w:t xml:space="preserve"> </w:t>
      </w:r>
      <w:r w:rsidRPr="008114DF">
        <w:rPr>
          <w:szCs w:val="20"/>
          <w:lang w:val="fr-FR"/>
        </w:rPr>
        <w:t>Des valeurs de position spécifiques, par exemple pour une référence, peuvent être facilement réglées à l'aide d'un bouton-poussoir pour la présélection/réinitialisation. Un contrôle de plausibilité lors du paramétrage de l'appareil et des messages d'état détaillés fournissent les informations nécessaires sur place.</w:t>
      </w:r>
      <w:r w:rsidRPr="008114DF">
        <w:rPr>
          <w:lang w:val="fr-FR"/>
        </w:rPr>
        <w:t xml:space="preserve"> </w:t>
      </w:r>
      <w:r w:rsidRPr="008114DF">
        <w:rPr>
          <w:szCs w:val="20"/>
          <w:lang w:val="fr-FR"/>
        </w:rPr>
        <w:t>L'état de l'appareil est également visualisé par des LED multicolores. L'EAL580 prend en charge la disponibilité maximale des machines et des systèmes grâce à l'anneau de niveau de dispositif (DLR). Si une branche d'un réseau en topologie en anneau est interrompue, toutes les données du codeur sont néanmoins envoyées au contrôleur.</w:t>
      </w:r>
    </w:p>
    <w:p w:rsidR="008114DF" w:rsidRDefault="008114DF" w:rsidP="00161BD8">
      <w:pPr>
        <w:pStyle w:val="BaumerFliesstext"/>
        <w:spacing w:before="240" w:line="360" w:lineRule="auto"/>
        <w:rPr>
          <w:szCs w:val="20"/>
          <w:lang w:val="fr-FR"/>
        </w:rPr>
      </w:pPr>
      <w:r w:rsidRPr="008114DF">
        <w:rPr>
          <w:szCs w:val="20"/>
          <w:lang w:val="fr-FR"/>
        </w:rPr>
        <w:t>L'EAL580 est actuellement le codeur Ethernet 58 mm le plus compact avec arbre creux continu. Cela lui permet d'être intégré de manière optimale dans une machine ou un groupe motopropulseur et permet la construction simple de systèmes redondants. Grâce à la sortie de câble radiale, les connecteurs coudés coûteux et les rayons de courbure étroits et sujets aux interférences des câbles de raccordement sont évités.</w:t>
      </w:r>
    </w:p>
    <w:p w:rsidR="008114DF" w:rsidRDefault="008114DF" w:rsidP="00161BD8">
      <w:pPr>
        <w:pStyle w:val="BaumerFliesstext"/>
        <w:spacing w:before="240" w:line="360" w:lineRule="auto"/>
        <w:rPr>
          <w:szCs w:val="20"/>
          <w:lang w:val="fr-FR"/>
        </w:rPr>
      </w:pPr>
      <w:r w:rsidRPr="008114DF">
        <w:rPr>
          <w:szCs w:val="20"/>
          <w:lang w:val="fr-FR"/>
        </w:rPr>
        <w:t xml:space="preserve">La technologie </w:t>
      </w:r>
      <w:proofErr w:type="spellStart"/>
      <w:r w:rsidRPr="008114DF">
        <w:rPr>
          <w:szCs w:val="20"/>
          <w:lang w:val="fr-FR"/>
        </w:rPr>
        <w:t>OptoTurn</w:t>
      </w:r>
      <w:proofErr w:type="spellEnd"/>
      <w:r w:rsidRPr="008114DF">
        <w:rPr>
          <w:szCs w:val="20"/>
          <w:lang w:val="fr-FR"/>
        </w:rPr>
        <w:t xml:space="preserve">® purement optique, éprouvée sur le terrain, pour la détection de position </w:t>
      </w:r>
      <w:proofErr w:type="spellStart"/>
      <w:r w:rsidRPr="008114DF">
        <w:rPr>
          <w:szCs w:val="20"/>
          <w:lang w:val="fr-FR"/>
        </w:rPr>
        <w:t>monotour</w:t>
      </w:r>
      <w:proofErr w:type="spellEnd"/>
      <w:r w:rsidRPr="008114DF">
        <w:rPr>
          <w:szCs w:val="20"/>
          <w:lang w:val="fr-FR"/>
        </w:rPr>
        <w:t xml:space="preserve"> et multi-tour, garantit une précision maximale et une résistance maximale au champ magnétique. Avec un serveur web intégré dans l'encodeur, l'appareil est prêt à répondre aux exigences de l'Internet industriel des objets.</w:t>
      </w:r>
      <w:r w:rsidRPr="008114DF">
        <w:rPr>
          <w:lang w:val="fr-FR"/>
        </w:rPr>
        <w:t xml:space="preserve"> </w:t>
      </w:r>
      <w:r w:rsidRPr="008114DF">
        <w:rPr>
          <w:szCs w:val="20"/>
          <w:lang w:val="fr-FR"/>
        </w:rPr>
        <w:t>En diagnostiquant des données telles que la position, la vitesse, la température ou les heures de fonctionnement, les processus peuvent être optimisés selon les besoins et la conception des machines et des systèmes peut être améliorée.</w:t>
      </w:r>
    </w:p>
    <w:p w:rsidR="008114DF" w:rsidRDefault="008114DF" w:rsidP="00161BD8">
      <w:pPr>
        <w:pStyle w:val="BaumerFliesstext"/>
        <w:spacing w:before="240" w:line="360" w:lineRule="auto"/>
        <w:rPr>
          <w:szCs w:val="20"/>
          <w:lang w:val="fr-FR"/>
        </w:rPr>
      </w:pPr>
      <w:r w:rsidRPr="008114DF">
        <w:rPr>
          <w:szCs w:val="20"/>
          <w:lang w:val="fr-FR"/>
        </w:rPr>
        <w:lastRenderedPageBreak/>
        <w:t>Qu'il s'agisse d'un nouveau développement ou d'une nouvelle conception de machines et d'installations, l'</w:t>
      </w:r>
      <w:proofErr w:type="spellStart"/>
      <w:r w:rsidRPr="008114DF">
        <w:rPr>
          <w:szCs w:val="20"/>
          <w:lang w:val="fr-FR"/>
        </w:rPr>
        <w:t>OptoTurn</w:t>
      </w:r>
      <w:proofErr w:type="spellEnd"/>
      <w:r w:rsidRPr="008114DF">
        <w:rPr>
          <w:szCs w:val="20"/>
          <w:lang w:val="fr-FR"/>
        </w:rPr>
        <w:t>® EAL580 est toujours adapté. Avec toutes les in</w:t>
      </w:r>
      <w:bookmarkStart w:id="0" w:name="_GoBack"/>
      <w:bookmarkEnd w:id="0"/>
      <w:r w:rsidRPr="008114DF">
        <w:rPr>
          <w:szCs w:val="20"/>
          <w:lang w:val="fr-FR"/>
        </w:rPr>
        <w:t>terfaces Ethernet temps réel courantes, il prend en charge une intégration simple des périphériques et une disponibilité maximale du système.</w:t>
      </w:r>
    </w:p>
    <w:p w:rsidR="008114DF" w:rsidRPr="008114DF" w:rsidRDefault="008114DF" w:rsidP="00161BD8">
      <w:pPr>
        <w:pStyle w:val="BaumerFliesstext"/>
        <w:spacing w:before="240" w:line="360" w:lineRule="auto"/>
        <w:rPr>
          <w:szCs w:val="20"/>
          <w:lang w:val="fr-FR"/>
        </w:rPr>
      </w:pPr>
    </w:p>
    <w:p w:rsidR="009371DC" w:rsidRPr="002A1849" w:rsidRDefault="00526EE5" w:rsidP="002A1849">
      <w:pPr>
        <w:pStyle w:val="BaumerFliesstext"/>
        <w:spacing w:before="240" w:line="360" w:lineRule="auto"/>
        <w:jc w:val="both"/>
        <w:rPr>
          <w:szCs w:val="20"/>
          <w:lang w:val="fr-FR"/>
        </w:rPr>
      </w:pPr>
      <w:r w:rsidRPr="00FD7912">
        <w:rPr>
          <w:szCs w:val="20"/>
          <w:lang w:val="fr-FR"/>
        </w:rPr>
        <w:t>Pour plus d’informations</w:t>
      </w:r>
      <w:r w:rsidR="00FD7912">
        <w:rPr>
          <w:szCs w:val="20"/>
          <w:lang w:val="fr-FR"/>
        </w:rPr>
        <w:t> </w:t>
      </w:r>
      <w:r w:rsidRPr="00FD7912">
        <w:rPr>
          <w:szCs w:val="20"/>
          <w:lang w:val="fr-FR"/>
        </w:rPr>
        <w:t>: www.baumer.com/</w:t>
      </w:r>
      <w:r w:rsidR="002A1849">
        <w:rPr>
          <w:szCs w:val="20"/>
          <w:lang w:val="fr-FR"/>
        </w:rPr>
        <w:t>EAL580</w:t>
      </w:r>
    </w:p>
    <w:p w:rsidR="00CA1312" w:rsidRPr="008114DF" w:rsidRDefault="00F91039" w:rsidP="00D73B0B">
      <w:pPr>
        <w:pStyle w:val="BaumerFliesstext"/>
        <w:tabs>
          <w:tab w:val="left" w:pos="3408"/>
        </w:tabs>
        <w:spacing w:before="120" w:line="360" w:lineRule="auto"/>
        <w:rPr>
          <w:iCs/>
          <w:noProof/>
          <w:szCs w:val="20"/>
          <w:lang w:val="fr-FR"/>
        </w:rPr>
      </w:pPr>
      <w:r w:rsidRPr="008114DF">
        <w:rPr>
          <w:noProof/>
          <w:szCs w:val="20"/>
          <w:lang w:val="fr-FR"/>
        </w:rPr>
        <w:t>Photo</w:t>
      </w:r>
      <w:r w:rsidR="00A633F4" w:rsidRPr="008114DF">
        <w:rPr>
          <w:noProof/>
          <w:szCs w:val="20"/>
          <w:lang w:val="fr-FR"/>
        </w:rPr>
        <w:t> </w:t>
      </w:r>
      <w:r w:rsidRPr="008114DF">
        <w:rPr>
          <w:noProof/>
          <w:szCs w:val="20"/>
          <w:lang w:val="fr-FR"/>
        </w:rPr>
        <w:t>:</w:t>
      </w:r>
      <w:r w:rsidRPr="008114DF">
        <w:rPr>
          <w:iCs/>
          <w:noProof/>
          <w:szCs w:val="20"/>
          <w:lang w:val="fr-FR"/>
        </w:rPr>
        <w:t xml:space="preserve"> </w:t>
      </w:r>
      <w:r w:rsidR="008114DF" w:rsidRPr="008114DF">
        <w:rPr>
          <w:iCs/>
          <w:noProof/>
          <w:szCs w:val="20"/>
          <w:lang w:val="fr-FR"/>
        </w:rPr>
        <w:t>Les codeurs absolus Ethernet les plus compacts sont parfaitement adaptés à un positionnement rapide et précis.</w:t>
      </w:r>
    </w:p>
    <w:p w:rsidR="00454D57" w:rsidRPr="008114DF" w:rsidRDefault="00454D57" w:rsidP="00D73B0B">
      <w:pPr>
        <w:pStyle w:val="BaumerFliesstext"/>
        <w:tabs>
          <w:tab w:val="left" w:pos="3408"/>
        </w:tabs>
        <w:spacing w:before="120" w:line="360" w:lineRule="auto"/>
        <w:rPr>
          <w:iCs/>
          <w:noProof/>
          <w:szCs w:val="20"/>
          <w:lang w:val="fr-FR"/>
        </w:rPr>
      </w:pPr>
    </w:p>
    <w:p w:rsidR="00D73B0B" w:rsidRPr="00FD7912" w:rsidRDefault="00DE4003" w:rsidP="00D73B0B">
      <w:pPr>
        <w:pStyle w:val="BaumerFliesstext"/>
        <w:tabs>
          <w:tab w:val="left" w:pos="3408"/>
        </w:tabs>
        <w:spacing w:line="360" w:lineRule="auto"/>
        <w:rPr>
          <w:sz w:val="16"/>
          <w:szCs w:val="16"/>
          <w:lang w:val="fr-FR"/>
        </w:rPr>
      </w:pPr>
      <w:r w:rsidRPr="00FD7912">
        <w:rPr>
          <w:sz w:val="16"/>
          <w:lang w:val="fr-FR"/>
        </w:rPr>
        <w:t>Nombre de caractères (avec espaces)</w:t>
      </w:r>
      <w:r w:rsidR="00A633F4">
        <w:rPr>
          <w:sz w:val="16"/>
          <w:lang w:val="fr-FR"/>
        </w:rPr>
        <w:t> </w:t>
      </w:r>
      <w:r w:rsidRPr="00FD7912">
        <w:rPr>
          <w:sz w:val="16"/>
          <w:lang w:val="fr-FR"/>
        </w:rPr>
        <w:t xml:space="preserve">: env. </w:t>
      </w:r>
      <w:r w:rsidR="00916066">
        <w:rPr>
          <w:sz w:val="16"/>
          <w:szCs w:val="16"/>
          <w:lang w:val="fr-FR"/>
        </w:rPr>
        <w:t>2643</w:t>
      </w:r>
    </w:p>
    <w:p w:rsidR="003C7B72" w:rsidRPr="00FD7912" w:rsidRDefault="003C7B72" w:rsidP="00D73B0B">
      <w:pPr>
        <w:pStyle w:val="BaumerFliesstext"/>
        <w:tabs>
          <w:tab w:val="left" w:pos="3408"/>
        </w:tabs>
        <w:spacing w:line="360" w:lineRule="auto"/>
        <w:rPr>
          <w:sz w:val="16"/>
          <w:szCs w:val="16"/>
          <w:lang w:val="fr-FR"/>
        </w:rPr>
      </w:pPr>
      <w:r w:rsidRPr="00FD7912">
        <w:rPr>
          <w:sz w:val="16"/>
          <w:szCs w:val="16"/>
          <w:lang w:val="fr-FR"/>
        </w:rPr>
        <w:t>Texte et photo à télécharger sous</w:t>
      </w:r>
      <w:r w:rsidR="00FD7912">
        <w:rPr>
          <w:sz w:val="16"/>
          <w:szCs w:val="16"/>
          <w:lang w:val="fr-FR"/>
        </w:rPr>
        <w:t> </w:t>
      </w:r>
      <w:r w:rsidRPr="00FD7912">
        <w:rPr>
          <w:sz w:val="16"/>
          <w:szCs w:val="16"/>
          <w:lang w:val="fr-FR"/>
        </w:rPr>
        <w:t>:</w:t>
      </w:r>
      <w:r w:rsidRPr="00FD7912">
        <w:rPr>
          <w:lang w:val="fr-FR"/>
        </w:rPr>
        <w:t xml:space="preserve"> </w:t>
      </w:r>
      <w:hyperlink r:id="rId13" w:history="1">
        <w:r w:rsidRPr="00FD7912">
          <w:rPr>
            <w:rStyle w:val="Hyperlink"/>
            <w:b/>
            <w:sz w:val="16"/>
            <w:szCs w:val="16"/>
            <w:lang w:val="fr-FR"/>
          </w:rPr>
          <w:t>www.baumer.com/press</w:t>
        </w:r>
      </w:hyperlink>
    </w:p>
    <w:p w:rsidR="00817F98" w:rsidRPr="00FD7912" w:rsidRDefault="00817F98" w:rsidP="00D73B0B">
      <w:pPr>
        <w:spacing w:line="360" w:lineRule="auto"/>
        <w:ind w:right="-2378"/>
        <w:rPr>
          <w:szCs w:val="20"/>
          <w:lang w:val="fr-FR"/>
        </w:rPr>
      </w:pPr>
    </w:p>
    <w:p w:rsidR="00DE4003" w:rsidRPr="00FD7912" w:rsidRDefault="00DE4003" w:rsidP="00DE4003">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fr-FR"/>
        </w:rPr>
      </w:pPr>
      <w:r w:rsidRPr="00FD7912">
        <w:rPr>
          <w:b/>
          <w:kern w:val="20"/>
          <w:sz w:val="16"/>
          <w:lang w:val="fr-FR"/>
        </w:rPr>
        <w:t>Groupe Baumer</w:t>
      </w:r>
    </w:p>
    <w:p w:rsidR="00D73B0B" w:rsidRPr="00FD7912" w:rsidRDefault="00E250AE"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fr-FR"/>
        </w:rPr>
      </w:pPr>
      <w:r w:rsidRPr="00FD7912">
        <w:rPr>
          <w:kern w:val="20"/>
          <w:sz w:val="16"/>
          <w:lang w:val="fr-FR"/>
        </w:rPr>
        <w:t xml:space="preserve">Le Groupe Baumer est un des leaders mondiaux dans la production de capteurs, codeurs, instruments de mesure et composants pour les appareils de traitement d’image automatisé. </w:t>
      </w:r>
      <w:r w:rsidR="00DE4003" w:rsidRPr="00FD7912">
        <w:rPr>
          <w:color w:val="000000"/>
          <w:kern w:val="20"/>
          <w:sz w:val="16"/>
          <w:lang w:val="fr-FR"/>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00DE4003" w:rsidRPr="00FD7912">
        <w:rPr>
          <w:kern w:val="20"/>
          <w:sz w:val="16"/>
          <w:lang w:val="fr-FR"/>
        </w:rPr>
        <w:t>L'entreprise familiale, qui emploie quelque 2</w:t>
      </w:r>
      <w:r w:rsidR="00E4320E">
        <w:rPr>
          <w:kern w:val="20"/>
          <w:sz w:val="16"/>
          <w:lang w:val="fr-FR"/>
        </w:rPr>
        <w:t> </w:t>
      </w:r>
      <w:r w:rsidR="002A1849">
        <w:rPr>
          <w:kern w:val="20"/>
          <w:sz w:val="16"/>
          <w:lang w:val="fr-FR"/>
        </w:rPr>
        <w:t>7</w:t>
      </w:r>
      <w:r w:rsidR="00DE4003" w:rsidRPr="00FD7912">
        <w:rPr>
          <w:kern w:val="20"/>
          <w:sz w:val="16"/>
          <w:lang w:val="fr-FR"/>
        </w:rPr>
        <w:t>00</w:t>
      </w:r>
      <w:r w:rsidR="00FD7912">
        <w:rPr>
          <w:kern w:val="20"/>
          <w:sz w:val="16"/>
          <w:lang w:val="fr-FR"/>
        </w:rPr>
        <w:t> </w:t>
      </w:r>
      <w:r w:rsidR="00DE4003" w:rsidRPr="00FD7912">
        <w:rPr>
          <w:kern w:val="20"/>
          <w:sz w:val="16"/>
          <w:lang w:val="fr-FR"/>
        </w:rPr>
        <w:t>collaborateurs et dispose de sites de production, de sociétés de distribution et de représentations dans 38</w:t>
      </w:r>
      <w:r w:rsidR="00FD7912">
        <w:rPr>
          <w:kern w:val="20"/>
          <w:sz w:val="16"/>
          <w:lang w:val="fr-FR"/>
        </w:rPr>
        <w:t> </w:t>
      </w:r>
      <w:r w:rsidR="00DE4003" w:rsidRPr="00FD7912">
        <w:rPr>
          <w:kern w:val="20"/>
          <w:sz w:val="16"/>
          <w:lang w:val="fr-FR"/>
        </w:rPr>
        <w:t>succursales et 19</w:t>
      </w:r>
      <w:r w:rsidR="00FD7912">
        <w:rPr>
          <w:kern w:val="20"/>
          <w:sz w:val="16"/>
          <w:lang w:val="fr-FR"/>
        </w:rPr>
        <w:t> </w:t>
      </w:r>
      <w:r w:rsidR="00DE4003" w:rsidRPr="00FD7912">
        <w:rPr>
          <w:kern w:val="20"/>
          <w:sz w:val="16"/>
          <w:lang w:val="fr-FR"/>
        </w:rPr>
        <w:t xml:space="preserve">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4">
        <w:r w:rsidR="00DE4003" w:rsidRPr="00FD7912">
          <w:rPr>
            <w:color w:val="003399"/>
            <w:kern w:val="20"/>
            <w:sz w:val="16"/>
            <w:u w:val="single"/>
            <w:lang w:val="fr-FR"/>
          </w:rPr>
          <w:t>www.baumer.com</w:t>
        </w:r>
      </w:hyperlink>
      <w:r w:rsidR="00DE4003" w:rsidRPr="00FD7912">
        <w:rPr>
          <w:kern w:val="20"/>
          <w:sz w:val="16"/>
          <w:lang w:val="fr-FR"/>
        </w:rPr>
        <w:t>.</w:t>
      </w:r>
    </w:p>
    <w:p w:rsidR="00D73B0B" w:rsidRPr="00FD7912" w:rsidRDefault="00D73B0B" w:rsidP="00D73B0B">
      <w:pPr>
        <w:spacing w:line="360" w:lineRule="auto"/>
        <w:rPr>
          <w:b/>
          <w:szCs w:val="20"/>
          <w:lang w:val="fr-FR"/>
        </w:rPr>
      </w:pPr>
    </w:p>
    <w:p w:rsidR="00D73B0B" w:rsidRPr="00FD7912" w:rsidRDefault="00D73B0B" w:rsidP="00D73B0B">
      <w:pPr>
        <w:spacing w:line="360" w:lineRule="auto"/>
        <w:rPr>
          <w:szCs w:val="20"/>
          <w:lang w:val="fr-FR"/>
        </w:rPr>
      </w:pPr>
    </w:p>
    <w:tbl>
      <w:tblPr>
        <w:tblW w:w="9889" w:type="dxa"/>
        <w:tblLook w:val="01E0" w:firstRow="1" w:lastRow="1" w:firstColumn="1" w:lastColumn="1" w:noHBand="0" w:noVBand="0"/>
      </w:tblPr>
      <w:tblGrid>
        <w:gridCol w:w="3369"/>
        <w:gridCol w:w="3485"/>
        <w:gridCol w:w="3035"/>
      </w:tblGrid>
      <w:tr w:rsidR="00F603A1" w:rsidRPr="00FD7912" w:rsidTr="00F603A1">
        <w:tc>
          <w:tcPr>
            <w:tcW w:w="3369" w:type="dxa"/>
            <w:shd w:val="clear" w:color="auto" w:fill="auto"/>
          </w:tcPr>
          <w:p w:rsidR="00F603A1" w:rsidRPr="00A633F4" w:rsidRDefault="00FF2896" w:rsidP="00D06A30">
            <w:pPr>
              <w:spacing w:line="240" w:lineRule="exact"/>
              <w:rPr>
                <w:b/>
                <w:bCs/>
                <w:sz w:val="16"/>
                <w:szCs w:val="16"/>
                <w:lang w:val="en-US"/>
              </w:rPr>
            </w:pPr>
            <w:r w:rsidRPr="00A633F4">
              <w:rPr>
                <w:b/>
                <w:bCs/>
                <w:sz w:val="16"/>
                <w:szCs w:val="16"/>
                <w:lang w:val="en-US"/>
              </w:rPr>
              <w:t xml:space="preserve">Contact </w:t>
            </w:r>
            <w:proofErr w:type="spellStart"/>
            <w:r w:rsidRPr="00A633F4">
              <w:rPr>
                <w:b/>
                <w:bCs/>
                <w:sz w:val="16"/>
                <w:szCs w:val="16"/>
                <w:lang w:val="en-US"/>
              </w:rPr>
              <w:t>presse</w:t>
            </w:r>
            <w:proofErr w:type="spellEnd"/>
            <w:r w:rsidR="00F603A1" w:rsidRPr="00A633F4">
              <w:rPr>
                <w:b/>
                <w:bCs/>
                <w:sz w:val="16"/>
                <w:szCs w:val="16"/>
                <w:lang w:val="en-US"/>
              </w:rPr>
              <w:t>:</w:t>
            </w:r>
          </w:p>
          <w:p w:rsidR="00002BA3" w:rsidRDefault="002A1849" w:rsidP="002A1849">
            <w:pPr>
              <w:spacing w:line="240" w:lineRule="exact"/>
              <w:rPr>
                <w:sz w:val="16"/>
                <w:szCs w:val="16"/>
                <w:lang w:val="en-US"/>
              </w:rPr>
            </w:pPr>
            <w:r>
              <w:rPr>
                <w:sz w:val="16"/>
                <w:szCs w:val="16"/>
                <w:lang w:val="en-US"/>
              </w:rPr>
              <w:t>Petra Reichle</w:t>
            </w:r>
          </w:p>
          <w:p w:rsidR="002A1849" w:rsidRPr="002A1849" w:rsidRDefault="002A1849" w:rsidP="002A1849">
            <w:pPr>
              <w:spacing w:line="240" w:lineRule="exact"/>
              <w:rPr>
                <w:sz w:val="16"/>
                <w:szCs w:val="16"/>
                <w:lang w:val="en-US"/>
              </w:rPr>
            </w:pPr>
            <w:r>
              <w:rPr>
                <w:sz w:val="16"/>
                <w:szCs w:val="16"/>
                <w:lang w:val="en-US"/>
              </w:rPr>
              <w:t>Marketing Communications Manager</w:t>
            </w:r>
          </w:p>
          <w:p w:rsidR="00F603A1" w:rsidRPr="002A1849" w:rsidRDefault="00F603A1" w:rsidP="005C770D">
            <w:pPr>
              <w:spacing w:line="240" w:lineRule="exact"/>
              <w:rPr>
                <w:sz w:val="16"/>
                <w:szCs w:val="16"/>
                <w:lang w:val="fr-FR"/>
              </w:rPr>
            </w:pPr>
            <w:r w:rsidRPr="002A1849">
              <w:rPr>
                <w:sz w:val="16"/>
                <w:lang w:val="fr-FR"/>
              </w:rPr>
              <w:t xml:space="preserve">Tél. </w:t>
            </w:r>
            <w:r w:rsidR="00002BA3" w:rsidRPr="002A1849">
              <w:rPr>
                <w:sz w:val="16"/>
                <w:szCs w:val="16"/>
                <w:lang w:val="fr-FR"/>
              </w:rPr>
              <w:t>+</w:t>
            </w:r>
            <w:r w:rsidR="002A1849">
              <w:rPr>
                <w:sz w:val="16"/>
                <w:szCs w:val="16"/>
                <w:lang w:val="fr-FR"/>
              </w:rPr>
              <w:t>49</w:t>
            </w:r>
            <w:r w:rsidR="00002BA3" w:rsidRPr="002A1849">
              <w:rPr>
                <w:sz w:val="16"/>
                <w:szCs w:val="16"/>
                <w:lang w:val="fr-FR"/>
              </w:rPr>
              <w:t xml:space="preserve"> (0)</w:t>
            </w:r>
            <w:r w:rsidR="002A1849">
              <w:rPr>
                <w:sz w:val="16"/>
                <w:szCs w:val="16"/>
                <w:lang w:val="fr-FR"/>
              </w:rPr>
              <w:t>7720 942 264</w:t>
            </w:r>
          </w:p>
          <w:p w:rsidR="00F603A1" w:rsidRPr="002A1849" w:rsidRDefault="00F603A1" w:rsidP="005C770D">
            <w:pPr>
              <w:spacing w:line="240" w:lineRule="exact"/>
              <w:rPr>
                <w:sz w:val="16"/>
                <w:szCs w:val="16"/>
                <w:lang w:val="fr-FR"/>
              </w:rPr>
            </w:pPr>
            <w:r w:rsidRPr="002A1849">
              <w:rPr>
                <w:sz w:val="16"/>
                <w:szCs w:val="16"/>
                <w:lang w:val="fr-FR"/>
              </w:rPr>
              <w:t xml:space="preserve">Fax </w:t>
            </w:r>
            <w:r w:rsidR="00002BA3" w:rsidRPr="002A1849">
              <w:rPr>
                <w:sz w:val="16"/>
                <w:szCs w:val="16"/>
                <w:lang w:val="fr-FR"/>
              </w:rPr>
              <w:t>+</w:t>
            </w:r>
            <w:r w:rsidR="002A1849">
              <w:rPr>
                <w:sz w:val="16"/>
                <w:szCs w:val="16"/>
                <w:lang w:val="fr-FR"/>
              </w:rPr>
              <w:t>49</w:t>
            </w:r>
            <w:r w:rsidR="00002BA3" w:rsidRPr="002A1849">
              <w:rPr>
                <w:sz w:val="16"/>
                <w:szCs w:val="16"/>
                <w:lang w:val="fr-FR"/>
              </w:rPr>
              <w:t xml:space="preserve"> (0)</w:t>
            </w:r>
            <w:r w:rsidR="002A1849">
              <w:rPr>
                <w:sz w:val="16"/>
                <w:szCs w:val="16"/>
                <w:lang w:val="fr-FR"/>
              </w:rPr>
              <w:t>7720 942 955</w:t>
            </w:r>
          </w:p>
          <w:p w:rsidR="00002BA3" w:rsidRPr="002A1849" w:rsidRDefault="002A1849" w:rsidP="00002BA3">
            <w:pPr>
              <w:spacing w:line="240" w:lineRule="exact"/>
              <w:rPr>
                <w:sz w:val="16"/>
                <w:szCs w:val="16"/>
                <w:lang w:val="de-DE"/>
              </w:rPr>
            </w:pPr>
            <w:r>
              <w:rPr>
                <w:sz w:val="16"/>
                <w:szCs w:val="16"/>
                <w:lang w:val="de-DE"/>
              </w:rPr>
              <w:t>preichle@baumer.com</w:t>
            </w:r>
          </w:p>
          <w:p w:rsidR="00F603A1" w:rsidRPr="00A633F4" w:rsidRDefault="00F603A1" w:rsidP="005C770D">
            <w:pPr>
              <w:spacing w:line="240" w:lineRule="exact"/>
              <w:rPr>
                <w:b/>
                <w:sz w:val="16"/>
                <w:szCs w:val="16"/>
                <w:lang w:val="de-DE"/>
              </w:rPr>
            </w:pPr>
            <w:r w:rsidRPr="002A1849">
              <w:rPr>
                <w:sz w:val="16"/>
                <w:szCs w:val="16"/>
                <w:lang w:val="de-DE"/>
              </w:rPr>
              <w:t>www.baumer.com</w:t>
            </w:r>
          </w:p>
        </w:tc>
        <w:tc>
          <w:tcPr>
            <w:tcW w:w="3485" w:type="dxa"/>
          </w:tcPr>
          <w:p w:rsidR="00F603A1" w:rsidRPr="00FD7912" w:rsidRDefault="00F603A1" w:rsidP="00227ECC">
            <w:pPr>
              <w:spacing w:line="240" w:lineRule="exact"/>
              <w:rPr>
                <w:b/>
                <w:bCs/>
                <w:sz w:val="16"/>
                <w:szCs w:val="16"/>
                <w:lang w:val="fr-FR"/>
              </w:rPr>
            </w:pPr>
            <w:r w:rsidRPr="00FD7912">
              <w:rPr>
                <w:b/>
                <w:sz w:val="16"/>
                <w:lang w:val="fr-FR"/>
              </w:rPr>
              <w:t>Contact entreprise Suisse:</w:t>
            </w:r>
          </w:p>
          <w:p w:rsidR="00F603A1" w:rsidRPr="00FD7912" w:rsidRDefault="00F603A1" w:rsidP="00227ECC">
            <w:pPr>
              <w:spacing w:line="240" w:lineRule="exact"/>
              <w:rPr>
                <w:sz w:val="16"/>
                <w:szCs w:val="16"/>
                <w:lang w:val="fr-FR"/>
              </w:rPr>
            </w:pPr>
            <w:r w:rsidRPr="00FD7912">
              <w:rPr>
                <w:sz w:val="16"/>
                <w:lang w:val="fr-FR"/>
              </w:rPr>
              <w:t>Baumer Electric AG</w:t>
            </w:r>
          </w:p>
          <w:p w:rsidR="00F603A1" w:rsidRPr="00FD7912" w:rsidRDefault="00F603A1" w:rsidP="00227ECC">
            <w:pPr>
              <w:spacing w:line="240" w:lineRule="exact"/>
              <w:rPr>
                <w:sz w:val="16"/>
                <w:szCs w:val="16"/>
                <w:lang w:val="fr-FR"/>
              </w:rPr>
            </w:pPr>
            <w:r w:rsidRPr="00FD7912">
              <w:rPr>
                <w:sz w:val="16"/>
                <w:lang w:val="fr-FR"/>
              </w:rPr>
              <w:t>Tél. +41 52728 11 22</w:t>
            </w:r>
          </w:p>
          <w:p w:rsidR="00F603A1" w:rsidRPr="00FD7912" w:rsidRDefault="00F603A1" w:rsidP="00227ECC">
            <w:pPr>
              <w:spacing w:line="240" w:lineRule="exact"/>
              <w:rPr>
                <w:sz w:val="16"/>
                <w:szCs w:val="16"/>
                <w:lang w:val="fr-FR"/>
              </w:rPr>
            </w:pPr>
            <w:r w:rsidRPr="00FD7912">
              <w:rPr>
                <w:sz w:val="16"/>
                <w:lang w:val="fr-FR"/>
              </w:rPr>
              <w:t>Fax +41 52728 11 44</w:t>
            </w:r>
            <w:r w:rsidRPr="00FD7912">
              <w:rPr>
                <w:lang w:val="fr-FR"/>
              </w:rPr>
              <w:tab/>
            </w:r>
          </w:p>
          <w:p w:rsidR="00F603A1" w:rsidRPr="00FD7912" w:rsidRDefault="00AE6A8A" w:rsidP="00227ECC">
            <w:pPr>
              <w:spacing w:line="240" w:lineRule="exact"/>
              <w:rPr>
                <w:sz w:val="16"/>
                <w:lang w:val="fr-FR"/>
              </w:rPr>
            </w:pPr>
            <w:hyperlink r:id="rId15">
              <w:r w:rsidR="00F603A1" w:rsidRPr="00FD7912">
                <w:rPr>
                  <w:rStyle w:val="Hyperlink"/>
                  <w:color w:val="auto"/>
                  <w:sz w:val="16"/>
                  <w:u w:val="none"/>
                  <w:lang w:val="fr-FR"/>
                </w:rPr>
                <w:t>sales.ch@baumer.com</w:t>
              </w:r>
            </w:hyperlink>
            <w:r w:rsidR="00F603A1" w:rsidRPr="00FD7912">
              <w:rPr>
                <w:sz w:val="16"/>
                <w:lang w:val="fr-FR"/>
              </w:rPr>
              <w:t xml:space="preserve"> </w:t>
            </w:r>
          </w:p>
          <w:p w:rsidR="00F603A1" w:rsidRPr="00FD7912" w:rsidRDefault="00AE6A8A" w:rsidP="00227ECC">
            <w:pPr>
              <w:spacing w:line="240" w:lineRule="exact"/>
              <w:rPr>
                <w:b/>
                <w:bCs/>
                <w:sz w:val="16"/>
                <w:szCs w:val="16"/>
                <w:lang w:val="fr-FR"/>
              </w:rPr>
            </w:pPr>
            <w:hyperlink r:id="rId16">
              <w:r w:rsidR="00F603A1" w:rsidRPr="00FD7912">
                <w:rPr>
                  <w:rStyle w:val="Hyperlink"/>
                  <w:color w:val="auto"/>
                  <w:sz w:val="16"/>
                  <w:u w:val="none"/>
                  <w:lang w:val="fr-FR"/>
                </w:rPr>
                <w:t>www.baumer.com</w:t>
              </w:r>
            </w:hyperlink>
          </w:p>
        </w:tc>
        <w:tc>
          <w:tcPr>
            <w:tcW w:w="3035" w:type="dxa"/>
            <w:shd w:val="clear" w:color="auto" w:fill="auto"/>
          </w:tcPr>
          <w:p w:rsidR="00F603A1" w:rsidRPr="00FD7912" w:rsidRDefault="00F603A1" w:rsidP="00F603A1">
            <w:pPr>
              <w:spacing w:line="240" w:lineRule="exact"/>
              <w:rPr>
                <w:b/>
                <w:bCs/>
                <w:sz w:val="16"/>
                <w:szCs w:val="16"/>
                <w:lang w:val="fr-FR"/>
              </w:rPr>
            </w:pPr>
            <w:r w:rsidRPr="00FD7912">
              <w:rPr>
                <w:b/>
                <w:sz w:val="16"/>
                <w:lang w:val="fr-FR"/>
              </w:rPr>
              <w:t>Contact entreprise France:</w:t>
            </w:r>
          </w:p>
          <w:p w:rsidR="00F603A1" w:rsidRPr="00FD7912" w:rsidRDefault="00F603A1" w:rsidP="00D06A30">
            <w:pPr>
              <w:spacing w:line="240" w:lineRule="exact"/>
              <w:rPr>
                <w:sz w:val="16"/>
                <w:szCs w:val="16"/>
                <w:lang w:val="fr-FR"/>
              </w:rPr>
            </w:pPr>
            <w:r w:rsidRPr="00FD7912">
              <w:rPr>
                <w:sz w:val="16"/>
                <w:szCs w:val="16"/>
                <w:lang w:val="fr-FR"/>
              </w:rPr>
              <w:t>Baumer SAS</w:t>
            </w:r>
          </w:p>
          <w:p w:rsidR="00F603A1" w:rsidRPr="00FD7912" w:rsidRDefault="00F603A1" w:rsidP="00D06A30">
            <w:pPr>
              <w:spacing w:line="240" w:lineRule="exact"/>
              <w:rPr>
                <w:sz w:val="16"/>
                <w:szCs w:val="16"/>
                <w:lang w:val="fr-FR"/>
              </w:rPr>
            </w:pPr>
            <w:r w:rsidRPr="00FD7912">
              <w:rPr>
                <w:sz w:val="16"/>
                <w:lang w:val="fr-FR"/>
              </w:rPr>
              <w:t xml:space="preserve">Tél. </w:t>
            </w:r>
            <w:r w:rsidRPr="00FD7912">
              <w:rPr>
                <w:sz w:val="16"/>
                <w:szCs w:val="16"/>
                <w:lang w:val="fr-FR"/>
              </w:rPr>
              <w:t>+33 450 39 24 66</w:t>
            </w:r>
          </w:p>
          <w:p w:rsidR="00F603A1" w:rsidRPr="00FD7912" w:rsidRDefault="00F603A1" w:rsidP="00D06A30">
            <w:pPr>
              <w:spacing w:line="240" w:lineRule="exact"/>
              <w:rPr>
                <w:sz w:val="16"/>
                <w:szCs w:val="16"/>
                <w:lang w:val="fr-FR"/>
              </w:rPr>
            </w:pPr>
            <w:r w:rsidRPr="00FD7912">
              <w:rPr>
                <w:sz w:val="16"/>
                <w:szCs w:val="16"/>
                <w:lang w:val="fr-FR"/>
              </w:rPr>
              <w:t>Fax +33 450 39 23 02</w:t>
            </w:r>
            <w:r w:rsidRPr="00FD7912">
              <w:rPr>
                <w:sz w:val="16"/>
                <w:szCs w:val="16"/>
                <w:lang w:val="fr-FR"/>
              </w:rPr>
              <w:tab/>
            </w:r>
          </w:p>
          <w:p w:rsidR="00F603A1" w:rsidRPr="00FD7912" w:rsidRDefault="00002BA3" w:rsidP="00D06A30">
            <w:pPr>
              <w:spacing w:line="240" w:lineRule="exact"/>
              <w:rPr>
                <w:sz w:val="16"/>
                <w:szCs w:val="16"/>
                <w:lang w:val="fr-FR"/>
              </w:rPr>
            </w:pPr>
            <w:r w:rsidRPr="00FD7912">
              <w:rPr>
                <w:sz w:val="16"/>
                <w:szCs w:val="16"/>
                <w:lang w:val="fr-FR"/>
              </w:rPr>
              <w:t>s</w:t>
            </w:r>
            <w:r w:rsidR="00F603A1" w:rsidRPr="00FD7912">
              <w:rPr>
                <w:sz w:val="16"/>
                <w:szCs w:val="16"/>
                <w:lang w:val="fr-FR"/>
              </w:rPr>
              <w:t>ales</w:t>
            </w:r>
            <w:r w:rsidRPr="00FD7912">
              <w:rPr>
                <w:sz w:val="16"/>
                <w:szCs w:val="16"/>
                <w:lang w:val="fr-FR"/>
              </w:rPr>
              <w:t>.fr</w:t>
            </w:r>
            <w:r w:rsidR="00F603A1" w:rsidRPr="00FD7912">
              <w:rPr>
                <w:sz w:val="16"/>
                <w:szCs w:val="16"/>
                <w:lang w:val="fr-FR"/>
              </w:rPr>
              <w:t xml:space="preserve">@baumer.com </w:t>
            </w:r>
            <w:r w:rsidR="00F603A1" w:rsidRPr="00FD7912">
              <w:rPr>
                <w:sz w:val="16"/>
                <w:szCs w:val="16"/>
                <w:lang w:val="fr-FR"/>
              </w:rPr>
              <w:tab/>
            </w:r>
          </w:p>
          <w:p w:rsidR="00F603A1" w:rsidRPr="00FD7912" w:rsidRDefault="00AE6A8A" w:rsidP="00D06A30">
            <w:pPr>
              <w:spacing w:line="240" w:lineRule="exact"/>
              <w:rPr>
                <w:b/>
                <w:sz w:val="16"/>
                <w:szCs w:val="16"/>
                <w:lang w:val="fr-FR"/>
              </w:rPr>
            </w:pPr>
            <w:hyperlink r:id="rId17" w:history="1">
              <w:r w:rsidR="00F603A1" w:rsidRPr="00FD7912">
                <w:rPr>
                  <w:rStyle w:val="Hyperlink"/>
                  <w:color w:val="auto"/>
                  <w:sz w:val="16"/>
                  <w:szCs w:val="16"/>
                  <w:u w:val="none"/>
                  <w:lang w:val="fr-FR"/>
                </w:rPr>
                <w:t>www.baumer.com</w:t>
              </w:r>
            </w:hyperlink>
            <w:r w:rsidR="00F603A1" w:rsidRPr="00FD7912">
              <w:rPr>
                <w:b/>
                <w:sz w:val="16"/>
                <w:szCs w:val="16"/>
                <w:lang w:val="fr-FR"/>
              </w:rPr>
              <w:t xml:space="preserve"> </w:t>
            </w:r>
          </w:p>
        </w:tc>
      </w:tr>
    </w:tbl>
    <w:p w:rsidR="00EA6E92" w:rsidRPr="00FD7912" w:rsidRDefault="00EA6E92" w:rsidP="00A60557">
      <w:pPr>
        <w:rPr>
          <w:lang w:val="fr-FR"/>
        </w:rPr>
      </w:pPr>
    </w:p>
    <w:sectPr w:rsidR="00EA6E92" w:rsidRPr="00FD7912">
      <w:headerReference w:type="default" r:id="rId18"/>
      <w:footerReference w:type="even" r:id="rId19"/>
      <w:footerReference w:type="default" r:id="rId20"/>
      <w:footerReference w:type="first" r:id="rId21"/>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AD" w:rsidRDefault="00B068AD">
      <w:r>
        <w:separator/>
      </w:r>
    </w:p>
  </w:endnote>
  <w:endnote w:type="continuationSeparator" w:id="0">
    <w:p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"dd.MM.yyyy" \* MERGEFORMAT </w:instrText>
    </w:r>
    <w:r>
      <w:fldChar w:fldCharType="separate"/>
    </w:r>
    <w:r w:rsidR="00AE6A8A">
      <w:rPr>
        <w:noProof/>
      </w:rPr>
      <w:t>02.08.2018</w:t>
    </w:r>
    <w:r>
      <w:fldChar w:fldCharType="end"/>
    </w:r>
    <w:r>
      <w:t>/</w:t>
    </w:r>
    <w:fldSimple w:instr=" AUTHOR  \* MERGEFORMAT ">
      <w:r w:rsidR="002551A0">
        <w:rPr>
          <w:noProof/>
        </w:rPr>
        <w:t>Diepenbrock Stefan</w:t>
      </w:r>
    </w:fldSimple>
    <w:r>
      <w:tab/>
    </w:r>
    <w:r>
      <w:tab/>
      <w:t xml:space="preserve">Frauenfeld, </w:t>
    </w:r>
    <w:proofErr w:type="spellStart"/>
    <w:r>
      <w:t>Switzerland</w:t>
    </w:r>
    <w:proofErr w:type="spellEnd"/>
  </w:p>
  <w:p w:rsidR="00845037" w:rsidRDefault="00845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AE6A8A">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AE6A8A">
      <w:rPr>
        <w:noProof/>
        <w:sz w:val="16"/>
      </w:rPr>
      <w:t>2</w:t>
    </w:r>
    <w:r>
      <w:rPr>
        <w:sz w:val="16"/>
      </w:rPr>
      <w:fldChar w:fldCharType="end"/>
    </w:r>
    <w:r>
      <w:rPr>
        <w:sz w:val="16"/>
      </w:rPr>
      <w:tab/>
      <w:t>Baumer Group</w:t>
    </w:r>
  </w:p>
  <w:p w:rsidR="00B068AD" w:rsidRDefault="00B068AD">
    <w:pPr>
      <w:pBdr>
        <w:top w:val="single" w:sz="4" w:space="1"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"dd.MM.yyyy" \* MERGEFORMAT </w:instrText>
    </w:r>
    <w:r>
      <w:fldChar w:fldCharType="separate"/>
    </w:r>
    <w:r w:rsidR="00AE6A8A">
      <w:rPr>
        <w:noProof/>
      </w:rPr>
      <w:t>02.08.2018</w:t>
    </w:r>
    <w:r>
      <w:fldChar w:fldCharType="end"/>
    </w:r>
    <w:r>
      <w:t>/</w:t>
    </w:r>
    <w:fldSimple w:instr=" AUTHOR  \* MERGEFORMAT ">
      <w:r w:rsidR="002551A0">
        <w:rPr>
          <w:noProof/>
        </w:rPr>
        <w:t>Diepenbrock Stefan</w:t>
      </w:r>
    </w:fldSimple>
    <w:r>
      <w:tab/>
    </w:r>
    <w:r>
      <w:tab/>
      <w:t xml:space="preserve">Frauenfeld, </w:t>
    </w:r>
    <w:proofErr w:type="spellStart"/>
    <w:r>
      <w:t>Switzerland</w:t>
    </w:r>
    <w:proofErr w:type="spellEnd"/>
  </w:p>
  <w:p w:rsidR="00845037" w:rsidRDefault="00845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AD" w:rsidRDefault="00B068AD">
      <w:r>
        <w:separator/>
      </w:r>
    </w:p>
  </w:footnote>
  <w:footnote w:type="continuationSeparator" w:id="0">
    <w:p w:rsidR="00B068AD" w:rsidRDefault="00B0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rsidP="0006218F">
    <w:pPr>
      <w:tabs>
        <w:tab w:val="right" w:pos="9639"/>
      </w:tabs>
      <w:ind w:left="79" w:hanging="697"/>
    </w:pPr>
    <w:r>
      <w:rPr>
        <w:noProof/>
        <w:lang w:val="en-US" w:eastAsia="en-US"/>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en-US" w:eastAsia="en-US"/>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2BA3"/>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7D58"/>
    <w:rsid w:val="000D7546"/>
    <w:rsid w:val="000F6DFA"/>
    <w:rsid w:val="00106CC0"/>
    <w:rsid w:val="00110207"/>
    <w:rsid w:val="00114804"/>
    <w:rsid w:val="0013782A"/>
    <w:rsid w:val="00143A62"/>
    <w:rsid w:val="00161BD8"/>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7F1"/>
    <w:rsid w:val="00287C0E"/>
    <w:rsid w:val="00297995"/>
    <w:rsid w:val="002A1849"/>
    <w:rsid w:val="002C6B3F"/>
    <w:rsid w:val="002D3AE9"/>
    <w:rsid w:val="002F385B"/>
    <w:rsid w:val="002F4802"/>
    <w:rsid w:val="002F6854"/>
    <w:rsid w:val="00300A8D"/>
    <w:rsid w:val="00303333"/>
    <w:rsid w:val="00313DF6"/>
    <w:rsid w:val="00313FF3"/>
    <w:rsid w:val="00314B63"/>
    <w:rsid w:val="0031526C"/>
    <w:rsid w:val="003166CA"/>
    <w:rsid w:val="00322386"/>
    <w:rsid w:val="00324366"/>
    <w:rsid w:val="00341496"/>
    <w:rsid w:val="0034489E"/>
    <w:rsid w:val="00344D4B"/>
    <w:rsid w:val="0036354F"/>
    <w:rsid w:val="003637E1"/>
    <w:rsid w:val="00387478"/>
    <w:rsid w:val="00392B64"/>
    <w:rsid w:val="003A3B92"/>
    <w:rsid w:val="003A3F92"/>
    <w:rsid w:val="003C7B72"/>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DF9"/>
    <w:rsid w:val="00466EE5"/>
    <w:rsid w:val="00467B58"/>
    <w:rsid w:val="0047388B"/>
    <w:rsid w:val="00486F5B"/>
    <w:rsid w:val="0048725C"/>
    <w:rsid w:val="00492364"/>
    <w:rsid w:val="00493E9A"/>
    <w:rsid w:val="004A384B"/>
    <w:rsid w:val="004A5176"/>
    <w:rsid w:val="004B6E88"/>
    <w:rsid w:val="004C115C"/>
    <w:rsid w:val="004D2A71"/>
    <w:rsid w:val="004E4703"/>
    <w:rsid w:val="004F4434"/>
    <w:rsid w:val="004F7E62"/>
    <w:rsid w:val="00500B82"/>
    <w:rsid w:val="005169A5"/>
    <w:rsid w:val="00525504"/>
    <w:rsid w:val="00526EE5"/>
    <w:rsid w:val="00527366"/>
    <w:rsid w:val="00540302"/>
    <w:rsid w:val="0054416B"/>
    <w:rsid w:val="00546ECC"/>
    <w:rsid w:val="00560A5F"/>
    <w:rsid w:val="005634FE"/>
    <w:rsid w:val="00564188"/>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07F7"/>
    <w:rsid w:val="006A4B9A"/>
    <w:rsid w:val="006A71E6"/>
    <w:rsid w:val="006B0667"/>
    <w:rsid w:val="006B3EBB"/>
    <w:rsid w:val="006D2E9A"/>
    <w:rsid w:val="006D4588"/>
    <w:rsid w:val="006D7391"/>
    <w:rsid w:val="006E30E1"/>
    <w:rsid w:val="006F31E9"/>
    <w:rsid w:val="006F376E"/>
    <w:rsid w:val="006F7182"/>
    <w:rsid w:val="00701B5B"/>
    <w:rsid w:val="00711D4A"/>
    <w:rsid w:val="00711FF0"/>
    <w:rsid w:val="007360F8"/>
    <w:rsid w:val="00755A38"/>
    <w:rsid w:val="00756BEE"/>
    <w:rsid w:val="00756FA8"/>
    <w:rsid w:val="007571A0"/>
    <w:rsid w:val="007658F6"/>
    <w:rsid w:val="00765D5D"/>
    <w:rsid w:val="007678A7"/>
    <w:rsid w:val="00776C67"/>
    <w:rsid w:val="00783AA5"/>
    <w:rsid w:val="00792874"/>
    <w:rsid w:val="007A4652"/>
    <w:rsid w:val="007A5BCD"/>
    <w:rsid w:val="007B749A"/>
    <w:rsid w:val="007B7857"/>
    <w:rsid w:val="007B7DC4"/>
    <w:rsid w:val="007C103E"/>
    <w:rsid w:val="007D17A4"/>
    <w:rsid w:val="007D7B49"/>
    <w:rsid w:val="007E5F16"/>
    <w:rsid w:val="007F1C12"/>
    <w:rsid w:val="007F2B0C"/>
    <w:rsid w:val="00810FEA"/>
    <w:rsid w:val="008114DF"/>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903B1F"/>
    <w:rsid w:val="00916066"/>
    <w:rsid w:val="00923462"/>
    <w:rsid w:val="009251B4"/>
    <w:rsid w:val="009274F2"/>
    <w:rsid w:val="00927878"/>
    <w:rsid w:val="009350F7"/>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33F4"/>
    <w:rsid w:val="00A65BAE"/>
    <w:rsid w:val="00A71E2C"/>
    <w:rsid w:val="00A72AA8"/>
    <w:rsid w:val="00A91EA6"/>
    <w:rsid w:val="00A95C48"/>
    <w:rsid w:val="00AA22BA"/>
    <w:rsid w:val="00AB21AF"/>
    <w:rsid w:val="00AB2D68"/>
    <w:rsid w:val="00AD44E4"/>
    <w:rsid w:val="00AE20BD"/>
    <w:rsid w:val="00AE6A8A"/>
    <w:rsid w:val="00AF1413"/>
    <w:rsid w:val="00AF2711"/>
    <w:rsid w:val="00AF6DDE"/>
    <w:rsid w:val="00B0112F"/>
    <w:rsid w:val="00B0150F"/>
    <w:rsid w:val="00B025FE"/>
    <w:rsid w:val="00B02D40"/>
    <w:rsid w:val="00B039BA"/>
    <w:rsid w:val="00B068AD"/>
    <w:rsid w:val="00B0720A"/>
    <w:rsid w:val="00B116AA"/>
    <w:rsid w:val="00B122D8"/>
    <w:rsid w:val="00B12B3E"/>
    <w:rsid w:val="00B179CB"/>
    <w:rsid w:val="00B409E7"/>
    <w:rsid w:val="00B603B1"/>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D50A7"/>
    <w:rsid w:val="00BF27CE"/>
    <w:rsid w:val="00C0095C"/>
    <w:rsid w:val="00C021A7"/>
    <w:rsid w:val="00C325B6"/>
    <w:rsid w:val="00C34061"/>
    <w:rsid w:val="00C36E7E"/>
    <w:rsid w:val="00C45B61"/>
    <w:rsid w:val="00C55978"/>
    <w:rsid w:val="00C63B5D"/>
    <w:rsid w:val="00C757BB"/>
    <w:rsid w:val="00C8703D"/>
    <w:rsid w:val="00C877C2"/>
    <w:rsid w:val="00C879A3"/>
    <w:rsid w:val="00C907CC"/>
    <w:rsid w:val="00C90C7E"/>
    <w:rsid w:val="00C9524D"/>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BAC"/>
    <w:rsid w:val="00DA66DD"/>
    <w:rsid w:val="00DC3BDC"/>
    <w:rsid w:val="00DC6293"/>
    <w:rsid w:val="00DD1F2B"/>
    <w:rsid w:val="00DD697F"/>
    <w:rsid w:val="00DE178E"/>
    <w:rsid w:val="00DE4003"/>
    <w:rsid w:val="00DE631F"/>
    <w:rsid w:val="00DE6C24"/>
    <w:rsid w:val="00DF399E"/>
    <w:rsid w:val="00DF4E68"/>
    <w:rsid w:val="00E04D25"/>
    <w:rsid w:val="00E250AE"/>
    <w:rsid w:val="00E355E3"/>
    <w:rsid w:val="00E35D19"/>
    <w:rsid w:val="00E4320E"/>
    <w:rsid w:val="00E43A4F"/>
    <w:rsid w:val="00E644C3"/>
    <w:rsid w:val="00E71941"/>
    <w:rsid w:val="00E74F3F"/>
    <w:rsid w:val="00E94B12"/>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4533A"/>
    <w:rsid w:val="00F54167"/>
    <w:rsid w:val="00F562DD"/>
    <w:rsid w:val="00F603A1"/>
    <w:rsid w:val="00F70C7B"/>
    <w:rsid w:val="00F87A1B"/>
    <w:rsid w:val="00F91039"/>
    <w:rsid w:val="00F91B62"/>
    <w:rsid w:val="00F95B93"/>
    <w:rsid w:val="00F96E79"/>
    <w:rsid w:val="00FA7852"/>
    <w:rsid w:val="00FB2211"/>
    <w:rsid w:val="00FB36B2"/>
    <w:rsid w:val="00FD259D"/>
    <w:rsid w:val="00FD5317"/>
    <w:rsid w:val="00FD7912"/>
    <w:rsid w:val="00FE1F3E"/>
    <w:rsid w:val="00FE6859"/>
    <w:rsid w:val="00FE76DD"/>
    <w:rsid w:val="00FF2896"/>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pr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ales.ch@baumer.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56322A-F68F-4982-B206-FE76366E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1A226E29.dotm</Template>
  <TotalTime>0</TotalTime>
  <Pages>2</Pages>
  <Words>683</Words>
  <Characters>3897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Baumer | Communiqué de presse</vt:lpstr>
    </vt:vector>
  </TitlesOfParts>
  <Manager>S. Diepenbrock</Manager>
  <Company>Baumer Management Services AG</Company>
  <LinksUpToDate>false</LinksUpToDate>
  <CharactersWithSpaces>4571</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Communiqué de presse</dc:title>
  <dc:creator>Baumer</dc:creator>
  <cp:lastModifiedBy>Reichle Petra</cp:lastModifiedBy>
  <cp:revision>2</cp:revision>
  <cp:lastPrinted>2015-02-06T10:33:00Z</cp:lastPrinted>
  <dcterms:created xsi:type="dcterms:W3CDTF">2018-08-07T07:29:00Z</dcterms:created>
  <dcterms:modified xsi:type="dcterms:W3CDTF">2018-08-07T07:29:00Z</dcterms:modified>
</cp:coreProperties>
</file>