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39" w:rsidRPr="00721633" w:rsidRDefault="00577D6A" w:rsidP="00F91039">
      <w:pPr>
        <w:pStyle w:val="1"/>
        <w:numPr>
          <w:ilvl w:val="0"/>
          <w:numId w:val="0"/>
        </w:numPr>
        <w:spacing w:line="240" w:lineRule="auto"/>
        <w:rPr>
          <w:rFonts w:asciiTheme="majorEastAsia" w:eastAsiaTheme="majorEastAsia" w:hAnsiTheme="majorEastAsia"/>
          <w:sz w:val="44"/>
        </w:rPr>
      </w:pPr>
      <w:r w:rsidRPr="00721633">
        <w:rPr>
          <w:rFonts w:asciiTheme="majorEastAsia" w:eastAsiaTheme="majorEastAsia" w:hAnsiTheme="majorEastAsia" w:hint="eastAsia"/>
          <w:sz w:val="44"/>
        </w:rPr>
        <w:t>新闻稿</w:t>
      </w:r>
      <w:r w:rsidRPr="00721633">
        <w:rPr>
          <w:rFonts w:asciiTheme="majorEastAsia" w:eastAsiaTheme="majorEastAsia" w:hAnsiTheme="majorEastAsia"/>
          <w:sz w:val="44"/>
        </w:rPr>
        <w:t xml:space="preserve"> </w:t>
      </w:r>
    </w:p>
    <w:p w:rsidR="00812F6F" w:rsidRPr="005F4A03" w:rsidRDefault="00812F6F" w:rsidP="00812F6F">
      <w:pPr>
        <w:pStyle w:val="BaumerFliesstext"/>
      </w:pPr>
    </w:p>
    <w:p w:rsidR="00812F6F" w:rsidRPr="005F4A03" w:rsidRDefault="00812F6F" w:rsidP="00812F6F">
      <w:pPr>
        <w:pStyle w:val="BaumerFliesstext"/>
      </w:pPr>
    </w:p>
    <w:p w:rsidR="002D1BEC" w:rsidRPr="00721633" w:rsidRDefault="002D1BEC" w:rsidP="00577D6A">
      <w:pPr>
        <w:pStyle w:val="BaumerFliesstext"/>
        <w:spacing w:before="240" w:line="360" w:lineRule="auto"/>
        <w:rPr>
          <w:rFonts w:ascii="Arial" w:eastAsiaTheme="majorEastAsia" w:hAnsi="Arial" w:cs="Arial"/>
          <w:b/>
          <w:bCs/>
          <w:iCs/>
          <w:sz w:val="28"/>
          <w:szCs w:val="28"/>
          <w:lang w:val="en-US"/>
        </w:rPr>
      </w:pPr>
      <w:r w:rsidRPr="00721633">
        <w:rPr>
          <w:rFonts w:ascii="Arial" w:eastAsiaTheme="majorEastAsia" w:hAnsi="Arial" w:cs="Arial"/>
          <w:b/>
          <w:sz w:val="28"/>
          <w:szCs w:val="28"/>
          <w:lang w:val="en-US"/>
        </w:rPr>
        <w:t>性能出色</w:t>
      </w:r>
      <w:r w:rsidR="00577D6A" w:rsidRPr="00721633">
        <w:rPr>
          <w:rFonts w:ascii="Arial" w:eastAsiaTheme="majorEastAsia" w:hAnsi="Arial" w:cs="Arial"/>
          <w:b/>
          <w:sz w:val="28"/>
          <w:szCs w:val="28"/>
          <w:lang w:val="en-US"/>
        </w:rPr>
        <w:t>：</w:t>
      </w:r>
      <w:proofErr w:type="gramStart"/>
      <w:r w:rsidR="00577D6A" w:rsidRPr="00721633">
        <w:rPr>
          <w:rFonts w:ascii="Arial" w:eastAsiaTheme="majorEastAsia" w:hAnsi="Arial" w:cs="Arial"/>
          <w:b/>
          <w:sz w:val="28"/>
          <w:szCs w:val="28"/>
          <w:lang w:val="en-US"/>
        </w:rPr>
        <w:t>堡盟</w:t>
      </w:r>
      <w:proofErr w:type="gramEnd"/>
      <w:r w:rsidR="00577D6A" w:rsidRPr="00721633">
        <w:rPr>
          <w:rFonts w:ascii="Arial" w:eastAsiaTheme="majorEastAsia" w:hAnsi="Arial" w:cs="Arial"/>
          <w:b/>
          <w:sz w:val="28"/>
          <w:szCs w:val="28"/>
          <w:lang w:val="en-US"/>
        </w:rPr>
        <w:t>U500和UR18超声波传感器</w:t>
      </w:r>
    </w:p>
    <w:p w:rsidR="00247813" w:rsidRPr="005F4A03" w:rsidRDefault="00247813" w:rsidP="00247813">
      <w:pPr>
        <w:jc w:val="right"/>
        <w:rPr>
          <w:noProof/>
        </w:rPr>
      </w:pPr>
    </w:p>
    <w:p w:rsidR="00963B9A" w:rsidRPr="00721633" w:rsidRDefault="005C6C39" w:rsidP="002037B6">
      <w:pPr>
        <w:pStyle w:val="BaumerFliesstext"/>
        <w:spacing w:before="240" w:line="360" w:lineRule="auto"/>
        <w:rPr>
          <w:rFonts w:ascii="Arial" w:hAnsi="Arial" w:cs="Arial"/>
          <w:szCs w:val="20"/>
        </w:rPr>
      </w:pPr>
      <w:r w:rsidRPr="00721633">
        <w:rPr>
          <w:rFonts w:ascii="Arial" w:hAnsi="Arial" w:cs="Arial"/>
          <w:lang w:val="en-US" w:bidi="ar-SA"/>
        </w:rPr>
        <w:drawing>
          <wp:anchor distT="0" distB="0" distL="114300" distR="114300" simplePos="0" relativeHeight="251661312" behindDoc="1" locked="0" layoutInCell="1" allowOverlap="1" wp14:anchorId="0DF1FBB4" wp14:editId="4A327F17">
            <wp:simplePos x="0" y="0"/>
            <wp:positionH relativeFrom="column">
              <wp:posOffset>3643630</wp:posOffset>
            </wp:positionH>
            <wp:positionV relativeFrom="paragraph">
              <wp:posOffset>163830</wp:posOffset>
            </wp:positionV>
            <wp:extent cx="24765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34" y="21290"/>
                <wp:lineTo x="21434" y="0"/>
                <wp:lineTo x="0" y="0"/>
              </wp:wrapPolygon>
            </wp:wrapTight>
            <wp:docPr id="1" name="Grafik 1" descr="C:\Users\chrf\Desktop\Baumer_Ultrasonic-U500-UR18-the-superior-sensors_ML_20200505_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chrf\Desktop\Baumer_Ultrasonic-U500-UR18-the-superior-sensors_ML_20200505_P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33">
        <w:rPr>
          <w:rFonts w:ascii="Arial" w:hAnsi="Arial" w:cs="Arial"/>
        </w:rPr>
        <w:t>（06.04.2020）在传感器技术领域，超声波传感器可谓是名副其实的“全能型选手”。无论物体的颜色或表面光洁度如何，超声波传感器均能可靠检测，并且不受污垢影响。尤其是当面对透明或高光物体时，超声波传感器远胜于光电传感器。</w:t>
      </w:r>
      <w:proofErr w:type="gramStart"/>
      <w:r w:rsidRPr="00721633">
        <w:rPr>
          <w:rFonts w:ascii="Arial" w:hAnsi="Arial" w:cs="Arial"/>
        </w:rPr>
        <w:t>堡盟最新</w:t>
      </w:r>
      <w:proofErr w:type="gramEnd"/>
      <w:r w:rsidRPr="00721633">
        <w:rPr>
          <w:rFonts w:ascii="Arial" w:hAnsi="Arial" w:cs="Arial"/>
        </w:rPr>
        <w:t xml:space="preserve">推出的带IO-Link接口的U500和UR18产品系列甚至可提供更多功能：作为标准传感器，它们要比市面上任何同类产品都要坚固得多；其独特的感应元件能承受极端的机械影响（IP69K）和化学影响；仅20mm的超短盲区和长达1000mm的感应距离令其他同类产品望尘莫及。 </w:t>
      </w:r>
    </w:p>
    <w:p w:rsidR="002D1BEC" w:rsidRPr="00721633" w:rsidRDefault="002D1BEC" w:rsidP="002D1BEC">
      <w:pPr>
        <w:pStyle w:val="BaumerFliesstext"/>
        <w:spacing w:before="240" w:line="240" w:lineRule="auto"/>
        <w:rPr>
          <w:rFonts w:ascii="Arial" w:hAnsi="Arial" w:cs="Arial"/>
          <w:b/>
          <w:szCs w:val="20"/>
        </w:rPr>
      </w:pPr>
      <w:r w:rsidRPr="00721633">
        <w:rPr>
          <w:rFonts w:ascii="Arial" w:hAnsi="Arial" w:cs="Arial"/>
          <w:b/>
        </w:rPr>
        <w:t>数字化智能工厂设计的重要组成部分</w:t>
      </w:r>
    </w:p>
    <w:p w:rsidR="00F162E9" w:rsidRPr="00721633" w:rsidRDefault="002D1BEC" w:rsidP="002037B6">
      <w:pPr>
        <w:pStyle w:val="BaumerFliesstext"/>
        <w:spacing w:before="240" w:line="360" w:lineRule="auto"/>
        <w:rPr>
          <w:rFonts w:ascii="Arial" w:hAnsi="Arial" w:cs="Arial"/>
          <w:szCs w:val="20"/>
        </w:rPr>
      </w:pPr>
      <w:r w:rsidRPr="00721633">
        <w:rPr>
          <w:rFonts w:ascii="Arial" w:hAnsi="Arial" w:cs="Arial"/>
        </w:rPr>
        <w:t>带IO-Link接口</w:t>
      </w:r>
      <w:proofErr w:type="gramStart"/>
      <w:r w:rsidRPr="00721633">
        <w:rPr>
          <w:rFonts w:ascii="Arial" w:hAnsi="Arial" w:cs="Arial"/>
        </w:rPr>
        <w:t>的堡盟超声波传感器</w:t>
      </w:r>
      <w:proofErr w:type="gramEnd"/>
      <w:r w:rsidRPr="00721633">
        <w:rPr>
          <w:rFonts w:ascii="Arial" w:hAnsi="Arial" w:cs="Arial"/>
        </w:rPr>
        <w:t>为数字化工厂建设</w:t>
      </w:r>
      <w:proofErr w:type="gramStart"/>
      <w:r w:rsidRPr="00721633">
        <w:rPr>
          <w:rFonts w:ascii="Arial" w:hAnsi="Arial" w:cs="Arial"/>
        </w:rPr>
        <w:t>作出</w:t>
      </w:r>
      <w:proofErr w:type="gramEnd"/>
      <w:r w:rsidRPr="00721633">
        <w:rPr>
          <w:rFonts w:ascii="Arial" w:hAnsi="Arial" w:cs="Arial"/>
        </w:rPr>
        <w:t>了重要贡献，具体体现在五个方面：传感器内部的信号预处理可以自定义，因此数据提供更加智能，控制系统设计更加简单；在高度灵活的工厂中，传感器凭借其自动数字化参数设置选项，可有效减少设置工作量；由于可以很方便地</w:t>
      </w:r>
      <w:proofErr w:type="gramStart"/>
      <w:r w:rsidRPr="00721633">
        <w:rPr>
          <w:rFonts w:ascii="Arial" w:hAnsi="Arial" w:cs="Arial"/>
        </w:rPr>
        <w:t>提供声锥</w:t>
      </w:r>
      <w:proofErr w:type="gramEnd"/>
      <w:r w:rsidRPr="00721633">
        <w:rPr>
          <w:rFonts w:ascii="Arial" w:hAnsi="Arial" w:cs="Arial"/>
        </w:rPr>
        <w:t>宽度等众多参数设置，传感器能够更加可靠地完成各种任务；传感器甚至还能提供温度值等各类重要数据，并将过程数据存储在直方图中，这些数据可通过</w:t>
      </w:r>
      <w:proofErr w:type="gramStart"/>
      <w:r w:rsidRPr="00721633">
        <w:rPr>
          <w:rFonts w:ascii="Arial" w:hAnsi="Arial" w:cs="Arial"/>
        </w:rPr>
        <w:t>云服务</w:t>
      </w:r>
      <w:proofErr w:type="gramEnd"/>
      <w:r w:rsidRPr="00721633">
        <w:rPr>
          <w:rFonts w:ascii="Arial" w:hAnsi="Arial" w:cs="Arial"/>
        </w:rPr>
        <w:t>调取，以便用于过程优化；最后一点也同样重要，它们还能提供额外的输出信号（双通道设计）。通过IO-Link接口进行数字量数据的参数设置和传输时，过程数据可作为模拟量或二进制信号形式独立地在第二个输出</w:t>
      </w:r>
      <w:proofErr w:type="gramStart"/>
      <w:r w:rsidRPr="00721633">
        <w:rPr>
          <w:rFonts w:ascii="Arial" w:hAnsi="Arial" w:cs="Arial"/>
        </w:rPr>
        <w:t>端同时</w:t>
      </w:r>
      <w:proofErr w:type="gramEnd"/>
      <w:r w:rsidRPr="00721633">
        <w:rPr>
          <w:rFonts w:ascii="Arial" w:hAnsi="Arial" w:cs="Arial"/>
        </w:rPr>
        <w:t>输出。这样，</w:t>
      </w:r>
      <w:bookmarkStart w:id="0" w:name="_GoBack"/>
      <w:bookmarkEnd w:id="0"/>
      <w:r w:rsidRPr="00721633">
        <w:rPr>
          <w:rFonts w:ascii="Arial" w:hAnsi="Arial" w:cs="Arial"/>
        </w:rPr>
        <w:t>传感器就可以轻松集成到现有的模拟量及数字量IO-Link控制系统中。</w:t>
      </w:r>
    </w:p>
    <w:p w:rsidR="00436C52" w:rsidRPr="00721633" w:rsidRDefault="00436C52" w:rsidP="007754DC">
      <w:pPr>
        <w:pStyle w:val="BaumerFliesstext"/>
        <w:spacing w:before="240" w:line="360" w:lineRule="auto"/>
        <w:jc w:val="both"/>
        <w:rPr>
          <w:rFonts w:ascii="Arial" w:hAnsi="Arial" w:cs="Arial"/>
          <w:szCs w:val="20"/>
        </w:rPr>
      </w:pPr>
      <w:r w:rsidRPr="00721633">
        <w:rPr>
          <w:rFonts w:ascii="Arial" w:hAnsi="Arial" w:cs="Arial"/>
        </w:rPr>
        <w:t>更多信息，请访问：www.baumer.com/c/13528</w:t>
      </w:r>
    </w:p>
    <w:p w:rsidR="009371DC" w:rsidRPr="00721633" w:rsidRDefault="009371DC" w:rsidP="00874ECF">
      <w:pPr>
        <w:pBdr>
          <w:bottom w:val="single" w:sz="4" w:space="1" w:color="auto"/>
        </w:pBdr>
        <w:rPr>
          <w:rFonts w:ascii="Arial" w:hAnsi="Arial" w:cs="Arial"/>
          <w:szCs w:val="20"/>
        </w:rPr>
      </w:pPr>
    </w:p>
    <w:p w:rsidR="00721633" w:rsidRDefault="00F91039" w:rsidP="002D1BEC">
      <w:pPr>
        <w:pStyle w:val="BaumerFliesstext"/>
        <w:spacing w:before="240" w:line="360" w:lineRule="auto"/>
      </w:pPr>
      <w:r w:rsidRPr="00721633">
        <w:rPr>
          <w:rFonts w:ascii="Arial" w:hAnsi="Arial" w:cs="Arial"/>
        </w:rPr>
        <w:t>图片：带IO-Link接口</w:t>
      </w:r>
      <w:proofErr w:type="gramStart"/>
      <w:r w:rsidRPr="00721633">
        <w:rPr>
          <w:rFonts w:ascii="Arial" w:hAnsi="Arial" w:cs="Arial"/>
        </w:rPr>
        <w:t>的堡盟</w:t>
      </w:r>
      <w:proofErr w:type="gramEnd"/>
      <w:r w:rsidRPr="00721633">
        <w:rPr>
          <w:rFonts w:ascii="Arial" w:hAnsi="Arial" w:cs="Arial"/>
        </w:rPr>
        <w:t>U500/UR18超声波传感器不仅提供各类重要数据，而且还与各种成熟的控制系统兼容，从而当之无愧地成为数字化智能工厂设计的重要组成部分。</w:t>
      </w:r>
    </w:p>
    <w:p w:rsidR="00721633" w:rsidRDefault="00721633" w:rsidP="00721633">
      <w:pPr>
        <w:pStyle w:val="BaumerFliesstext"/>
      </w:pPr>
      <w:r>
        <w:br w:type="page"/>
      </w:r>
    </w:p>
    <w:p w:rsidR="00721633" w:rsidRPr="00A71625" w:rsidRDefault="00721633" w:rsidP="00721633">
      <w:pPr>
        <w:pStyle w:val="BaumerFliesstext"/>
        <w:tabs>
          <w:tab w:val="left" w:pos="3408"/>
        </w:tabs>
        <w:spacing w:line="360" w:lineRule="auto"/>
        <w:rPr>
          <w:rFonts w:cs="Arial" w:hint="eastAsia"/>
          <w:sz w:val="16"/>
          <w:szCs w:val="16"/>
          <w:lang w:val="en-US"/>
        </w:rPr>
      </w:pPr>
      <w:r w:rsidRPr="00A71625">
        <w:rPr>
          <w:rFonts w:cs="Arial"/>
          <w:sz w:val="16"/>
          <w:szCs w:val="16"/>
          <w:lang w:val="en-US"/>
        </w:rPr>
        <w:lastRenderedPageBreak/>
        <w:t>字符数（带空格）：约</w:t>
      </w:r>
      <w:r>
        <w:rPr>
          <w:rFonts w:cs="Arial"/>
          <w:sz w:val="16"/>
          <w:szCs w:val="16"/>
          <w:lang w:val="en-US"/>
        </w:rPr>
        <w:t>600</w:t>
      </w:r>
    </w:p>
    <w:p w:rsidR="00721633" w:rsidRPr="00A71625" w:rsidRDefault="00721633" w:rsidP="00721633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/>
        </w:rPr>
      </w:pPr>
      <w:r w:rsidRPr="00A71625">
        <w:rPr>
          <w:rFonts w:cs="Arial"/>
          <w:sz w:val="16"/>
          <w:szCs w:val="16"/>
          <w:lang w:val="en-US"/>
        </w:rPr>
        <w:t xml:space="preserve">文本和图片下载位置： </w:t>
      </w:r>
      <w:hyperlink r:id="rId13" w:history="1">
        <w:r w:rsidRPr="00A71625">
          <w:rPr>
            <w:rStyle w:val="a6"/>
            <w:rFonts w:cs="Arial"/>
            <w:b/>
            <w:sz w:val="16"/>
            <w:szCs w:val="16"/>
            <w:lang w:val="en-US"/>
          </w:rPr>
          <w:t>www.baumer.com/press</w:t>
        </w:r>
      </w:hyperlink>
    </w:p>
    <w:p w:rsidR="00721633" w:rsidRPr="00A71625" w:rsidRDefault="00721633" w:rsidP="00721633">
      <w:pPr>
        <w:spacing w:line="360" w:lineRule="auto"/>
        <w:ind w:right="-2378"/>
        <w:rPr>
          <w:rFonts w:cs="Arial"/>
          <w:szCs w:val="20"/>
          <w:lang w:val="en-US"/>
        </w:rPr>
      </w:pPr>
    </w:p>
    <w:p w:rsidR="00721633" w:rsidRPr="00A71625" w:rsidRDefault="00721633" w:rsidP="0072163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/>
        </w:rPr>
      </w:pPr>
      <w:proofErr w:type="gramStart"/>
      <w:r w:rsidRPr="00A71625">
        <w:rPr>
          <w:rFonts w:cs="Arial"/>
          <w:b/>
          <w:kern w:val="20"/>
          <w:sz w:val="16"/>
          <w:szCs w:val="16"/>
          <w:lang w:val="en-US"/>
        </w:rPr>
        <w:t>堡盟集团</w:t>
      </w:r>
      <w:proofErr w:type="gramEnd"/>
    </w:p>
    <w:p w:rsidR="00721633" w:rsidRPr="00A71625" w:rsidRDefault="00721633" w:rsidP="0072163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/>
        </w:rPr>
      </w:pPr>
      <w:proofErr w:type="gramStart"/>
      <w:r w:rsidRPr="00A71625">
        <w:rPr>
          <w:rFonts w:cs="Arial"/>
          <w:sz w:val="16"/>
          <w:szCs w:val="16"/>
        </w:rPr>
        <w:t>堡盟集团</w:t>
      </w:r>
      <w:proofErr w:type="gramEnd"/>
      <w:r w:rsidRPr="00A71625">
        <w:rPr>
          <w:rFonts w:cs="Arial"/>
          <w:sz w:val="16"/>
          <w:szCs w:val="16"/>
        </w:rPr>
        <w:t>是国际领先的工厂自动化和过程自动化生产厂家之一。目前</w:t>
      </w:r>
      <w:proofErr w:type="gramStart"/>
      <w:r w:rsidRPr="00A71625">
        <w:rPr>
          <w:rFonts w:cs="Arial"/>
          <w:sz w:val="16"/>
          <w:szCs w:val="16"/>
        </w:rPr>
        <w:t>堡盟集团</w:t>
      </w:r>
      <w:proofErr w:type="gramEnd"/>
      <w:r w:rsidRPr="00A71625">
        <w:rPr>
          <w:rFonts w:cs="Arial"/>
          <w:sz w:val="16"/>
          <w:szCs w:val="16"/>
        </w:rPr>
        <w:t>的足迹已遍布全球20个国家并拥有3</w:t>
      </w:r>
      <w:r>
        <w:rPr>
          <w:rFonts w:cs="Arial" w:hint="eastAsia"/>
          <w:sz w:val="16"/>
          <w:szCs w:val="16"/>
        </w:rPr>
        <w:t>9</w:t>
      </w:r>
      <w:r w:rsidRPr="00A71625">
        <w:rPr>
          <w:rFonts w:cs="Arial"/>
          <w:sz w:val="16"/>
          <w:szCs w:val="16"/>
        </w:rPr>
        <w:t>家分公司。</w:t>
      </w:r>
      <w:proofErr w:type="gramStart"/>
      <w:r w:rsidRPr="00A71625">
        <w:rPr>
          <w:rFonts w:cs="Arial"/>
          <w:sz w:val="16"/>
          <w:szCs w:val="16"/>
        </w:rPr>
        <w:t>堡盟集团</w:t>
      </w:r>
      <w:proofErr w:type="gramEnd"/>
      <w:r w:rsidRPr="00A71625">
        <w:rPr>
          <w:rFonts w:cs="Arial"/>
          <w:sz w:val="16"/>
          <w:szCs w:val="16"/>
        </w:rPr>
        <w:t>的产品业务主要涉及传感器、运动控制、视觉技术、过程仪表和粘胶系统，其丰富的产品线覆盖在各个行业并使</w:t>
      </w:r>
      <w:r w:rsidRPr="00A71625">
        <w:rPr>
          <w:rFonts w:cs="Arial"/>
          <w:color w:val="211E1E"/>
          <w:sz w:val="16"/>
          <w:szCs w:val="16"/>
        </w:rPr>
        <w:t>客户受益</w:t>
      </w:r>
      <w:proofErr w:type="gramStart"/>
      <w:r w:rsidRPr="00A71625">
        <w:rPr>
          <w:rFonts w:cs="Arial"/>
          <w:color w:val="211E1E"/>
          <w:sz w:val="16"/>
          <w:szCs w:val="16"/>
        </w:rPr>
        <w:t>于堡盟</w:t>
      </w:r>
      <w:proofErr w:type="gramEnd"/>
      <w:r w:rsidRPr="00A71625">
        <w:rPr>
          <w:rFonts w:cs="Arial"/>
          <w:color w:val="211E1E"/>
          <w:sz w:val="16"/>
          <w:szCs w:val="16"/>
        </w:rPr>
        <w:t>所提供的完整咨询和可靠服务的国际平台。</w:t>
      </w:r>
      <w:r w:rsidRPr="00A71625">
        <w:rPr>
          <w:rFonts w:cs="Arial"/>
          <w:sz w:val="16"/>
          <w:szCs w:val="16"/>
          <w:lang w:val="en-US"/>
        </w:rPr>
        <w:t xml:space="preserve">更多信息，请登陆  </w:t>
      </w:r>
      <w:hyperlink r:id="rId14" w:history="1">
        <w:r w:rsidRPr="00A71625">
          <w:rPr>
            <w:rStyle w:val="a6"/>
            <w:rFonts w:cs="Arial"/>
            <w:sz w:val="16"/>
            <w:szCs w:val="16"/>
            <w:lang w:val="en-US"/>
          </w:rPr>
          <w:t>www.baumer.com</w:t>
        </w:r>
      </w:hyperlink>
      <w:r w:rsidRPr="00A71625">
        <w:rPr>
          <w:rFonts w:cs="Arial"/>
          <w:sz w:val="16"/>
          <w:szCs w:val="16"/>
          <w:lang w:val="en-US"/>
        </w:rPr>
        <w:t>。</w:t>
      </w:r>
    </w:p>
    <w:p w:rsidR="00721633" w:rsidRPr="00A71625" w:rsidRDefault="00721633" w:rsidP="00721633">
      <w:pPr>
        <w:spacing w:line="360" w:lineRule="auto"/>
        <w:rPr>
          <w:rFonts w:cs="Arial"/>
          <w:b/>
          <w:szCs w:val="20"/>
          <w:lang w:val="en-US"/>
        </w:rPr>
      </w:pPr>
    </w:p>
    <w:p w:rsidR="00721633" w:rsidRPr="00A71625" w:rsidRDefault="00721633" w:rsidP="00721633">
      <w:pPr>
        <w:spacing w:line="360" w:lineRule="auto"/>
        <w:rPr>
          <w:rFonts w:cs="Arial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1"/>
        <w:gridCol w:w="222"/>
      </w:tblGrid>
      <w:tr w:rsidR="00721633" w:rsidRPr="00E41DF6" w:rsidTr="00F46BC1">
        <w:tc>
          <w:tcPr>
            <w:tcW w:w="0" w:type="auto"/>
            <w:shd w:val="clear" w:color="auto" w:fill="auto"/>
          </w:tcPr>
          <w:p w:rsidR="00721633" w:rsidRPr="00A71625" w:rsidRDefault="00721633" w:rsidP="00F46BC1">
            <w:pPr>
              <w:rPr>
                <w:rFonts w:cs="Arial"/>
                <w:b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b/>
                <w:sz w:val="16"/>
                <w:szCs w:val="16"/>
                <w:lang w:val="fr-FR"/>
              </w:rPr>
              <w:t>读者咨询联络方式:</w:t>
            </w:r>
          </w:p>
          <w:p w:rsidR="00721633" w:rsidRPr="00A71625" w:rsidRDefault="00721633" w:rsidP="00F46BC1">
            <w:pPr>
              <w:rPr>
                <w:rFonts w:cs="Arial"/>
                <w:sz w:val="16"/>
                <w:szCs w:val="16"/>
                <w:lang w:val="fr-FR"/>
              </w:rPr>
            </w:pPr>
            <w:proofErr w:type="gramStart"/>
            <w:r w:rsidRPr="00A71625">
              <w:rPr>
                <w:rFonts w:cs="Arial"/>
                <w:sz w:val="16"/>
                <w:szCs w:val="16"/>
                <w:lang w:val="fr-FR"/>
              </w:rPr>
              <w:t>堡盟电子</w:t>
            </w:r>
            <w:proofErr w:type="gramEnd"/>
            <w:r w:rsidRPr="00A71625">
              <w:rPr>
                <w:rFonts w:cs="Arial"/>
                <w:sz w:val="16"/>
                <w:szCs w:val="16"/>
                <w:lang w:val="fr-FR"/>
              </w:rPr>
              <w:t>（上海）有限公司</w:t>
            </w:r>
            <w:r w:rsidRPr="00A71625">
              <w:rPr>
                <w:rFonts w:cs="Arial"/>
                <w:sz w:val="16"/>
                <w:szCs w:val="16"/>
                <w:lang w:val="fr-FR"/>
              </w:rPr>
              <w:tab/>
            </w:r>
          </w:p>
          <w:p w:rsidR="00721633" w:rsidRPr="00A71625" w:rsidRDefault="00721633" w:rsidP="00F46BC1">
            <w:pPr>
              <w:rPr>
                <w:rFonts w:cs="Arial"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sz w:val="16"/>
                <w:szCs w:val="16"/>
                <w:lang w:val="fr-FR"/>
              </w:rPr>
              <w:t>上海松江工业区民强路1525号（申田高科园）11幢</w:t>
            </w:r>
            <w:r w:rsidRPr="00A71625">
              <w:rPr>
                <w:rFonts w:cs="Arial"/>
                <w:sz w:val="16"/>
                <w:szCs w:val="16"/>
                <w:lang w:val="fr-FR"/>
              </w:rPr>
              <w:tab/>
            </w:r>
          </w:p>
          <w:p w:rsidR="00721633" w:rsidRPr="00A71625" w:rsidRDefault="00721633" w:rsidP="00F46BC1">
            <w:pPr>
              <w:rPr>
                <w:rFonts w:cs="Arial"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sz w:val="16"/>
                <w:szCs w:val="16"/>
                <w:lang w:val="fr-FR"/>
              </w:rPr>
              <w:t>邮编： 201612</w:t>
            </w:r>
            <w:r w:rsidRPr="00A71625">
              <w:rPr>
                <w:rFonts w:cs="Arial"/>
                <w:sz w:val="16"/>
                <w:szCs w:val="16"/>
                <w:lang w:val="fr-FR"/>
              </w:rPr>
              <w:tab/>
            </w:r>
          </w:p>
          <w:p w:rsidR="00721633" w:rsidRPr="00A71625" w:rsidRDefault="00721633" w:rsidP="00F46BC1">
            <w:pPr>
              <w:rPr>
                <w:rFonts w:cs="Arial"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sz w:val="16"/>
                <w:szCs w:val="16"/>
                <w:lang w:val="fr-FR"/>
              </w:rPr>
              <w:t xml:space="preserve">电话： +86 21 6768 7095         </w:t>
            </w:r>
          </w:p>
          <w:p w:rsidR="00721633" w:rsidRPr="00A71625" w:rsidRDefault="00721633" w:rsidP="00F46BC1">
            <w:pPr>
              <w:rPr>
                <w:rFonts w:cs="Arial"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sz w:val="16"/>
                <w:szCs w:val="16"/>
                <w:lang w:val="fr-FR"/>
              </w:rPr>
              <w:t>传真：  +86 21 6768 7098</w:t>
            </w:r>
            <w:r w:rsidRPr="00A71625">
              <w:rPr>
                <w:rFonts w:cs="Arial"/>
                <w:sz w:val="16"/>
                <w:szCs w:val="16"/>
                <w:lang w:val="fr-FR"/>
              </w:rPr>
              <w:tab/>
            </w:r>
          </w:p>
          <w:p w:rsidR="00721633" w:rsidRPr="00A71625" w:rsidRDefault="00721633" w:rsidP="00F46BC1">
            <w:pPr>
              <w:rPr>
                <w:rFonts w:cs="Arial"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sz w:val="16"/>
                <w:szCs w:val="16"/>
                <w:lang w:val="fr-FR"/>
              </w:rPr>
              <w:t xml:space="preserve">E-mail: sales.cn@baumer.com </w:t>
            </w:r>
            <w:r w:rsidRPr="00A71625">
              <w:rPr>
                <w:rFonts w:cs="Arial"/>
                <w:sz w:val="16"/>
                <w:szCs w:val="16"/>
                <w:lang w:val="fr-FR"/>
              </w:rPr>
              <w:tab/>
            </w:r>
          </w:p>
          <w:p w:rsidR="00721633" w:rsidRPr="00A71625" w:rsidRDefault="00721633" w:rsidP="00F46BC1">
            <w:pPr>
              <w:rPr>
                <w:rFonts w:cs="Arial"/>
                <w:b/>
                <w:sz w:val="16"/>
                <w:szCs w:val="16"/>
                <w:lang w:val="fr-FR"/>
              </w:rPr>
            </w:pPr>
            <w:r w:rsidRPr="00A71625">
              <w:rPr>
                <w:rFonts w:cs="Arial"/>
                <w:sz w:val="16"/>
                <w:szCs w:val="16"/>
                <w:lang w:val="fr-FR"/>
              </w:rPr>
              <w:t xml:space="preserve">网站:    www.baumer.com </w:t>
            </w:r>
            <w:r w:rsidRPr="00A7162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A71625">
              <w:rPr>
                <w:rFonts w:cs="Arial"/>
                <w:b/>
                <w:sz w:val="16"/>
                <w:szCs w:val="16"/>
                <w:lang w:val="fr-FR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21633" w:rsidRPr="00A71625" w:rsidRDefault="00721633" w:rsidP="00F46BC1">
            <w:pPr>
              <w:spacing w:line="240" w:lineRule="exac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</w:tbl>
    <w:p w:rsidR="00EA6E92" w:rsidRPr="006B01FF" w:rsidRDefault="00EA6E92" w:rsidP="00A60557"/>
    <w:sectPr w:rsidR="00EA6E92" w:rsidRPr="006B01FF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4D" w:rsidRDefault="0064684D">
      <w:r>
        <w:separator/>
      </w:r>
    </w:p>
  </w:endnote>
  <w:endnote w:type="continuationSeparator" w:id="0">
    <w:p w:rsidR="0064684D" w:rsidRDefault="006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AD" w:rsidRPr="00577D6A" w:rsidRDefault="00B068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  <w:lang w:val="en-US"/>
      </w:rPr>
    </w:pPr>
    <w:r>
      <w:rPr>
        <w:sz w:val="20"/>
      </w:rPr>
      <w:fldChar w:fldCharType="begin"/>
    </w:r>
    <w:r w:rsidRPr="00577D6A">
      <w:rPr>
        <w:sz w:val="20"/>
        <w:lang w:val="en-US"/>
      </w:rPr>
      <w:instrText xml:space="preserve"> FILENAME  \* MERGEFORMAT </w:instrText>
    </w:r>
    <w:r>
      <w:rPr>
        <w:sz w:val="20"/>
      </w:rPr>
      <w:fldChar w:fldCharType="separate"/>
    </w:r>
    <w:r w:rsidR="002551A0" w:rsidRPr="00577D6A">
      <w:rPr>
        <w:noProof/>
        <w:sz w:val="20"/>
        <w:lang w:val="en-US"/>
      </w:rPr>
      <w:t>15xxxx_Baumer_PR_VeriSens_IP69K_DE_Anuga_revSTMI.docx</w:t>
    </w:r>
    <w:r>
      <w:rPr>
        <w:sz w:val="20"/>
      </w:rPr>
      <w:fldChar w:fldCharType="end"/>
    </w:r>
    <w:r w:rsidRPr="00577D6A">
      <w:rPr>
        <w:lang w:val="en-US"/>
      </w:rPr>
      <w:tab/>
    </w:r>
    <w:r>
      <w:rPr>
        <w:sz w:val="20"/>
      </w:rPr>
      <w:fldChar w:fldCharType="begin"/>
    </w:r>
    <w:r w:rsidRPr="00577D6A">
      <w:rPr>
        <w:sz w:val="20"/>
        <w:lang w:val="en-US"/>
      </w:rPr>
      <w:instrText xml:space="preserve"> PAGE  \* MERGEFORMAT </w:instrText>
    </w:r>
    <w:r>
      <w:rPr>
        <w:sz w:val="20"/>
      </w:rPr>
      <w:fldChar w:fldCharType="separate"/>
    </w:r>
    <w:r w:rsidRPr="00577D6A">
      <w:rPr>
        <w:noProof/>
        <w:sz w:val="20"/>
        <w:lang w:val="en-US"/>
      </w:rPr>
      <w:t>1</w:t>
    </w:r>
    <w:r>
      <w:rPr>
        <w:sz w:val="20"/>
      </w:rPr>
      <w:fldChar w:fldCharType="end"/>
    </w:r>
    <w:r w:rsidRPr="00577D6A">
      <w:rPr>
        <w:sz w:val="20"/>
        <w:lang w:val="en-US"/>
      </w:rPr>
      <w:t>/</w:t>
    </w:r>
    <w:r>
      <w:rPr>
        <w:sz w:val="20"/>
      </w:rPr>
      <w:fldChar w:fldCharType="begin"/>
    </w:r>
    <w:r w:rsidRPr="00577D6A">
      <w:rPr>
        <w:sz w:val="20"/>
        <w:lang w:val="en-US"/>
      </w:rPr>
      <w:instrText xml:space="preserve"> NUMPAGES  \* MERGEFORMAT </w:instrText>
    </w:r>
    <w:r>
      <w:rPr>
        <w:sz w:val="20"/>
      </w:rPr>
      <w:fldChar w:fldCharType="separate"/>
    </w:r>
    <w:r w:rsidR="002551A0" w:rsidRPr="00577D6A">
      <w:rPr>
        <w:noProof/>
        <w:sz w:val="20"/>
        <w:lang w:val="en-US"/>
      </w:rPr>
      <w:t>2</w:t>
    </w:r>
    <w:r>
      <w:rPr>
        <w:sz w:val="20"/>
      </w:rPr>
      <w:fldChar w:fldCharType="end"/>
    </w:r>
    <w:r w:rsidRPr="00577D6A">
      <w:rPr>
        <w:lang w:val="en-US"/>
      </w:rPr>
      <w:tab/>
    </w:r>
    <w:r w:rsidRPr="00577D6A">
      <w:rPr>
        <w:sz w:val="20"/>
        <w:lang w:val="en-US"/>
      </w:rPr>
      <w:t>Baumer Electric AG</w:t>
    </w:r>
  </w:p>
  <w:p w:rsidR="00B068AD" w:rsidRDefault="00B068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721633">
      <w:rPr>
        <w:noProof/>
      </w:rPr>
      <w:t>15.06.2020</w:t>
    </w:r>
    <w:r>
      <w:fldChar w:fldCharType="end"/>
    </w:r>
    <w:r>
      <w:t>/</w:t>
    </w:r>
    <w:r>
      <w:tab/>
    </w:r>
    <w:r>
      <w:tab/>
      <w:t>Frauenfeld, Switzerland</w:t>
    </w:r>
  </w:p>
  <w:p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72163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721633">
      <w:rPr>
        <w:noProof/>
        <w:sz w:val="16"/>
      </w:rPr>
      <w:t>2</w:t>
    </w:r>
    <w:r>
      <w:rPr>
        <w:sz w:val="16"/>
      </w:rPr>
      <w:fldChar w:fldCharType="end"/>
    </w:r>
    <w:r>
      <w:tab/>
    </w:r>
    <w:r>
      <w:rPr>
        <w:sz w:val="16"/>
      </w:rPr>
      <w:t>Baumer Group</w:t>
    </w:r>
  </w:p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tab/>
    </w:r>
    <w:r>
      <w:tab/>
    </w:r>
  </w:p>
  <w:p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AD" w:rsidRPr="00577D6A" w:rsidRDefault="00B068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  <w:lang w:val="en-US"/>
      </w:rPr>
    </w:pPr>
    <w:r>
      <w:rPr>
        <w:sz w:val="20"/>
      </w:rPr>
      <w:fldChar w:fldCharType="begin"/>
    </w:r>
    <w:r w:rsidRPr="00577D6A">
      <w:rPr>
        <w:sz w:val="20"/>
        <w:lang w:val="en-US"/>
      </w:rPr>
      <w:instrText xml:space="preserve"> FILENAME  \* MERGEFORMAT </w:instrText>
    </w:r>
    <w:r>
      <w:rPr>
        <w:sz w:val="20"/>
      </w:rPr>
      <w:fldChar w:fldCharType="separate"/>
    </w:r>
    <w:r w:rsidR="002551A0" w:rsidRPr="00577D6A">
      <w:rPr>
        <w:noProof/>
        <w:sz w:val="20"/>
        <w:lang w:val="en-US"/>
      </w:rPr>
      <w:t>15xxxx_Baumer_PR_VeriSens_IP69K_DE_Anuga_revSTMI.docx</w:t>
    </w:r>
    <w:r>
      <w:rPr>
        <w:sz w:val="20"/>
      </w:rPr>
      <w:fldChar w:fldCharType="end"/>
    </w:r>
    <w:r w:rsidRPr="00577D6A">
      <w:rPr>
        <w:lang w:val="en-US"/>
      </w:rPr>
      <w:tab/>
    </w:r>
    <w:r>
      <w:rPr>
        <w:sz w:val="20"/>
      </w:rPr>
      <w:fldChar w:fldCharType="begin"/>
    </w:r>
    <w:r w:rsidRPr="00577D6A">
      <w:rPr>
        <w:sz w:val="20"/>
        <w:lang w:val="en-US"/>
      </w:rPr>
      <w:instrText xml:space="preserve"> PAGE  \* MERGEFORMAT </w:instrText>
    </w:r>
    <w:r>
      <w:rPr>
        <w:sz w:val="20"/>
      </w:rPr>
      <w:fldChar w:fldCharType="separate"/>
    </w:r>
    <w:r w:rsidRPr="00577D6A">
      <w:rPr>
        <w:noProof/>
        <w:sz w:val="20"/>
        <w:lang w:val="en-US"/>
      </w:rPr>
      <w:t>1</w:t>
    </w:r>
    <w:r>
      <w:rPr>
        <w:sz w:val="20"/>
      </w:rPr>
      <w:fldChar w:fldCharType="end"/>
    </w:r>
    <w:r w:rsidRPr="00577D6A">
      <w:rPr>
        <w:sz w:val="20"/>
        <w:lang w:val="en-US"/>
      </w:rPr>
      <w:t>/</w:t>
    </w:r>
    <w:r>
      <w:rPr>
        <w:sz w:val="20"/>
      </w:rPr>
      <w:fldChar w:fldCharType="begin"/>
    </w:r>
    <w:r w:rsidRPr="00577D6A">
      <w:rPr>
        <w:sz w:val="20"/>
        <w:lang w:val="en-US"/>
      </w:rPr>
      <w:instrText xml:space="preserve"> NUMPAGES  \* MERGEFORMAT </w:instrText>
    </w:r>
    <w:r>
      <w:rPr>
        <w:sz w:val="20"/>
      </w:rPr>
      <w:fldChar w:fldCharType="separate"/>
    </w:r>
    <w:r w:rsidR="002551A0" w:rsidRPr="00577D6A">
      <w:rPr>
        <w:noProof/>
        <w:sz w:val="20"/>
        <w:lang w:val="en-US"/>
      </w:rPr>
      <w:t>2</w:t>
    </w:r>
    <w:r>
      <w:rPr>
        <w:sz w:val="20"/>
      </w:rPr>
      <w:fldChar w:fldCharType="end"/>
    </w:r>
    <w:r w:rsidRPr="00577D6A">
      <w:rPr>
        <w:lang w:val="en-US"/>
      </w:rPr>
      <w:tab/>
    </w:r>
    <w:r w:rsidRPr="00577D6A">
      <w:rPr>
        <w:sz w:val="20"/>
        <w:lang w:val="en-US"/>
      </w:rPr>
      <w:t>Baumer Electric AG</w:t>
    </w:r>
  </w:p>
  <w:p w:rsidR="00B068AD" w:rsidRDefault="00B068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721633">
      <w:rPr>
        <w:noProof/>
      </w:rPr>
      <w:t>15.06.2020</w:t>
    </w:r>
    <w:r>
      <w:fldChar w:fldCharType="end"/>
    </w:r>
    <w:r>
      <w:t>/</w:t>
    </w:r>
    <w:r>
      <w:tab/>
    </w:r>
    <w:r>
      <w:tab/>
      <w:t>Frauenfeld, Switzerland</w:t>
    </w:r>
  </w:p>
  <w:p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4D" w:rsidRDefault="0064684D">
      <w:r>
        <w:separator/>
      </w:r>
    </w:p>
  </w:footnote>
  <w:footnote w:type="continuationSeparator" w:id="0">
    <w:p w:rsidR="0064684D" w:rsidRDefault="0064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bidi="ar-SA"/>
      </w:rPr>
      <w:drawing>
        <wp:inline distT="0" distB="0" distL="0" distR="0" wp14:anchorId="5E1E4B94" wp14:editId="5E1E4B95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val="en-US" w:bidi="ar-SA"/>
      </w:rPr>
      <w:drawing>
        <wp:inline distT="0" distB="0" distL="0" distR="0" wp14:anchorId="5E1E4B96" wp14:editId="5E1E4B9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44B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F6DFA"/>
    <w:rsid w:val="00106CC0"/>
    <w:rsid w:val="00110207"/>
    <w:rsid w:val="00114804"/>
    <w:rsid w:val="001309A2"/>
    <w:rsid w:val="0013782A"/>
    <w:rsid w:val="00143A62"/>
    <w:rsid w:val="00156A11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037B6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19E"/>
    <w:rsid w:val="002877F1"/>
    <w:rsid w:val="00287C0E"/>
    <w:rsid w:val="00297995"/>
    <w:rsid w:val="002C6B3F"/>
    <w:rsid w:val="002D1BEC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808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C38AC"/>
    <w:rsid w:val="003D2A80"/>
    <w:rsid w:val="003D6FBC"/>
    <w:rsid w:val="003E2143"/>
    <w:rsid w:val="003E7855"/>
    <w:rsid w:val="003F011A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6C52"/>
    <w:rsid w:val="00440CE9"/>
    <w:rsid w:val="00441224"/>
    <w:rsid w:val="004419CA"/>
    <w:rsid w:val="00454D57"/>
    <w:rsid w:val="0045513F"/>
    <w:rsid w:val="00457028"/>
    <w:rsid w:val="00457DF9"/>
    <w:rsid w:val="00466EE5"/>
    <w:rsid w:val="00467B58"/>
    <w:rsid w:val="0047388B"/>
    <w:rsid w:val="00486F5B"/>
    <w:rsid w:val="0048725C"/>
    <w:rsid w:val="0049027B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72D06"/>
    <w:rsid w:val="00577D6A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6C39"/>
    <w:rsid w:val="005C770D"/>
    <w:rsid w:val="005D1547"/>
    <w:rsid w:val="005D2F7E"/>
    <w:rsid w:val="005D448E"/>
    <w:rsid w:val="005E0996"/>
    <w:rsid w:val="005E4D3F"/>
    <w:rsid w:val="005F4A03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4684D"/>
    <w:rsid w:val="00661BFC"/>
    <w:rsid w:val="00664072"/>
    <w:rsid w:val="006746E5"/>
    <w:rsid w:val="006836DF"/>
    <w:rsid w:val="00686D32"/>
    <w:rsid w:val="006A4B9A"/>
    <w:rsid w:val="006A71E6"/>
    <w:rsid w:val="006B01FF"/>
    <w:rsid w:val="006B0667"/>
    <w:rsid w:val="006B3EBB"/>
    <w:rsid w:val="006D2E9A"/>
    <w:rsid w:val="006D4588"/>
    <w:rsid w:val="006D7391"/>
    <w:rsid w:val="006E30E1"/>
    <w:rsid w:val="006E70B0"/>
    <w:rsid w:val="006F31E9"/>
    <w:rsid w:val="006F376E"/>
    <w:rsid w:val="006F7182"/>
    <w:rsid w:val="00701B5B"/>
    <w:rsid w:val="00711D4A"/>
    <w:rsid w:val="00711FF0"/>
    <w:rsid w:val="00721633"/>
    <w:rsid w:val="007360F8"/>
    <w:rsid w:val="00755A38"/>
    <w:rsid w:val="00756FA8"/>
    <w:rsid w:val="007571A0"/>
    <w:rsid w:val="007658F6"/>
    <w:rsid w:val="00765D5D"/>
    <w:rsid w:val="007678A7"/>
    <w:rsid w:val="007754DC"/>
    <w:rsid w:val="00776C67"/>
    <w:rsid w:val="00783AA5"/>
    <w:rsid w:val="00792874"/>
    <w:rsid w:val="007A5BCD"/>
    <w:rsid w:val="007B749A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00EF"/>
    <w:rsid w:val="00AB21AF"/>
    <w:rsid w:val="00AB2D68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773"/>
    <w:rsid w:val="00B068AD"/>
    <w:rsid w:val="00B0720A"/>
    <w:rsid w:val="00B122D8"/>
    <w:rsid w:val="00B12B3E"/>
    <w:rsid w:val="00B179CB"/>
    <w:rsid w:val="00B409E7"/>
    <w:rsid w:val="00B60899"/>
    <w:rsid w:val="00B62E5E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D212B"/>
    <w:rsid w:val="00BE2313"/>
    <w:rsid w:val="00BF27CE"/>
    <w:rsid w:val="00C0095C"/>
    <w:rsid w:val="00C021A7"/>
    <w:rsid w:val="00C325B6"/>
    <w:rsid w:val="00C34061"/>
    <w:rsid w:val="00C36E7E"/>
    <w:rsid w:val="00C45B61"/>
    <w:rsid w:val="00C55978"/>
    <w:rsid w:val="00C571B2"/>
    <w:rsid w:val="00C63B5D"/>
    <w:rsid w:val="00C757BB"/>
    <w:rsid w:val="00C825A9"/>
    <w:rsid w:val="00C8703D"/>
    <w:rsid w:val="00C877C2"/>
    <w:rsid w:val="00C879A3"/>
    <w:rsid w:val="00C907CC"/>
    <w:rsid w:val="00C90C7E"/>
    <w:rsid w:val="00C9524D"/>
    <w:rsid w:val="00C95A8B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2F7"/>
    <w:rsid w:val="00D91BAC"/>
    <w:rsid w:val="00DA66DD"/>
    <w:rsid w:val="00DC3BDC"/>
    <w:rsid w:val="00DD1F2B"/>
    <w:rsid w:val="00DD697F"/>
    <w:rsid w:val="00DE178E"/>
    <w:rsid w:val="00DE631F"/>
    <w:rsid w:val="00DE6C24"/>
    <w:rsid w:val="00DF399E"/>
    <w:rsid w:val="00DF4E68"/>
    <w:rsid w:val="00E26075"/>
    <w:rsid w:val="00E355E3"/>
    <w:rsid w:val="00E35D19"/>
    <w:rsid w:val="00E43A4F"/>
    <w:rsid w:val="00E644C3"/>
    <w:rsid w:val="00E71941"/>
    <w:rsid w:val="00E74F3F"/>
    <w:rsid w:val="00E94B12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1787C"/>
    <w:rsid w:val="00F20237"/>
    <w:rsid w:val="00F224F1"/>
    <w:rsid w:val="00F35627"/>
    <w:rsid w:val="00F44BE6"/>
    <w:rsid w:val="00F4533A"/>
    <w:rsid w:val="00F54167"/>
    <w:rsid w:val="00F562DD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317"/>
    <w:rsid w:val="00FE1F3E"/>
    <w:rsid w:val="00FE6859"/>
    <w:rsid w:val="00FE76DD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994B1E-0762-4DC6-9AC7-6EC3799E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B3F"/>
    <w:rPr>
      <w:szCs w:val="24"/>
    </w:rPr>
  </w:style>
  <w:style w:type="paragraph" w:styleId="1">
    <w:name w:val="heading 1"/>
    <w:basedOn w:val="a0"/>
    <w:next w:val="BaumerFliesstext"/>
    <w:link w:val="1Char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30">
    <w:name w:val="heading 3"/>
    <w:basedOn w:val="20"/>
    <w:next w:val="BaumerFliesstext"/>
    <w:link w:val="3Char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4">
    <w:name w:val="heading 4"/>
    <w:basedOn w:val="30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5">
    <w:name w:val="heading 5"/>
    <w:basedOn w:val="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umerFliesstext">
    <w:name w:val="Baumer Fliesstext"/>
    <w:basedOn w:val="a0"/>
    <w:link w:val="BaumerFliesstextZchn"/>
    <w:qFormat/>
    <w:pPr>
      <w:spacing w:line="260" w:lineRule="atLeast"/>
    </w:pPr>
    <w:rPr>
      <w:kern w:val="20"/>
    </w:rPr>
  </w:style>
  <w:style w:type="paragraph" w:styleId="a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2">
    <w:name w:val="List Bullet 2"/>
    <w:basedOn w:val="a0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3">
    <w:name w:val="List Bullet 3"/>
    <w:basedOn w:val="a0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a4">
    <w:name w:val="FollowedHyperlink"/>
    <w:basedOn w:val="a1"/>
    <w:rPr>
      <w:rFonts w:ascii="宋体" w:hAnsi="宋体"/>
      <w:color w:val="7FABC1"/>
      <w:sz w:val="20"/>
      <w:u w:val="single"/>
    </w:rPr>
  </w:style>
  <w:style w:type="paragraph" w:styleId="a5">
    <w:name w:val="footer"/>
    <w:basedOn w:val="a0"/>
    <w:link w:val="Char"/>
    <w:pPr>
      <w:tabs>
        <w:tab w:val="center" w:pos="4820"/>
        <w:tab w:val="right" w:pos="9639"/>
      </w:tabs>
    </w:pPr>
    <w:rPr>
      <w:sz w:val="16"/>
    </w:rPr>
  </w:style>
  <w:style w:type="character" w:styleId="a6">
    <w:name w:val="Hyperlink"/>
    <w:basedOn w:val="a1"/>
    <w:rPr>
      <w:rFonts w:ascii="宋体" w:hAnsi="宋体"/>
      <w:color w:val="003399"/>
      <w:sz w:val="20"/>
      <w:u w:val="single"/>
    </w:rPr>
  </w:style>
  <w:style w:type="paragraph" w:styleId="a7">
    <w:name w:val="header"/>
    <w:basedOn w:val="a0"/>
    <w:pPr>
      <w:spacing w:line="260" w:lineRule="atLeast"/>
    </w:pPr>
  </w:style>
  <w:style w:type="paragraph" w:styleId="a8">
    <w:name w:val="Normal (Web)"/>
    <w:basedOn w:val="a0"/>
  </w:style>
  <w:style w:type="paragraph" w:styleId="a9">
    <w:name w:val="Normal Indent"/>
    <w:basedOn w:val="a0"/>
    <w:qFormat/>
    <w:pPr>
      <w:ind w:left="714"/>
    </w:pPr>
  </w:style>
  <w:style w:type="paragraph" w:styleId="10">
    <w:name w:val="toc 1"/>
    <w:basedOn w:val="BaumerFliesstext"/>
    <w:next w:val="a0"/>
    <w:semiHidden/>
    <w:pPr>
      <w:tabs>
        <w:tab w:val="right" w:leader="dot" w:pos="9639"/>
      </w:tabs>
      <w:spacing w:before="120"/>
    </w:pPr>
    <w:rPr>
      <w:b/>
    </w:rPr>
  </w:style>
  <w:style w:type="paragraph" w:styleId="21">
    <w:name w:val="toc 2"/>
    <w:basedOn w:val="BaumerFliesstext"/>
    <w:next w:val="a0"/>
    <w:semiHidden/>
    <w:pPr>
      <w:tabs>
        <w:tab w:val="right" w:leader="dot" w:pos="9639"/>
      </w:tabs>
    </w:pPr>
  </w:style>
  <w:style w:type="paragraph" w:styleId="31">
    <w:name w:val="toc 3"/>
    <w:basedOn w:val="BaumerFliesstext"/>
    <w:next w:val="21"/>
    <w:semiHidden/>
    <w:pPr>
      <w:tabs>
        <w:tab w:val="right" w:leader="dot" w:pos="9639"/>
      </w:tabs>
    </w:pPr>
  </w:style>
  <w:style w:type="paragraph" w:styleId="40">
    <w:name w:val="toc 4"/>
    <w:basedOn w:val="BaumerFliesstext"/>
    <w:next w:val="a0"/>
    <w:semiHidden/>
    <w:pPr>
      <w:tabs>
        <w:tab w:val="right" w:leader="dot" w:pos="9639"/>
      </w:tabs>
    </w:pPr>
  </w:style>
  <w:style w:type="paragraph" w:styleId="50">
    <w:name w:val="toc 5"/>
    <w:basedOn w:val="BaumerFliesstext"/>
    <w:next w:val="a0"/>
    <w:semiHidden/>
    <w:pPr>
      <w:tabs>
        <w:tab w:val="right" w:leader="dot" w:pos="9639"/>
      </w:tabs>
    </w:pPr>
  </w:style>
  <w:style w:type="paragraph" w:styleId="aa">
    <w:name w:val="caption"/>
    <w:basedOn w:val="a0"/>
    <w:next w:val="a0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a0"/>
    <w:link w:val="PRLegendentextZchn"/>
    <w:rsid w:val="002C6B3F"/>
    <w:rPr>
      <w:rFonts w:eastAsia="宋体"/>
    </w:rPr>
  </w:style>
  <w:style w:type="paragraph" w:customStyle="1" w:styleId="PRInformation">
    <w:name w:val="PR Information"/>
    <w:basedOn w:val="a7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sz w:val="16"/>
    </w:rPr>
  </w:style>
  <w:style w:type="character" w:customStyle="1" w:styleId="PRLegendentextZchn">
    <w:name w:val="PR Legendentext Zchn"/>
    <w:basedOn w:val="a1"/>
    <w:link w:val="PRLegendentext"/>
    <w:rsid w:val="00A26EED"/>
    <w:rPr>
      <w:rFonts w:ascii="宋体" w:eastAsia="宋体" w:hAnsi="宋体" w:cs="宋体"/>
      <w:szCs w:val="24"/>
      <w:lang w:val="zh-CN" w:eastAsia="zh-CN" w:bidi="zh-CN"/>
    </w:rPr>
  </w:style>
  <w:style w:type="paragraph" w:styleId="ab">
    <w:name w:val="Balloon Text"/>
    <w:basedOn w:val="a0"/>
    <w:link w:val="Char0"/>
    <w:rsid w:val="00EA6E92"/>
    <w:rPr>
      <w:sz w:val="16"/>
      <w:szCs w:val="16"/>
    </w:rPr>
  </w:style>
  <w:style w:type="character" w:customStyle="1" w:styleId="Char0">
    <w:name w:val="批注框文本 Char"/>
    <w:basedOn w:val="a1"/>
    <w:link w:val="ab"/>
    <w:rsid w:val="00EA6E92"/>
    <w:rPr>
      <w:rFonts w:ascii="宋体" w:hAnsi="宋体" w:cs="宋体"/>
      <w:sz w:val="16"/>
      <w:szCs w:val="16"/>
      <w:lang w:eastAsia="zh-CN"/>
    </w:rPr>
  </w:style>
  <w:style w:type="character" w:customStyle="1" w:styleId="Char">
    <w:name w:val="页脚 Char"/>
    <w:basedOn w:val="a1"/>
    <w:link w:val="a5"/>
    <w:rsid w:val="00EA6E92"/>
    <w:rPr>
      <w:rFonts w:ascii="宋体" w:hAnsi="宋体"/>
      <w:sz w:val="16"/>
      <w:szCs w:val="24"/>
      <w:lang w:eastAsia="zh-CN"/>
    </w:rPr>
  </w:style>
  <w:style w:type="character" w:customStyle="1" w:styleId="BaumerFliesstextZchn">
    <w:name w:val="Baumer Fliesstext Zchn"/>
    <w:link w:val="BaumerFliesstext"/>
    <w:rsid w:val="00EA6E92"/>
    <w:rPr>
      <w:rFonts w:ascii="宋体" w:hAnsi="宋体"/>
      <w:kern w:val="20"/>
      <w:szCs w:val="24"/>
      <w:lang w:eastAsia="zh-CN"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link w:val="Char1"/>
    <w:uiPriority w:val="99"/>
    <w:semiHidden/>
    <w:unhideWhenUsed/>
  </w:style>
  <w:style w:type="character" w:customStyle="1" w:styleId="Char1">
    <w:name w:val="批注文字 Char"/>
    <w:basedOn w:val="a1"/>
    <w:link w:val="ad"/>
    <w:rsid w:val="00EE7D2B"/>
    <w:rPr>
      <w:rFonts w:ascii="宋体" w:hAnsi="宋体"/>
      <w:lang w:eastAsia="zh-CN"/>
    </w:rPr>
  </w:style>
  <w:style w:type="paragraph" w:styleId="ae">
    <w:name w:val="annotation subject"/>
    <w:basedOn w:val="ad"/>
    <w:next w:val="ad"/>
    <w:link w:val="Char2"/>
    <w:rsid w:val="00EE7D2B"/>
    <w:rPr>
      <w:b/>
      <w:bCs/>
    </w:rPr>
  </w:style>
  <w:style w:type="character" w:customStyle="1" w:styleId="Char2">
    <w:name w:val="批注主题 Char"/>
    <w:basedOn w:val="Char1"/>
    <w:link w:val="ae"/>
    <w:rsid w:val="00EE7D2B"/>
    <w:rPr>
      <w:rFonts w:ascii="宋体" w:hAnsi="宋体"/>
      <w:b/>
      <w:bCs/>
      <w:lang w:eastAsia="zh-CN"/>
    </w:rPr>
  </w:style>
  <w:style w:type="character" w:customStyle="1" w:styleId="1Char">
    <w:name w:val="标题 1 Char"/>
    <w:basedOn w:val="a1"/>
    <w:link w:val="1"/>
    <w:rsid w:val="008C108E"/>
    <w:rPr>
      <w:rFonts w:ascii="宋体" w:hAnsi="宋体"/>
      <w:b/>
      <w:bCs/>
      <w:kern w:val="32"/>
      <w:sz w:val="28"/>
      <w:szCs w:val="32"/>
      <w:lang w:eastAsia="zh-CN"/>
    </w:rPr>
  </w:style>
  <w:style w:type="character" w:customStyle="1" w:styleId="3Char">
    <w:name w:val="标题 3 Char"/>
    <w:basedOn w:val="a1"/>
    <w:link w:val="30"/>
    <w:rsid w:val="008C108E"/>
    <w:rPr>
      <w:rFonts w:ascii="宋体" w:hAnsi="宋体"/>
      <w:b/>
      <w:kern w:val="20"/>
      <w:szCs w:val="26"/>
      <w:lang w:eastAsia="zh-CN"/>
    </w:rPr>
  </w:style>
  <w:style w:type="paragraph" w:customStyle="1" w:styleId="-Text">
    <w:name w:val="-Text"/>
    <w:basedOn w:val="a0"/>
    <w:rsid w:val="00226420"/>
    <w:pPr>
      <w:spacing w:after="57" w:line="360" w:lineRule="auto"/>
      <w:jc w:val="both"/>
    </w:pPr>
    <w:rPr>
      <w:rFonts w:eastAsia="宋体"/>
      <w:sz w:val="24"/>
    </w:rPr>
  </w:style>
  <w:style w:type="paragraph" w:styleId="af">
    <w:name w:val="Revision"/>
    <w:hidden/>
    <w:uiPriority w:val="99"/>
    <w:semiHidden/>
    <w:rsid w:val="00711FF0"/>
    <w:rPr>
      <w:szCs w:val="24"/>
    </w:rPr>
  </w:style>
  <w:style w:type="paragraph" w:styleId="af0">
    <w:name w:val="List Paragraph"/>
    <w:basedOn w:val="a0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BSPRCNo xmlns="e7b51557-81f9-4e64-8758-5330901a8bf6">
      <Value>02.02.</Value>
    </BBSPRCNo>
    <BBSLevel xmlns="e7b51557-81f9-4e64-8758-5330901a8bf6">Group</BBSLevel>
    <BBSUsedInCompany xmlns="e7b51557-81f9-4e64-8758-5330901a8bf6"/>
    <BBSLanguage xmlns="e7b51557-81f9-4e64-8758-5330901a8bf6">
      <Value>EN</Value>
    </BBSLanguage>
    <Owner xmlns="e7b51557-81f9-4e64-8758-5330901a8bf6">
      <UserInfo>
        <DisplayName>Benz Adrian</DisplayName>
        <AccountId>4929</AccountId>
        <AccountType/>
      </UserInfo>
    </Owner>
    <BBSCompany xmlns="e7b51557-81f9-4e64-8758-5330901a8bf6">
      <Value>ALL</Value>
    </BBSCompany>
    <BBSChangeHistory xmlns="e7b51557-81f9-4e64-8758-5330901a8bf6">02.08.2018: Number of employees corrected</BBSChangeHistory>
    <BBSRetention xmlns="e7b51557-81f9-4e64-8758-5330901a8bf6">none</BBSRetention>
    <BBSStorage xmlns="e7b51557-81f9-4e64-8758-5330901a8bf6">E</BBSStorage>
    <BBSScope xmlns="e7b51557-81f9-4e64-8758-5330901a8bf6">
      <Value>ALL</Value>
    </BBSScope>
    <BBSDocType xmlns="e7b51557-81f9-4e64-8758-5330901a8bf6">SOP</BBSDocType>
    <BBSDeleteMark xmlns="e7b51557-81f9-4e64-8758-5330901a8bf6">false</BBSDeleteMark>
    <BBSCategory xmlns="e7b51557-81f9-4e64-8758-5330901a8bf6">TPL</BBS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BSCore" ma:contentTypeID="0x0101001195B620A1DC30408F0DEFABF60333C70062488EE1223A9D4BB9AFEAF42A9486AB" ma:contentTypeVersion="32" ma:contentTypeDescription="" ma:contentTypeScope="" ma:versionID="b4cd962a70a24df698f910862037ba88">
  <xsd:schema xmlns:xsd="http://www.w3.org/2001/XMLSchema" xmlns:xs="http://www.w3.org/2001/XMLSchema" xmlns:p="http://schemas.microsoft.com/office/2006/metadata/properties" xmlns:ns2="e7b51557-81f9-4e64-8758-5330901a8bf6" targetNamespace="http://schemas.microsoft.com/office/2006/metadata/properties" ma:root="true" ma:fieldsID="f0d25d8c98905a1401ac170cad23dda4" ns2:_="">
    <xsd:import namespace="e7b51557-81f9-4e64-8758-5330901a8bf6"/>
    <xsd:element name="properties">
      <xsd:complexType>
        <xsd:sequence>
          <xsd:element name="documentManagement">
            <xsd:complexType>
              <xsd:all>
                <xsd:element ref="ns2:BBSCategory" minOccurs="0"/>
                <xsd:element ref="ns2:BBSPRCNo" minOccurs="0"/>
                <xsd:element ref="ns2:BBSCompany" minOccurs="0"/>
                <xsd:element ref="ns2:BBSScope" minOccurs="0"/>
                <xsd:element ref="ns2:BBSLevel" minOccurs="0"/>
                <xsd:element ref="ns2:BBSLanguage" minOccurs="0"/>
                <xsd:element ref="ns2:Owner"/>
                <xsd:element ref="ns2:BBSRetention" minOccurs="0"/>
                <xsd:element ref="ns2:BBSStorage" minOccurs="0"/>
                <xsd:element ref="ns2:BBSDocType" minOccurs="0"/>
                <xsd:element ref="ns2:BBSChangeHistory" minOccurs="0"/>
                <xsd:element ref="ns2:BBSDeleteMark" minOccurs="0"/>
                <xsd:element ref="ns2:BBSUsedIn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1557-81f9-4e64-8758-5330901a8bf6" elementFormDefault="qualified">
    <xsd:import namespace="http://schemas.microsoft.com/office/2006/documentManagement/types"/>
    <xsd:import namespace="http://schemas.microsoft.com/office/infopath/2007/PartnerControls"/>
    <xsd:element name="BBSCategory" ma:index="1" nillable="true" ma:displayName="Category" ma:default="BWI" ma:format="Dropdown" ma:internalName="BBSCategory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PRCNo" ma:index="2" nillable="true" ma:displayName="PRC No." ma:internalName="BBSPRCN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  <xsd:enumeration value="05.01."/>
                    <xsd:enumeration value="05.02."/>
                    <xsd:enumeration value="05.03."/>
                    <xsd:enumeration value="05.04."/>
                    <xsd:enumeration value="05.05."/>
                    <xsd:enumeration value="05.06."/>
                    <xsd:enumeration value="05.07."/>
                    <xsd:enumeration value="05.08."/>
                  </xsd:restriction>
                </xsd:simpleType>
              </xsd:element>
            </xsd:sequence>
          </xsd:extension>
        </xsd:complexContent>
      </xsd:complexType>
    </xsd:element>
    <xsd:element name="BBSCompany" ma:index="3" nillable="true" ma:displayName="Company" ma:internalName="BBSCompan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BBSScope" ma:index="4" nillable="true" ma:displayName="Scope" ma:default="ALL" ma:internalName="BBS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BBSLevel" ma:index="5" nillable="true" ma:displayName="Lev." ma:default="Group" ma:description="'Group' applicable for all companies &#10;'Site' specific documentation only for some companies" ma:format="RadioButtons" ma:internalName="BBSLevel">
      <xsd:simpleType>
        <xsd:restriction base="dms:Choice">
          <xsd:enumeration value="Group"/>
          <xsd:enumeration value="Site"/>
        </xsd:restriction>
      </xsd:simpleType>
    </xsd:element>
    <xsd:element name="BBSLanguage" ma:index="6" nillable="true" ma:displayName="Lang." ma:default="DE" ma:internalName="BBS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  <xsd:enumeration value="SE"/>
                  </xsd:restriction>
                </xsd:simpleType>
              </xsd:element>
            </xsd:sequence>
          </xsd:extension>
        </xsd:complexContent>
      </xsd:complexType>
    </xsd:element>
    <xsd:element name="Owner" ma:index="8" ma:displayName="Owner" ma:list="UserInfo" ma:SharePointGroup="0" ma:internalName="Owne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SRetention" ma:index="9" nillable="true" ma:displayName="Retention" ma:default="none" ma:format="Dropdown" ma:internalName="BBSRetention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BBSStorage" ma:index="10" nillable="true" ma:displayName="Storage" ma:default="E" ma:description="E = Electronic &#10;P = Physical" ma:format="Dropdown" ma:internalName="BBSStorage">
      <xsd:simpleType>
        <xsd:restriction base="dms:Choice">
          <xsd:enumeration value="E"/>
          <xsd:enumeration value="P"/>
        </xsd:restriction>
      </xsd:simpleType>
    </xsd:element>
    <xsd:element name="BBSDocType" ma:index="11" nillable="true" ma:displayName="Doc Type" ma:default="SOP" ma:description="SOP = Standard Operating Procedure (Vorgabedokument)&#10;P = Proof (Nachweisdokument)&#10;SOP/P = both" ma:format="RadioButtons" ma:internalName="BBSDocType">
      <xsd:simpleType>
        <xsd:restriction base="dms:Choice">
          <xsd:enumeration value="SOP"/>
          <xsd:enumeration value="P"/>
          <xsd:enumeration value="SOP/P"/>
        </xsd:restriction>
      </xsd:simpleType>
    </xsd:element>
    <xsd:element name="BBSChangeHistory" ma:index="12" nillable="true" ma:displayName="Change History" ma:internalName="BBSChangeHistory" ma:readOnly="false">
      <xsd:simpleType>
        <xsd:restriction base="dms:Note">
          <xsd:maxLength value="255"/>
        </xsd:restriction>
      </xsd:simpleType>
    </xsd:element>
    <xsd:element name="BBSDeleteMark" ma:index="13" nillable="true" ma:displayName="DeleteMark" ma:default="0" ma:description="Should the document be marked for deletion?" ma:internalName="BBSDeleteMark">
      <xsd:simpleType>
        <xsd:restriction base="dms:Boolean"/>
      </xsd:simpleType>
    </xsd:element>
    <xsd:element name="BBSUsedInCompany" ma:index="14" nillable="true" ma:displayName="UsedInCompany" ma:internalName="BBSUsedInCompa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46caa2f-33ef-4e65-baec-39447f8fc80e" ContentTypeId="0x0101001195B620A1DC30408F0DEFABF60333C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e7b51557-81f9-4e64-8758-5330901a8bf6"/>
  </ds:schemaRefs>
</ds:datastoreItem>
</file>

<file path=customXml/itemProps3.xml><?xml version="1.0" encoding="utf-8"?>
<ds:datastoreItem xmlns:ds="http://schemas.openxmlformats.org/officeDocument/2006/customXml" ds:itemID="{5B9BDC4B-17E7-4C73-B4EA-E6E3715D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51557-81f9-4e64-8758-5330901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88B1D-8454-4DAA-B4C3-189CFCB29C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CD8F9A-9E77-4FA9-845F-1527840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S. Diepenbrock</Manager>
  <Company>Baumer Management Services AG</Company>
  <LinksUpToDate>false</LinksUpToDate>
  <CharactersWithSpaces>1236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Baumer</dc:creator>
  <cp:keywords>Press release, Pressrelease, PR, 81173188, PR template</cp:keywords>
  <cp:lastModifiedBy>PC</cp:lastModifiedBy>
  <cp:revision>8</cp:revision>
  <cp:lastPrinted>2015-02-06T10:33:00Z</cp:lastPrinted>
  <dcterms:created xsi:type="dcterms:W3CDTF">2020-05-04T13:28:00Z</dcterms:created>
  <dcterms:modified xsi:type="dcterms:W3CDTF">2020-06-15T03:28:00Z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0x0101001195B620A1DC30408F0DEFABF60333C70062488EE1223A9D4BB9AFEAF42A9486AB</vt:lpwstr>
  </property>
  <property fmtid="{D5CDD505-2E9C-101B-9397-08002B2CF9AE}" pid="3" name="Order">
    <vt:r8>370400</vt:r8>
  </property>
  <property fmtid="{D5CDD505-2E9C-101B-9397-08002B2CF9AE}" pid="4" name="Language">
    <vt:lpwstr>;#EN;#</vt:lpwstr>
  </property>
  <property fmtid="{D5CDD505-2E9C-101B-9397-08002B2CF9AE}" pid="5" name="Topic">
    <vt:lpwstr>Press release, Pressrelease, PR, 81173188, PR template</vt:lpwstr>
  </property>
  <property fmtid="{D5CDD505-2E9C-101B-9397-08002B2CF9AE}" pid="6" name="Validity">
    <vt:lpwstr>;#ALL;#</vt:lpwstr>
  </property>
  <property fmtid="{D5CDD505-2E9C-101B-9397-08002B2CF9AE}" pid="7" name="Level">
    <vt:lpwstr>Group</vt:lpwstr>
  </property>
  <property fmtid="{D5CDD505-2E9C-101B-9397-08002B2CF9AE}" pid="8" name="UsedInCompany">
    <vt:lpwstr>;#BADK;#</vt:lpwstr>
  </property>
  <property fmtid="{D5CDD505-2E9C-101B-9397-08002B2CF9AE}" pid="9" name="Retention period">
    <vt:lpwstr>none</vt:lpwstr>
  </property>
  <property fmtid="{D5CDD505-2E9C-101B-9397-08002B2CF9AE}" pid="10" name="Validity / Gültigkeit">
    <vt:lpwstr>;#ALL;#</vt:lpwstr>
  </property>
  <property fmtid="{D5CDD505-2E9C-101B-9397-08002B2CF9AE}" pid="11" name="Storage">
    <vt:lpwstr>E</vt:lpwstr>
  </property>
  <property fmtid="{D5CDD505-2E9C-101B-9397-08002B2CF9AE}" pid="12" name="Doc Type">
    <vt:lpwstr>SOP</vt:lpwstr>
  </property>
  <property fmtid="{D5CDD505-2E9C-101B-9397-08002B2CF9AE}" pid="13" name="BBS Process">
    <vt:lpwstr>;#02.02.;#</vt:lpwstr>
  </property>
  <property fmtid="{D5CDD505-2E9C-101B-9397-08002B2CF9AE}" pid="14" name="BBS Categorie">
    <vt:lpwstr>TPL</vt:lpwstr>
  </property>
  <property fmtid="{D5CDD505-2E9C-101B-9397-08002B2CF9AE}" pid="15" name="Change History">
    <vt:lpwstr>18.09.2017: Metadaten angepasst - UsedIn ausgefüllt für BADK
01.02.2017: kleinere formelle Anpassungen</vt:lpwstr>
  </property>
  <property fmtid="{D5CDD505-2E9C-101B-9397-08002B2CF9AE}" pid="16" name="Löschkennzeichen">
    <vt:bool>false</vt:bool>
  </property>
  <property fmtid="{D5CDD505-2E9C-101B-9397-08002B2CF9AE}" pid="17" name="Owner">
    <vt:lpwstr>168;#Maier Silke</vt:lpwstr>
  </property>
  <property fmtid="{D5CDD505-2E9C-101B-9397-08002B2CF9AE}" pid="18" name="WorkflowChangePath">
    <vt:lpwstr>21695a0c-671b-4820-9294-8d5cc2411e98,11;21695a0c-671b-4820-9294-8d5cc2411e98,11;0ecd2ca7-9996-4691-b84c-86f9c2b33666,15;</vt:lpwstr>
  </property>
</Properties>
</file>