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FA6" w:rsidRPr="004E7671" w:rsidRDefault="00850FA6" w:rsidP="00850FA6">
      <w:pPr>
        <w:pStyle w:val="1"/>
        <w:numPr>
          <w:ilvl w:val="0"/>
          <w:numId w:val="0"/>
        </w:numPr>
        <w:spacing w:line="240" w:lineRule="auto"/>
        <w:rPr>
          <w:rFonts w:ascii="Arial" w:hAnsi="Arial" w:cs="Arial"/>
          <w:sz w:val="44"/>
          <w:lang w:val="en-US"/>
        </w:rPr>
      </w:pPr>
      <w:r w:rsidRPr="004E7671">
        <w:rPr>
          <w:rFonts w:ascii="Arial" w:hAnsi="Arial" w:cs="Arial"/>
          <w:sz w:val="44"/>
          <w:lang w:val="en-US"/>
        </w:rPr>
        <w:t>新闻稿</w:t>
      </w:r>
    </w:p>
    <w:p w:rsidR="00850FA6" w:rsidRPr="004E7671" w:rsidRDefault="00850FA6" w:rsidP="00850FA6">
      <w:pPr>
        <w:pStyle w:val="BaumerFliesstext"/>
        <w:rPr>
          <w:rFonts w:ascii="Arial" w:hAnsi="Arial" w:cs="Arial"/>
          <w:lang w:val="en-US"/>
        </w:rPr>
      </w:pPr>
    </w:p>
    <w:p w:rsidR="00850FA6" w:rsidRPr="004E7671" w:rsidRDefault="00850FA6" w:rsidP="00850FA6">
      <w:pPr>
        <w:pStyle w:val="BaumerFliesstext"/>
        <w:rPr>
          <w:rFonts w:ascii="Arial" w:hAnsi="Arial" w:cs="Arial"/>
          <w:lang w:val="en-US"/>
        </w:rPr>
      </w:pPr>
    </w:p>
    <w:p w:rsidR="00850FA6" w:rsidRPr="004E7671" w:rsidRDefault="00850FA6" w:rsidP="00850FA6">
      <w:pPr>
        <w:pStyle w:val="BaumerFliesstext"/>
        <w:spacing w:before="240" w:line="360" w:lineRule="auto"/>
        <w:rPr>
          <w:rFonts w:ascii="Arial" w:hAnsi="Arial" w:cs="Arial"/>
          <w:lang w:val="en-US"/>
        </w:rPr>
      </w:pPr>
      <w:proofErr w:type="gramStart"/>
      <w:r w:rsidRPr="004E7671">
        <w:rPr>
          <w:rFonts w:ascii="Arial" w:hAnsi="Arial" w:cs="Arial"/>
          <w:b/>
          <w:sz w:val="28"/>
          <w:lang w:val="en-US"/>
        </w:rPr>
        <w:t>堡盟推出</w:t>
      </w:r>
      <w:proofErr w:type="gramEnd"/>
      <w:r w:rsidRPr="004E7671">
        <w:rPr>
          <w:rFonts w:ascii="Arial" w:hAnsi="Arial" w:cs="Arial"/>
          <w:b/>
          <w:sz w:val="28"/>
          <w:lang w:val="en-US"/>
        </w:rPr>
        <w:t>集成</w:t>
      </w:r>
      <w:r w:rsidRPr="004E7671">
        <w:rPr>
          <w:rFonts w:ascii="Arial" w:hAnsi="Arial" w:cs="Arial"/>
          <w:b/>
          <w:sz w:val="28"/>
          <w:lang w:val="en-US"/>
        </w:rPr>
        <w:t>JPEG</w:t>
      </w:r>
      <w:r w:rsidRPr="004E7671">
        <w:rPr>
          <w:rFonts w:ascii="Arial" w:hAnsi="Arial" w:cs="Arial"/>
          <w:b/>
          <w:sz w:val="28"/>
          <w:lang w:val="en-US"/>
        </w:rPr>
        <w:t>图像压缩技术的高速</w:t>
      </w:r>
      <w:r w:rsidRPr="004E7671">
        <w:rPr>
          <w:rFonts w:ascii="Arial" w:hAnsi="Arial" w:cs="Arial"/>
          <w:b/>
          <w:sz w:val="28"/>
          <w:lang w:val="en-US"/>
        </w:rPr>
        <w:t>GigE</w:t>
      </w:r>
      <w:r w:rsidRPr="004E7671">
        <w:rPr>
          <w:rFonts w:ascii="Arial" w:hAnsi="Arial" w:cs="Arial"/>
          <w:b/>
          <w:sz w:val="28"/>
          <w:lang w:val="en-US"/>
        </w:rPr>
        <w:t>相机，有效降低</w:t>
      </w:r>
      <w:r w:rsidRPr="004E7671">
        <w:rPr>
          <w:rFonts w:ascii="Arial" w:hAnsi="Arial" w:cs="Arial"/>
          <w:b/>
          <w:sz w:val="28"/>
          <w:lang w:val="en-US"/>
        </w:rPr>
        <w:t>CPU</w:t>
      </w:r>
      <w:r w:rsidRPr="004E7671">
        <w:rPr>
          <w:rFonts w:ascii="Arial" w:hAnsi="Arial" w:cs="Arial"/>
          <w:b/>
          <w:sz w:val="28"/>
          <w:lang w:val="en-US"/>
        </w:rPr>
        <w:t>负载并节省带宽和存储空间</w:t>
      </w:r>
    </w:p>
    <w:p w:rsidR="00850FA6" w:rsidRPr="004E7671" w:rsidRDefault="00850FA6" w:rsidP="00850FA6">
      <w:pPr>
        <w:pStyle w:val="BaumerFliesstext"/>
        <w:spacing w:before="240" w:line="360" w:lineRule="auto"/>
        <w:jc w:val="both"/>
        <w:rPr>
          <w:rFonts w:ascii="Arial" w:hAnsi="Arial" w:cs="Arial"/>
          <w:szCs w:val="20"/>
          <w:lang w:val="en-US"/>
        </w:rPr>
      </w:pPr>
      <w:r>
        <w:rPr>
          <w:rFonts w:ascii="Arial" w:hAnsi="Arial" w:cs="Arial"/>
          <w:noProof/>
          <w:lang w:val="en-US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3761105</wp:posOffset>
            </wp:positionH>
            <wp:positionV relativeFrom="paragraph">
              <wp:posOffset>167640</wp:posOffset>
            </wp:positionV>
            <wp:extent cx="2450465" cy="1799590"/>
            <wp:effectExtent l="0" t="0" r="6985" b="0"/>
            <wp:wrapSquare wrapText="bothSides"/>
            <wp:docPr id="1" name="图片 1" descr="Baumer_L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umer_LX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0465" cy="179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7671">
        <w:rPr>
          <w:rFonts w:ascii="Arial" w:hAnsi="Arial" w:cs="Arial"/>
          <w:lang w:val="en-US"/>
        </w:rPr>
        <w:t>（</w:t>
      </w:r>
      <w:r w:rsidRPr="004E7671">
        <w:rPr>
          <w:rFonts w:ascii="Arial" w:hAnsi="Arial" w:cs="Arial"/>
          <w:lang w:val="en-US"/>
        </w:rPr>
        <w:t>09/21/2020</w:t>
      </w:r>
      <w:r w:rsidRPr="004E7671">
        <w:rPr>
          <w:rFonts w:ascii="Arial" w:hAnsi="Arial" w:cs="Arial"/>
          <w:lang w:val="en-US"/>
        </w:rPr>
        <w:t>）集成</w:t>
      </w:r>
      <w:r w:rsidRPr="004E7671">
        <w:rPr>
          <w:rFonts w:ascii="Arial" w:hAnsi="Arial" w:cs="Arial"/>
          <w:lang w:val="en-US"/>
        </w:rPr>
        <w:t>JPEG</w:t>
      </w:r>
      <w:r w:rsidRPr="004E7671">
        <w:rPr>
          <w:rFonts w:ascii="Arial" w:hAnsi="Arial" w:cs="Arial"/>
          <w:lang w:val="en-US"/>
        </w:rPr>
        <w:t>图像压缩技术</w:t>
      </w:r>
      <w:proofErr w:type="gramStart"/>
      <w:r w:rsidRPr="004E7671">
        <w:rPr>
          <w:rFonts w:ascii="Arial" w:hAnsi="Arial" w:cs="Arial"/>
          <w:lang w:val="en-US"/>
        </w:rPr>
        <w:t>的堡盟新款</w:t>
      </w:r>
      <w:proofErr w:type="gramEnd"/>
      <w:r w:rsidRPr="004E7671">
        <w:rPr>
          <w:rFonts w:ascii="Arial" w:hAnsi="Arial" w:cs="Arial"/>
          <w:lang w:val="en-US"/>
        </w:rPr>
        <w:t>LXT</w:t>
      </w:r>
      <w:r w:rsidRPr="004E7671">
        <w:rPr>
          <w:rFonts w:ascii="Arial" w:hAnsi="Arial" w:cs="Arial"/>
          <w:lang w:val="en-US"/>
        </w:rPr>
        <w:t>相机通过使用方便的</w:t>
      </w:r>
      <w:proofErr w:type="gramStart"/>
      <w:r w:rsidRPr="004E7671">
        <w:rPr>
          <w:rFonts w:ascii="Arial" w:hAnsi="Arial" w:cs="Arial"/>
          <w:lang w:val="en-US"/>
        </w:rPr>
        <w:t>千兆网</w:t>
      </w:r>
      <w:proofErr w:type="gramEnd"/>
      <w:r w:rsidRPr="004E7671">
        <w:rPr>
          <w:rFonts w:ascii="Arial" w:hAnsi="Arial" w:cs="Arial"/>
          <w:lang w:val="en-US"/>
        </w:rPr>
        <w:t>接口采集高分辨率、</w:t>
      </w:r>
      <w:proofErr w:type="gramStart"/>
      <w:r w:rsidRPr="004E7671">
        <w:rPr>
          <w:rFonts w:ascii="Arial" w:hAnsi="Arial" w:cs="Arial"/>
          <w:lang w:val="en-US"/>
        </w:rPr>
        <w:t>高帧率图像</w:t>
      </w:r>
      <w:proofErr w:type="gramEnd"/>
      <w:r w:rsidRPr="004E7671">
        <w:rPr>
          <w:rFonts w:ascii="Arial" w:hAnsi="Arial" w:cs="Arial"/>
          <w:lang w:val="en-US"/>
        </w:rPr>
        <w:t>。这意味着在全高清（</w:t>
      </w:r>
      <w:r w:rsidRPr="004E7671">
        <w:rPr>
          <w:rFonts w:ascii="Arial" w:hAnsi="Arial" w:cs="Arial"/>
          <w:lang w:val="en-US"/>
        </w:rPr>
        <w:t>Full HD</w:t>
      </w:r>
      <w:r w:rsidRPr="004E7671">
        <w:rPr>
          <w:rFonts w:ascii="Arial" w:hAnsi="Arial" w:cs="Arial"/>
          <w:lang w:val="en-US"/>
        </w:rPr>
        <w:t>）模式</w:t>
      </w:r>
      <w:proofErr w:type="gramStart"/>
      <w:r w:rsidRPr="004E7671">
        <w:rPr>
          <w:rFonts w:ascii="Arial" w:hAnsi="Arial" w:cs="Arial"/>
          <w:lang w:val="en-US"/>
        </w:rPr>
        <w:t>下帧率</w:t>
      </w:r>
      <w:proofErr w:type="gramEnd"/>
      <w:r w:rsidRPr="004E7671">
        <w:rPr>
          <w:rFonts w:ascii="Arial" w:hAnsi="Arial" w:cs="Arial"/>
          <w:lang w:val="en-US"/>
        </w:rPr>
        <w:t>可以达到</w:t>
      </w:r>
      <w:r w:rsidRPr="004E7671">
        <w:rPr>
          <w:rFonts w:ascii="Arial" w:hAnsi="Arial" w:cs="Arial"/>
          <w:lang w:val="en-US"/>
        </w:rPr>
        <w:t>500fps</w:t>
      </w:r>
      <w:r w:rsidRPr="004E7671">
        <w:rPr>
          <w:rFonts w:ascii="Arial" w:hAnsi="Arial" w:cs="Arial"/>
          <w:lang w:val="en-US"/>
        </w:rPr>
        <w:t>，在</w:t>
      </w:r>
      <w:r w:rsidRPr="004E7671">
        <w:rPr>
          <w:rFonts w:ascii="Arial" w:hAnsi="Arial" w:cs="Arial"/>
          <w:lang w:val="en-US"/>
        </w:rPr>
        <w:t>SVGA</w:t>
      </w:r>
      <w:r w:rsidRPr="004E7671">
        <w:rPr>
          <w:rFonts w:ascii="Arial" w:hAnsi="Arial" w:cs="Arial"/>
          <w:lang w:val="en-US"/>
        </w:rPr>
        <w:t>模式</w:t>
      </w:r>
      <w:proofErr w:type="gramStart"/>
      <w:r w:rsidRPr="004E7671">
        <w:rPr>
          <w:rFonts w:ascii="Arial" w:hAnsi="Arial" w:cs="Arial"/>
          <w:lang w:val="en-US"/>
        </w:rPr>
        <w:t>下帧率</w:t>
      </w:r>
      <w:proofErr w:type="gramEnd"/>
      <w:r w:rsidRPr="004E7671">
        <w:rPr>
          <w:rFonts w:ascii="Arial" w:hAnsi="Arial" w:cs="Arial"/>
          <w:lang w:val="en-US"/>
        </w:rPr>
        <w:t>超过</w:t>
      </w:r>
      <w:r w:rsidRPr="004E7671">
        <w:rPr>
          <w:rFonts w:ascii="Arial" w:hAnsi="Arial" w:cs="Arial"/>
          <w:lang w:val="en-US"/>
        </w:rPr>
        <w:t>1500fps</w:t>
      </w:r>
      <w:r w:rsidRPr="004E7671">
        <w:rPr>
          <w:rFonts w:ascii="Arial" w:hAnsi="Arial" w:cs="Arial"/>
          <w:lang w:val="en-US"/>
        </w:rPr>
        <w:t>，而且不受时间的限制。因此，带宽、</w:t>
      </w:r>
      <w:r w:rsidRPr="004E7671">
        <w:rPr>
          <w:rFonts w:ascii="Arial" w:hAnsi="Arial" w:cs="Arial"/>
          <w:lang w:val="en-US"/>
        </w:rPr>
        <w:t>CPU</w:t>
      </w:r>
      <w:r w:rsidRPr="004E7671">
        <w:rPr>
          <w:rFonts w:ascii="Arial" w:hAnsi="Arial" w:cs="Arial"/>
          <w:lang w:val="en-US"/>
        </w:rPr>
        <w:t>负载和所需存储空间都有所减少，从而简化系统设计，缩减集成成本。新款</w:t>
      </w:r>
      <w:r w:rsidRPr="004E7671">
        <w:rPr>
          <w:rFonts w:ascii="Arial" w:hAnsi="Arial" w:cs="Arial"/>
          <w:lang w:val="en-US"/>
        </w:rPr>
        <w:t>LXT</w:t>
      </w:r>
      <w:r w:rsidRPr="004E7671">
        <w:rPr>
          <w:rFonts w:ascii="Arial" w:hAnsi="Arial" w:cs="Arial"/>
          <w:lang w:val="en-US"/>
        </w:rPr>
        <w:t>相机特别适合长序列图像采集并对原始图像进行压缩、传输和存储的应用，例如铁路行业受电弓的检测、造纸业中连续物料流的控制、体育运动领域的动作分析以及生产流程监控。第一批产品将于本季度上市。</w:t>
      </w:r>
    </w:p>
    <w:p w:rsidR="00850FA6" w:rsidRPr="004E7671" w:rsidRDefault="00850FA6" w:rsidP="00850FA6">
      <w:pPr>
        <w:pStyle w:val="BaumerFliesstext"/>
        <w:spacing w:before="240" w:line="360" w:lineRule="auto"/>
        <w:jc w:val="both"/>
        <w:rPr>
          <w:rFonts w:ascii="Arial" w:hAnsi="Arial" w:cs="Arial"/>
          <w:szCs w:val="20"/>
          <w:lang w:val="en-US"/>
        </w:rPr>
      </w:pPr>
      <w:r w:rsidRPr="004E7671">
        <w:rPr>
          <w:rFonts w:ascii="Arial" w:hAnsi="Arial" w:cs="Arial"/>
          <w:lang w:val="en-US"/>
        </w:rPr>
        <w:t>借助可设置的</w:t>
      </w:r>
      <w:r w:rsidRPr="004E7671">
        <w:rPr>
          <w:rFonts w:ascii="Arial" w:hAnsi="Arial" w:cs="Arial"/>
          <w:lang w:val="en-US"/>
        </w:rPr>
        <w:t>JPEG</w:t>
      </w:r>
      <w:r w:rsidRPr="004E7671">
        <w:rPr>
          <w:rFonts w:ascii="Arial" w:hAnsi="Arial" w:cs="Arial"/>
          <w:lang w:val="en-US"/>
        </w:rPr>
        <w:t>压缩率，图像质量可以根据具体应用进行调节。数据压缩范围在</w:t>
      </w:r>
      <w:r w:rsidRPr="004E7671">
        <w:rPr>
          <w:rFonts w:ascii="Arial" w:hAnsi="Arial" w:cs="Arial"/>
          <w:lang w:val="en-US"/>
        </w:rPr>
        <w:t>1:10</w:t>
      </w:r>
      <w:r w:rsidRPr="004E7671">
        <w:rPr>
          <w:rFonts w:ascii="Arial" w:hAnsi="Arial" w:cs="Arial"/>
          <w:lang w:val="en-US"/>
        </w:rPr>
        <w:t>到</w:t>
      </w:r>
      <w:r w:rsidRPr="004E7671">
        <w:rPr>
          <w:rFonts w:ascii="Arial" w:hAnsi="Arial" w:cs="Arial"/>
          <w:lang w:val="en-US"/>
        </w:rPr>
        <w:t>1:20</w:t>
      </w:r>
      <w:r w:rsidRPr="004E7671">
        <w:rPr>
          <w:rFonts w:ascii="Arial" w:hAnsi="Arial" w:cs="Arial"/>
          <w:lang w:val="en-US"/>
        </w:rPr>
        <w:t>之间。</w:t>
      </w:r>
      <w:r w:rsidRPr="004E7671">
        <w:rPr>
          <w:rFonts w:ascii="Arial" w:hAnsi="Arial" w:cs="Arial"/>
          <w:lang w:val="en-US"/>
        </w:rPr>
        <w:t>JPEG</w:t>
      </w:r>
      <w:r w:rsidRPr="004E7671">
        <w:rPr>
          <w:rFonts w:ascii="Arial" w:hAnsi="Arial" w:cs="Arial"/>
          <w:lang w:val="en-US"/>
        </w:rPr>
        <w:t>图像压缩技术直接集成在相机的</w:t>
      </w:r>
      <w:r w:rsidRPr="004E7671">
        <w:rPr>
          <w:rFonts w:ascii="Arial" w:hAnsi="Arial" w:cs="Arial"/>
          <w:lang w:val="en-US"/>
        </w:rPr>
        <w:t>FPGA</w:t>
      </w:r>
      <w:r w:rsidRPr="004E7671">
        <w:rPr>
          <w:rFonts w:ascii="Arial" w:hAnsi="Arial" w:cs="Arial"/>
          <w:lang w:val="en-US"/>
        </w:rPr>
        <w:t>模块中，基于</w:t>
      </w:r>
      <w:r w:rsidRPr="004E7671">
        <w:rPr>
          <w:rFonts w:ascii="Arial" w:hAnsi="Arial" w:cs="Arial"/>
          <w:lang w:val="en-US"/>
        </w:rPr>
        <w:t>PC</w:t>
      </w:r>
      <w:r w:rsidRPr="004E7671">
        <w:rPr>
          <w:rFonts w:ascii="Arial" w:hAnsi="Arial" w:cs="Arial"/>
          <w:lang w:val="en-US"/>
        </w:rPr>
        <w:t>的图像处理系统不必再使用计算密集型图像压缩算法，这样，就可以将多台相机通过一个交换机连接到一台</w:t>
      </w:r>
      <w:r w:rsidRPr="004E7671">
        <w:rPr>
          <w:rFonts w:ascii="Arial" w:hAnsi="Arial" w:cs="Arial"/>
          <w:lang w:val="en-US"/>
        </w:rPr>
        <w:t>PC</w:t>
      </w:r>
      <w:r w:rsidRPr="004E7671">
        <w:rPr>
          <w:rFonts w:ascii="Arial" w:hAnsi="Arial" w:cs="Arial"/>
          <w:lang w:val="en-US"/>
        </w:rPr>
        <w:t>。相较于传输和存储完整的原始图像，新款</w:t>
      </w:r>
      <w:r w:rsidRPr="004E7671">
        <w:rPr>
          <w:rFonts w:ascii="Arial" w:hAnsi="Arial" w:cs="Arial"/>
          <w:lang w:val="en-US"/>
        </w:rPr>
        <w:t>LXT</w:t>
      </w:r>
      <w:r w:rsidRPr="004E7671">
        <w:rPr>
          <w:rFonts w:ascii="Arial" w:hAnsi="Arial" w:cs="Arial"/>
          <w:lang w:val="en-US"/>
        </w:rPr>
        <w:t>相机还可减少储存空间，节省配套硬件的成本。</w:t>
      </w:r>
      <w:r w:rsidRPr="004E7671">
        <w:rPr>
          <w:rFonts w:ascii="Arial" w:hAnsi="Arial" w:cs="Arial"/>
          <w:lang w:val="en-US"/>
        </w:rPr>
        <w:t xml:space="preserve"> </w:t>
      </w:r>
    </w:p>
    <w:p w:rsidR="00850FA6" w:rsidRPr="004E7671" w:rsidRDefault="00850FA6" w:rsidP="00850FA6">
      <w:pPr>
        <w:pStyle w:val="BaumerFliesstext"/>
        <w:spacing w:before="240" w:line="360" w:lineRule="auto"/>
        <w:jc w:val="both"/>
        <w:rPr>
          <w:rFonts w:ascii="Arial" w:hAnsi="Arial" w:cs="Arial"/>
          <w:szCs w:val="20"/>
          <w:lang w:val="en-US"/>
        </w:rPr>
      </w:pPr>
      <w:r w:rsidRPr="004E7671">
        <w:rPr>
          <w:rFonts w:ascii="Arial" w:hAnsi="Arial" w:cs="Arial"/>
          <w:lang w:val="en-US"/>
        </w:rPr>
        <w:t>这五款新机型的分辨率为</w:t>
      </w:r>
      <w:r w:rsidRPr="004E7671">
        <w:rPr>
          <w:rFonts w:ascii="Arial" w:hAnsi="Arial" w:cs="Arial"/>
          <w:lang w:val="en-US"/>
        </w:rPr>
        <w:t>50–900</w:t>
      </w:r>
      <w:proofErr w:type="gramStart"/>
      <w:r w:rsidRPr="004E7671">
        <w:rPr>
          <w:rFonts w:ascii="Arial" w:hAnsi="Arial" w:cs="Arial"/>
          <w:lang w:val="en-US"/>
        </w:rPr>
        <w:t>万像</w:t>
      </w:r>
      <w:proofErr w:type="gramEnd"/>
      <w:r w:rsidRPr="004E7671">
        <w:rPr>
          <w:rFonts w:ascii="Arial" w:hAnsi="Arial" w:cs="Arial"/>
          <w:lang w:val="en-US"/>
        </w:rPr>
        <w:t>素，相机搭载最新的第二代和第三代</w:t>
      </w:r>
      <w:r w:rsidRPr="004E7671">
        <w:rPr>
          <w:rFonts w:ascii="Arial" w:hAnsi="Arial" w:cs="Arial"/>
          <w:i/>
          <w:lang w:val="en-US"/>
        </w:rPr>
        <w:t xml:space="preserve">Sony </w:t>
      </w:r>
      <w:proofErr w:type="spellStart"/>
      <w:r w:rsidRPr="004E7671">
        <w:rPr>
          <w:rFonts w:ascii="Arial" w:hAnsi="Arial" w:cs="Arial"/>
          <w:i/>
          <w:lang w:val="en-US"/>
        </w:rPr>
        <w:t>Pregius</w:t>
      </w:r>
      <w:proofErr w:type="spellEnd"/>
      <w:r w:rsidRPr="004E7671">
        <w:rPr>
          <w:rFonts w:ascii="Arial" w:hAnsi="Arial" w:cs="Arial"/>
          <w:lang w:val="en-US"/>
        </w:rPr>
        <w:t xml:space="preserve"> CMOS</w:t>
      </w:r>
      <w:r w:rsidRPr="004E7671">
        <w:rPr>
          <w:rFonts w:ascii="Arial" w:hAnsi="Arial" w:cs="Arial"/>
          <w:lang w:val="en-US"/>
        </w:rPr>
        <w:t>传感器，具有很高的灵敏度，像元尺寸达到</w:t>
      </w:r>
      <w:r w:rsidRPr="004E7671">
        <w:rPr>
          <w:rFonts w:ascii="Arial" w:hAnsi="Arial" w:cs="Arial"/>
          <w:lang w:val="en-US"/>
        </w:rPr>
        <w:t>9µm</w:t>
      </w:r>
      <w:r w:rsidRPr="004E7671">
        <w:rPr>
          <w:rFonts w:ascii="Arial" w:hAnsi="Arial" w:cs="Arial"/>
          <w:lang w:val="en-US"/>
        </w:rPr>
        <w:t>。相机曝光时间最短可设置为</w:t>
      </w:r>
      <w:r w:rsidRPr="004E7671">
        <w:rPr>
          <w:rFonts w:ascii="Arial" w:hAnsi="Arial" w:cs="Arial"/>
          <w:lang w:val="en-US"/>
        </w:rPr>
        <w:t>1µs</w:t>
      </w:r>
      <w:r w:rsidRPr="004E7671">
        <w:rPr>
          <w:rFonts w:ascii="Arial" w:hAnsi="Arial" w:cs="Arial"/>
          <w:lang w:val="en-US"/>
        </w:rPr>
        <w:t>，特别适合采集快速移动物体的图像。此外，新机型还提供出众的低噪声图像质量，即便在恶劣的环境下也能实现可靠的图像分析，例如弱光条件下的室内运动动作分析。</w:t>
      </w:r>
      <w:r w:rsidRPr="004E7671">
        <w:rPr>
          <w:rFonts w:ascii="Arial" w:hAnsi="Arial" w:cs="Arial"/>
          <w:lang w:val="en-US"/>
        </w:rPr>
        <w:t xml:space="preserve"> </w:t>
      </w:r>
    </w:p>
    <w:p w:rsidR="00850FA6" w:rsidRPr="004E7671" w:rsidRDefault="00850FA6" w:rsidP="00850FA6">
      <w:pPr>
        <w:pStyle w:val="BaumerFliesstext"/>
        <w:spacing w:before="240" w:line="360" w:lineRule="auto"/>
        <w:jc w:val="both"/>
        <w:rPr>
          <w:rFonts w:ascii="Arial" w:hAnsi="Arial" w:cs="Arial"/>
          <w:szCs w:val="20"/>
          <w:lang w:val="en-US"/>
        </w:rPr>
      </w:pPr>
      <w:r w:rsidRPr="004E7671">
        <w:rPr>
          <w:rFonts w:ascii="Arial" w:hAnsi="Arial" w:cs="Arial"/>
          <w:lang w:val="en-US"/>
        </w:rPr>
        <w:t>新款</w:t>
      </w:r>
      <w:r w:rsidRPr="004E7671">
        <w:rPr>
          <w:rFonts w:ascii="Arial" w:hAnsi="Arial" w:cs="Arial"/>
          <w:lang w:val="en-US"/>
        </w:rPr>
        <w:t>LXT</w:t>
      </w:r>
      <w:r w:rsidRPr="004E7671">
        <w:rPr>
          <w:rFonts w:ascii="Arial" w:hAnsi="Arial" w:cs="Arial"/>
          <w:lang w:val="en-US"/>
        </w:rPr>
        <w:t>万兆网接口相机非常适合对高分辨率、高速图像采集质量有严格要求的检测应用。其坚固的工业设计能够有效抵御机械载荷，并确保可靠的图像处理。相机配有</w:t>
      </w:r>
      <w:r w:rsidRPr="004E7671">
        <w:rPr>
          <w:rFonts w:ascii="Arial" w:hAnsi="Arial" w:cs="Arial"/>
          <w:lang w:val="en-US"/>
        </w:rPr>
        <w:t>4</w:t>
      </w:r>
      <w:r w:rsidRPr="004E7671">
        <w:rPr>
          <w:rFonts w:ascii="Arial" w:hAnsi="Arial" w:cs="Arial"/>
          <w:lang w:val="en-US"/>
        </w:rPr>
        <w:t>路带脉宽调制功能的光</w:t>
      </w:r>
      <w:proofErr w:type="gramStart"/>
      <w:r w:rsidRPr="004E7671">
        <w:rPr>
          <w:rFonts w:ascii="Arial" w:hAnsi="Arial" w:cs="Arial"/>
          <w:lang w:val="en-US"/>
        </w:rPr>
        <w:t>耦</w:t>
      </w:r>
      <w:proofErr w:type="gramEnd"/>
      <w:r w:rsidRPr="004E7671">
        <w:rPr>
          <w:rFonts w:ascii="Arial" w:hAnsi="Arial" w:cs="Arial"/>
          <w:lang w:val="en-US"/>
        </w:rPr>
        <w:t>输出，输出功率高达</w:t>
      </w:r>
      <w:r w:rsidRPr="004E7671">
        <w:rPr>
          <w:rFonts w:ascii="Arial" w:hAnsi="Arial" w:cs="Arial"/>
          <w:lang w:val="en-US"/>
        </w:rPr>
        <w:t>120W</w:t>
      </w:r>
      <w:r w:rsidRPr="004E7671">
        <w:rPr>
          <w:rFonts w:ascii="Arial" w:hAnsi="Arial" w:cs="Arial"/>
          <w:lang w:val="en-US"/>
        </w:rPr>
        <w:t>（最大</w:t>
      </w:r>
      <w:r w:rsidRPr="004E7671">
        <w:rPr>
          <w:rFonts w:ascii="Arial" w:hAnsi="Arial" w:cs="Arial"/>
          <w:lang w:val="en-US"/>
        </w:rPr>
        <w:t>48V/2.5A</w:t>
      </w:r>
      <w:r w:rsidRPr="004E7671">
        <w:rPr>
          <w:rFonts w:ascii="Arial" w:hAnsi="Arial" w:cs="Arial"/>
          <w:lang w:val="en-US"/>
        </w:rPr>
        <w:t>），因此无需外部控制器便可直接控制光源。相机还可以选配已获专利的保护套管系统，防护等级可达</w:t>
      </w:r>
      <w:r w:rsidRPr="004E7671">
        <w:rPr>
          <w:rFonts w:ascii="Arial" w:hAnsi="Arial" w:cs="Arial"/>
          <w:lang w:val="en-US"/>
        </w:rPr>
        <w:t>IP65</w:t>
      </w:r>
      <w:r w:rsidRPr="004E7671">
        <w:rPr>
          <w:rFonts w:ascii="Arial" w:hAnsi="Arial" w:cs="Arial"/>
          <w:lang w:val="en-US"/>
        </w:rPr>
        <w:t>或</w:t>
      </w:r>
      <w:r w:rsidRPr="004E7671">
        <w:rPr>
          <w:rFonts w:ascii="Arial" w:hAnsi="Arial" w:cs="Arial"/>
          <w:lang w:val="en-US"/>
        </w:rPr>
        <w:t>IP67</w:t>
      </w:r>
      <w:r w:rsidRPr="004E7671">
        <w:rPr>
          <w:rFonts w:ascii="Arial" w:hAnsi="Arial" w:cs="Arial"/>
          <w:lang w:val="en-US"/>
        </w:rPr>
        <w:t>，无需任何外部防护罩。借助基于</w:t>
      </w:r>
      <w:r w:rsidRPr="004E7671">
        <w:rPr>
          <w:rFonts w:ascii="Arial" w:hAnsi="Arial" w:cs="Arial"/>
          <w:lang w:val="en-US"/>
        </w:rPr>
        <w:t>IEEE 1588</w:t>
      </w:r>
      <w:r w:rsidRPr="004E7671">
        <w:rPr>
          <w:rFonts w:ascii="Arial" w:hAnsi="Arial" w:cs="Arial"/>
          <w:lang w:val="en-US"/>
        </w:rPr>
        <w:t>标准的精确时间协议（</w:t>
      </w:r>
      <w:r w:rsidRPr="004E7671">
        <w:rPr>
          <w:rFonts w:ascii="Arial" w:hAnsi="Arial" w:cs="Arial"/>
          <w:lang w:val="en-US"/>
        </w:rPr>
        <w:t>PTP</w:t>
      </w:r>
      <w:r w:rsidRPr="004E7671">
        <w:rPr>
          <w:rFonts w:ascii="Arial" w:hAnsi="Arial" w:cs="Arial"/>
          <w:lang w:val="en-US"/>
        </w:rPr>
        <w:t>），</w:t>
      </w:r>
      <w:r w:rsidRPr="004E7671">
        <w:rPr>
          <w:rFonts w:ascii="Arial" w:hAnsi="Arial" w:cs="Arial"/>
          <w:lang w:val="en-US"/>
        </w:rPr>
        <w:t>LXT</w:t>
      </w:r>
      <w:r w:rsidRPr="004E7671">
        <w:rPr>
          <w:rFonts w:ascii="Arial" w:hAnsi="Arial" w:cs="Arial"/>
          <w:lang w:val="en-US"/>
        </w:rPr>
        <w:t>相机还能确保在</w:t>
      </w:r>
      <w:r w:rsidRPr="004E7671">
        <w:rPr>
          <w:rFonts w:ascii="Arial" w:hAnsi="Arial" w:cs="Arial"/>
          <w:lang w:val="en-US"/>
        </w:rPr>
        <w:t>Ethernet</w:t>
      </w:r>
      <w:r w:rsidRPr="004E7671">
        <w:rPr>
          <w:rFonts w:ascii="Arial" w:hAnsi="Arial" w:cs="Arial"/>
          <w:lang w:val="en-US"/>
        </w:rPr>
        <w:t>网络中实现精确的时钟同步。搭载的液体镜头可以灵活自动对焦，在工作距离不断变化的情况下也能轻松调整焦距。这款相机集成了</w:t>
      </w:r>
      <w:r w:rsidRPr="004E7671">
        <w:rPr>
          <w:rFonts w:ascii="Arial" w:hAnsi="Arial" w:cs="Arial"/>
          <w:lang w:val="en-US"/>
        </w:rPr>
        <w:t>HDR</w:t>
      </w:r>
      <w:r w:rsidRPr="004E7671">
        <w:rPr>
          <w:rFonts w:ascii="Arial" w:hAnsi="Arial" w:cs="Arial"/>
          <w:lang w:val="en-US"/>
        </w:rPr>
        <w:t>（高动态范围）功能，即使在户外等光线不好的情况下，也能实现稳定的图像采集。</w:t>
      </w:r>
    </w:p>
    <w:p w:rsidR="00850FA6" w:rsidRPr="004E7671" w:rsidRDefault="00850FA6" w:rsidP="00850FA6">
      <w:pPr>
        <w:pStyle w:val="BaumerFliesstext"/>
        <w:spacing w:before="240" w:line="360" w:lineRule="auto"/>
        <w:jc w:val="both"/>
        <w:rPr>
          <w:rFonts w:ascii="Arial" w:hAnsi="Arial" w:cs="Arial"/>
          <w:lang w:val="en-US"/>
        </w:rPr>
      </w:pPr>
      <w:r w:rsidRPr="004E7671">
        <w:rPr>
          <w:rFonts w:ascii="Arial" w:hAnsi="Arial" w:cs="Arial"/>
          <w:lang w:val="en-US"/>
        </w:rPr>
        <w:t>更多信息，请访问：</w:t>
      </w:r>
      <w:r w:rsidRPr="004E7671">
        <w:rPr>
          <w:rFonts w:ascii="Arial" w:hAnsi="Arial" w:cs="Arial"/>
          <w:lang w:val="en-US"/>
        </w:rPr>
        <w:t>https://www.baumer.com/cameras/LXT</w:t>
      </w:r>
    </w:p>
    <w:p w:rsidR="00850FA6" w:rsidRPr="004E7671" w:rsidRDefault="00850FA6" w:rsidP="00850FA6">
      <w:pPr>
        <w:pStyle w:val="BaumerFliesstext"/>
        <w:pBdr>
          <w:top w:val="single" w:sz="4" w:space="1" w:color="auto"/>
        </w:pBdr>
        <w:tabs>
          <w:tab w:val="left" w:pos="3408"/>
        </w:tabs>
        <w:spacing w:before="120" w:line="360" w:lineRule="auto"/>
        <w:rPr>
          <w:rFonts w:ascii="Arial" w:hAnsi="Arial" w:cs="Arial"/>
          <w:lang w:val="en-US"/>
        </w:rPr>
      </w:pPr>
      <w:r w:rsidRPr="004E7671">
        <w:rPr>
          <w:rFonts w:ascii="Arial" w:hAnsi="Arial" w:cs="Arial"/>
          <w:lang w:val="en-US"/>
        </w:rPr>
        <w:lastRenderedPageBreak/>
        <w:t>图片：集成</w:t>
      </w:r>
      <w:r w:rsidRPr="004E7671">
        <w:rPr>
          <w:rFonts w:ascii="Arial" w:hAnsi="Arial" w:cs="Arial"/>
          <w:lang w:val="en-US"/>
        </w:rPr>
        <w:t>JPEG</w:t>
      </w:r>
      <w:r w:rsidRPr="004E7671">
        <w:rPr>
          <w:rFonts w:ascii="Arial" w:hAnsi="Arial" w:cs="Arial"/>
          <w:lang w:val="en-US"/>
        </w:rPr>
        <w:t>图像压缩技术的高速</w:t>
      </w:r>
      <w:r w:rsidRPr="004E7671">
        <w:rPr>
          <w:rFonts w:ascii="Arial" w:hAnsi="Arial" w:cs="Arial"/>
          <w:lang w:val="en-US"/>
        </w:rPr>
        <w:t>LXT</w:t>
      </w:r>
      <w:r w:rsidRPr="004E7671">
        <w:rPr>
          <w:rFonts w:ascii="Arial" w:hAnsi="Arial" w:cs="Arial"/>
          <w:lang w:val="en-US"/>
        </w:rPr>
        <w:t>相机可有效降低</w:t>
      </w:r>
      <w:r w:rsidRPr="004E7671">
        <w:rPr>
          <w:rFonts w:ascii="Arial" w:hAnsi="Arial" w:cs="Arial"/>
          <w:lang w:val="en-US"/>
        </w:rPr>
        <w:t>CPU</w:t>
      </w:r>
      <w:r w:rsidRPr="004E7671">
        <w:rPr>
          <w:rFonts w:ascii="Arial" w:hAnsi="Arial" w:cs="Arial"/>
          <w:lang w:val="en-US"/>
        </w:rPr>
        <w:t>负载并节省带宽和存储空间，从而简化系统设计，缩减系统成本。</w:t>
      </w:r>
    </w:p>
    <w:p w:rsidR="00850FA6" w:rsidRPr="004E7671" w:rsidRDefault="00850FA6" w:rsidP="00850FA6">
      <w:pPr>
        <w:pStyle w:val="BaumerFliesstext"/>
        <w:pBdr>
          <w:top w:val="single" w:sz="4" w:space="1" w:color="auto"/>
        </w:pBdr>
        <w:tabs>
          <w:tab w:val="left" w:pos="3408"/>
        </w:tabs>
        <w:spacing w:before="120" w:line="360" w:lineRule="auto"/>
        <w:rPr>
          <w:rFonts w:ascii="Arial" w:hAnsi="Arial" w:cs="Arial"/>
          <w:lang w:val="en-US"/>
        </w:rPr>
      </w:pPr>
    </w:p>
    <w:p w:rsidR="00850FA6" w:rsidRPr="004E7671" w:rsidRDefault="00850FA6" w:rsidP="00850FA6">
      <w:pPr>
        <w:pStyle w:val="BaumerFliesstext"/>
        <w:tabs>
          <w:tab w:val="left" w:pos="3408"/>
        </w:tabs>
        <w:spacing w:line="360" w:lineRule="auto"/>
        <w:rPr>
          <w:rFonts w:ascii="Arial" w:hAnsi="Arial" w:cs="Arial"/>
          <w:sz w:val="16"/>
          <w:szCs w:val="16"/>
          <w:lang w:val="en-US"/>
        </w:rPr>
      </w:pPr>
      <w:r w:rsidRPr="004E7671">
        <w:rPr>
          <w:rFonts w:ascii="Arial" w:hAnsi="Arial" w:cs="Arial"/>
          <w:sz w:val="16"/>
          <w:szCs w:val="16"/>
          <w:lang w:val="en-US"/>
        </w:rPr>
        <w:t>字符数（带空格）：约</w:t>
      </w:r>
      <w:r w:rsidRPr="004E7671">
        <w:rPr>
          <w:rFonts w:ascii="Arial" w:hAnsi="Arial" w:cs="Arial"/>
          <w:sz w:val="16"/>
          <w:szCs w:val="16"/>
          <w:lang w:val="en-US"/>
        </w:rPr>
        <w:t>900</w:t>
      </w:r>
    </w:p>
    <w:p w:rsidR="00850FA6" w:rsidRPr="004E7671" w:rsidRDefault="00850FA6" w:rsidP="00850FA6">
      <w:pPr>
        <w:pStyle w:val="BaumerFliesstext"/>
        <w:tabs>
          <w:tab w:val="left" w:pos="3408"/>
        </w:tabs>
        <w:spacing w:line="360" w:lineRule="auto"/>
        <w:rPr>
          <w:rFonts w:ascii="Arial" w:hAnsi="Arial" w:cs="Arial"/>
          <w:sz w:val="16"/>
          <w:szCs w:val="16"/>
          <w:lang w:val="en-US"/>
        </w:rPr>
      </w:pPr>
      <w:r w:rsidRPr="004E7671">
        <w:rPr>
          <w:rFonts w:ascii="Arial" w:hAnsi="Arial" w:cs="Arial"/>
          <w:sz w:val="16"/>
          <w:szCs w:val="16"/>
          <w:lang w:val="en-US"/>
        </w:rPr>
        <w:t>文本和图片下载位置：</w:t>
      </w:r>
      <w:r w:rsidRPr="004E7671">
        <w:rPr>
          <w:rFonts w:ascii="Arial" w:hAnsi="Arial" w:cs="Arial"/>
          <w:sz w:val="16"/>
          <w:szCs w:val="16"/>
          <w:lang w:val="en-US"/>
        </w:rPr>
        <w:t xml:space="preserve"> </w:t>
      </w:r>
      <w:hyperlink r:id="rId8" w:history="1">
        <w:r w:rsidRPr="004E7671">
          <w:rPr>
            <w:rStyle w:val="a5"/>
            <w:rFonts w:ascii="Arial" w:hAnsi="Arial" w:cs="Arial"/>
            <w:b/>
            <w:sz w:val="16"/>
            <w:szCs w:val="16"/>
            <w:lang w:val="en-US"/>
          </w:rPr>
          <w:t>www.baumer.com/press</w:t>
        </w:r>
      </w:hyperlink>
    </w:p>
    <w:p w:rsidR="00850FA6" w:rsidRPr="004E7671" w:rsidRDefault="00850FA6" w:rsidP="00850FA6">
      <w:pPr>
        <w:spacing w:line="360" w:lineRule="auto"/>
        <w:ind w:right="-2378"/>
        <w:rPr>
          <w:rFonts w:ascii="Arial" w:hAnsi="Arial" w:cs="Arial"/>
          <w:szCs w:val="20"/>
          <w:lang w:val="en-US"/>
        </w:rPr>
      </w:pPr>
    </w:p>
    <w:p w:rsidR="00850FA6" w:rsidRPr="004E7671" w:rsidRDefault="00850FA6" w:rsidP="00850FA6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ascii="Arial" w:hAnsi="Arial" w:cs="Arial"/>
          <w:b/>
          <w:kern w:val="20"/>
          <w:sz w:val="16"/>
          <w:szCs w:val="16"/>
          <w:lang w:val="en-US"/>
        </w:rPr>
      </w:pPr>
      <w:proofErr w:type="gramStart"/>
      <w:r w:rsidRPr="004E7671">
        <w:rPr>
          <w:rFonts w:ascii="Arial" w:hAnsi="Arial" w:cs="Arial"/>
          <w:b/>
          <w:kern w:val="20"/>
          <w:sz w:val="16"/>
          <w:szCs w:val="16"/>
          <w:lang w:val="en-US"/>
        </w:rPr>
        <w:t>堡盟集团</w:t>
      </w:r>
      <w:proofErr w:type="gramEnd"/>
    </w:p>
    <w:p w:rsidR="00850FA6" w:rsidRPr="004E7671" w:rsidRDefault="00850FA6" w:rsidP="00850FA6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ascii="Arial" w:hAnsi="Arial" w:cs="Arial"/>
          <w:b/>
          <w:kern w:val="20"/>
          <w:sz w:val="16"/>
          <w:szCs w:val="16"/>
          <w:lang w:val="en-US"/>
        </w:rPr>
      </w:pPr>
      <w:proofErr w:type="gramStart"/>
      <w:r w:rsidRPr="004E7671">
        <w:rPr>
          <w:rFonts w:ascii="Arial" w:hAnsi="Arial" w:cs="Arial"/>
          <w:sz w:val="16"/>
          <w:szCs w:val="16"/>
          <w:lang w:val="en-US"/>
        </w:rPr>
        <w:t>堡盟集团</w:t>
      </w:r>
      <w:proofErr w:type="gramEnd"/>
      <w:r w:rsidRPr="004E7671">
        <w:rPr>
          <w:rFonts w:ascii="Arial" w:hAnsi="Arial" w:cs="Arial"/>
          <w:sz w:val="16"/>
          <w:szCs w:val="16"/>
          <w:lang w:val="en-US"/>
        </w:rPr>
        <w:t>是国际领先的工厂自动化和过程自动化生产厂家之一。目前</w:t>
      </w:r>
      <w:proofErr w:type="gramStart"/>
      <w:r w:rsidRPr="004E7671">
        <w:rPr>
          <w:rFonts w:ascii="Arial" w:hAnsi="Arial" w:cs="Arial"/>
          <w:sz w:val="16"/>
          <w:szCs w:val="16"/>
          <w:lang w:val="en-US"/>
        </w:rPr>
        <w:t>堡盟集团</w:t>
      </w:r>
      <w:proofErr w:type="gramEnd"/>
      <w:r w:rsidRPr="004E7671">
        <w:rPr>
          <w:rFonts w:ascii="Arial" w:hAnsi="Arial" w:cs="Arial"/>
          <w:sz w:val="16"/>
          <w:szCs w:val="16"/>
          <w:lang w:val="en-US"/>
        </w:rPr>
        <w:t>的足迹已遍布全球</w:t>
      </w:r>
      <w:r w:rsidRPr="004E7671">
        <w:rPr>
          <w:rFonts w:ascii="Arial" w:hAnsi="Arial" w:cs="Arial"/>
          <w:sz w:val="16"/>
          <w:szCs w:val="16"/>
          <w:lang w:val="en-US"/>
        </w:rPr>
        <w:t>20</w:t>
      </w:r>
      <w:r w:rsidRPr="004E7671">
        <w:rPr>
          <w:rFonts w:ascii="Arial" w:hAnsi="Arial" w:cs="Arial"/>
          <w:sz w:val="16"/>
          <w:szCs w:val="16"/>
          <w:lang w:val="en-US"/>
        </w:rPr>
        <w:t>个国家并拥有</w:t>
      </w:r>
      <w:r w:rsidRPr="004E7671">
        <w:rPr>
          <w:rFonts w:ascii="Arial" w:hAnsi="Arial" w:cs="Arial"/>
          <w:sz w:val="16"/>
          <w:szCs w:val="16"/>
          <w:lang w:val="en-US"/>
        </w:rPr>
        <w:t>39</w:t>
      </w:r>
      <w:r w:rsidRPr="004E7671">
        <w:rPr>
          <w:rFonts w:ascii="Arial" w:hAnsi="Arial" w:cs="Arial"/>
          <w:sz w:val="16"/>
          <w:szCs w:val="16"/>
          <w:lang w:val="en-US"/>
        </w:rPr>
        <w:t>家分公司。</w:t>
      </w:r>
      <w:proofErr w:type="gramStart"/>
      <w:r w:rsidRPr="004E7671">
        <w:rPr>
          <w:rFonts w:ascii="Arial" w:hAnsi="Arial" w:cs="Arial"/>
          <w:sz w:val="16"/>
          <w:szCs w:val="16"/>
          <w:lang w:val="en-US"/>
        </w:rPr>
        <w:t>堡盟集团</w:t>
      </w:r>
      <w:proofErr w:type="gramEnd"/>
      <w:r w:rsidRPr="004E7671">
        <w:rPr>
          <w:rFonts w:ascii="Arial" w:hAnsi="Arial" w:cs="Arial"/>
          <w:sz w:val="16"/>
          <w:szCs w:val="16"/>
          <w:lang w:val="en-US"/>
        </w:rPr>
        <w:t>的产品业务主要涉及传感器、运动控制、视觉技术、过程仪表和粘胶系统，其丰富的产品线覆盖在各个行业并使</w:t>
      </w:r>
      <w:r w:rsidRPr="004E7671">
        <w:rPr>
          <w:rFonts w:ascii="Arial" w:hAnsi="Arial" w:cs="Arial"/>
          <w:color w:val="211E1E"/>
          <w:sz w:val="16"/>
          <w:szCs w:val="16"/>
          <w:lang w:val="en-US"/>
        </w:rPr>
        <w:t>客户受益</w:t>
      </w:r>
      <w:proofErr w:type="gramStart"/>
      <w:r w:rsidRPr="004E7671">
        <w:rPr>
          <w:rFonts w:ascii="Arial" w:hAnsi="Arial" w:cs="Arial"/>
          <w:color w:val="211E1E"/>
          <w:sz w:val="16"/>
          <w:szCs w:val="16"/>
          <w:lang w:val="en-US"/>
        </w:rPr>
        <w:t>于堡盟</w:t>
      </w:r>
      <w:proofErr w:type="gramEnd"/>
      <w:r w:rsidRPr="004E7671">
        <w:rPr>
          <w:rFonts w:ascii="Arial" w:hAnsi="Arial" w:cs="Arial"/>
          <w:color w:val="211E1E"/>
          <w:sz w:val="16"/>
          <w:szCs w:val="16"/>
          <w:lang w:val="en-US"/>
        </w:rPr>
        <w:t>所提供的完整咨询和可靠服务的国际平台。</w:t>
      </w:r>
      <w:r w:rsidRPr="004E7671">
        <w:rPr>
          <w:rFonts w:ascii="Arial" w:hAnsi="Arial" w:cs="Arial"/>
          <w:sz w:val="16"/>
          <w:szCs w:val="16"/>
          <w:lang w:val="en-US"/>
        </w:rPr>
        <w:t>更多信息，请登陆</w:t>
      </w:r>
      <w:r w:rsidRPr="004E7671">
        <w:rPr>
          <w:rFonts w:ascii="Arial" w:hAnsi="Arial" w:cs="Arial"/>
          <w:sz w:val="16"/>
          <w:szCs w:val="16"/>
          <w:lang w:val="en-US"/>
        </w:rPr>
        <w:t xml:space="preserve">  </w:t>
      </w:r>
      <w:hyperlink r:id="rId9" w:history="1">
        <w:r w:rsidRPr="004E7671">
          <w:rPr>
            <w:rStyle w:val="a5"/>
            <w:rFonts w:ascii="Arial" w:hAnsi="Arial" w:cs="Arial"/>
            <w:sz w:val="16"/>
            <w:szCs w:val="16"/>
            <w:lang w:val="en-US"/>
          </w:rPr>
          <w:t>www.baumer.com</w:t>
        </w:r>
      </w:hyperlink>
      <w:r w:rsidRPr="004E7671">
        <w:rPr>
          <w:rFonts w:ascii="Arial" w:hAnsi="Arial" w:cs="Arial"/>
          <w:sz w:val="16"/>
          <w:szCs w:val="16"/>
          <w:lang w:val="en-US"/>
        </w:rPr>
        <w:t>。</w:t>
      </w:r>
    </w:p>
    <w:p w:rsidR="00850FA6" w:rsidRPr="004E7671" w:rsidRDefault="00850FA6" w:rsidP="00850FA6">
      <w:pPr>
        <w:spacing w:line="360" w:lineRule="auto"/>
        <w:rPr>
          <w:rFonts w:ascii="Arial" w:hAnsi="Arial" w:cs="Arial"/>
          <w:b/>
          <w:szCs w:val="20"/>
          <w:lang w:val="en-US"/>
        </w:rPr>
      </w:pPr>
    </w:p>
    <w:p w:rsidR="00850FA6" w:rsidRPr="004E7671" w:rsidRDefault="00850FA6" w:rsidP="00850FA6">
      <w:pPr>
        <w:spacing w:line="360" w:lineRule="auto"/>
        <w:rPr>
          <w:rFonts w:ascii="Arial" w:hAnsi="Arial" w:cs="Arial"/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96"/>
        <w:gridCol w:w="222"/>
      </w:tblGrid>
      <w:tr w:rsidR="00850FA6" w:rsidRPr="004E7671" w:rsidTr="00D9208C">
        <w:tc>
          <w:tcPr>
            <w:tcW w:w="0" w:type="auto"/>
            <w:shd w:val="clear" w:color="auto" w:fill="auto"/>
          </w:tcPr>
          <w:p w:rsidR="00850FA6" w:rsidRPr="004E7671" w:rsidRDefault="00850FA6" w:rsidP="00D9208C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4E7671">
              <w:rPr>
                <w:rFonts w:ascii="Arial" w:hAnsi="Arial" w:cs="Arial"/>
                <w:b/>
                <w:sz w:val="16"/>
                <w:szCs w:val="16"/>
                <w:lang w:val="en-US"/>
              </w:rPr>
              <w:t>读者咨询联络方式</w:t>
            </w:r>
            <w:r w:rsidRPr="004E7671">
              <w:rPr>
                <w:rFonts w:ascii="Arial" w:hAnsi="Arial" w:cs="Arial"/>
                <w:b/>
                <w:sz w:val="16"/>
                <w:szCs w:val="16"/>
                <w:lang w:val="en-US"/>
              </w:rPr>
              <w:t>:</w:t>
            </w:r>
          </w:p>
          <w:p w:rsidR="00850FA6" w:rsidRPr="004E7671" w:rsidRDefault="00850FA6" w:rsidP="00D9208C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gramStart"/>
            <w:r w:rsidRPr="004E7671">
              <w:rPr>
                <w:rFonts w:ascii="Arial" w:hAnsi="Arial" w:cs="Arial"/>
                <w:sz w:val="16"/>
                <w:szCs w:val="16"/>
                <w:lang w:val="en-US"/>
              </w:rPr>
              <w:t>堡盟电子</w:t>
            </w:r>
            <w:proofErr w:type="gramEnd"/>
            <w:r w:rsidRPr="004E7671">
              <w:rPr>
                <w:rFonts w:ascii="Arial" w:hAnsi="Arial" w:cs="Arial"/>
                <w:sz w:val="16"/>
                <w:szCs w:val="16"/>
                <w:lang w:val="en-US"/>
              </w:rPr>
              <w:t>（上海）有限公司</w:t>
            </w:r>
            <w:r w:rsidRPr="004E7671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</w:p>
          <w:p w:rsidR="00850FA6" w:rsidRPr="004E7671" w:rsidRDefault="00850FA6" w:rsidP="00D9208C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E7671">
              <w:rPr>
                <w:rFonts w:ascii="Arial" w:hAnsi="Arial" w:cs="Arial"/>
                <w:sz w:val="16"/>
                <w:szCs w:val="16"/>
                <w:lang w:val="en-US"/>
              </w:rPr>
              <w:t>上海松江工业区民强路</w:t>
            </w:r>
            <w:r w:rsidRPr="004E7671">
              <w:rPr>
                <w:rFonts w:ascii="Arial" w:hAnsi="Arial" w:cs="Arial"/>
                <w:sz w:val="16"/>
                <w:szCs w:val="16"/>
                <w:lang w:val="en-US"/>
              </w:rPr>
              <w:t>1525</w:t>
            </w:r>
            <w:r w:rsidRPr="004E7671">
              <w:rPr>
                <w:rFonts w:ascii="Arial" w:hAnsi="Arial" w:cs="Arial"/>
                <w:sz w:val="16"/>
                <w:szCs w:val="16"/>
                <w:lang w:val="en-US"/>
              </w:rPr>
              <w:t>号（申田高科园）</w:t>
            </w:r>
            <w:r w:rsidRPr="004E7671">
              <w:rPr>
                <w:rFonts w:ascii="Arial" w:hAnsi="Arial" w:cs="Arial"/>
                <w:sz w:val="16"/>
                <w:szCs w:val="16"/>
                <w:lang w:val="en-US"/>
              </w:rPr>
              <w:t>11</w:t>
            </w:r>
            <w:r w:rsidRPr="004E7671">
              <w:rPr>
                <w:rFonts w:ascii="Arial" w:hAnsi="Arial" w:cs="Arial"/>
                <w:sz w:val="16"/>
                <w:szCs w:val="16"/>
                <w:lang w:val="en-US"/>
              </w:rPr>
              <w:t>幢</w:t>
            </w:r>
            <w:r w:rsidRPr="004E7671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</w:p>
          <w:p w:rsidR="00850FA6" w:rsidRPr="004E7671" w:rsidRDefault="00850FA6" w:rsidP="00D9208C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E7671">
              <w:rPr>
                <w:rFonts w:ascii="Arial" w:hAnsi="Arial" w:cs="Arial"/>
                <w:sz w:val="16"/>
                <w:szCs w:val="16"/>
                <w:lang w:val="en-US"/>
              </w:rPr>
              <w:t>邮编：</w:t>
            </w:r>
            <w:r w:rsidRPr="004E7671">
              <w:rPr>
                <w:rFonts w:ascii="Arial" w:hAnsi="Arial" w:cs="Arial"/>
                <w:sz w:val="16"/>
                <w:szCs w:val="16"/>
                <w:lang w:val="en-US"/>
              </w:rPr>
              <w:t xml:space="preserve"> 201612</w:t>
            </w:r>
            <w:r w:rsidRPr="004E7671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</w:p>
          <w:p w:rsidR="00850FA6" w:rsidRPr="004E7671" w:rsidRDefault="00850FA6" w:rsidP="00D9208C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E7671">
              <w:rPr>
                <w:rFonts w:ascii="Arial" w:hAnsi="Arial" w:cs="Arial"/>
                <w:sz w:val="16"/>
                <w:szCs w:val="16"/>
                <w:lang w:val="en-US"/>
              </w:rPr>
              <w:t>电话：</w:t>
            </w:r>
            <w:r w:rsidRPr="004E7671">
              <w:rPr>
                <w:rFonts w:ascii="Arial" w:hAnsi="Arial" w:cs="Arial"/>
                <w:sz w:val="16"/>
                <w:szCs w:val="16"/>
                <w:lang w:val="en-US"/>
              </w:rPr>
              <w:t xml:space="preserve"> +86 21 6768 7095         </w:t>
            </w:r>
          </w:p>
          <w:p w:rsidR="00850FA6" w:rsidRPr="004E7671" w:rsidRDefault="00850FA6" w:rsidP="00D9208C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E7671">
              <w:rPr>
                <w:rFonts w:ascii="Arial" w:hAnsi="Arial" w:cs="Arial"/>
                <w:sz w:val="16"/>
                <w:szCs w:val="16"/>
                <w:lang w:val="en-US"/>
              </w:rPr>
              <w:t>传真：</w:t>
            </w:r>
            <w:r w:rsidRPr="004E7671">
              <w:rPr>
                <w:rFonts w:ascii="Arial" w:hAnsi="Arial" w:cs="Arial"/>
                <w:sz w:val="16"/>
                <w:szCs w:val="16"/>
                <w:lang w:val="en-US"/>
              </w:rPr>
              <w:t xml:space="preserve">  +86 21 6768 7098</w:t>
            </w:r>
            <w:r w:rsidRPr="004E7671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</w:p>
          <w:p w:rsidR="00850FA6" w:rsidRPr="004E7671" w:rsidRDefault="00850FA6" w:rsidP="00D9208C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E7671">
              <w:rPr>
                <w:rFonts w:ascii="Arial" w:hAnsi="Arial" w:cs="Arial"/>
                <w:sz w:val="16"/>
                <w:szCs w:val="16"/>
                <w:lang w:val="en-US"/>
              </w:rPr>
              <w:t xml:space="preserve">E-mail: sales.cn@baumer.com </w:t>
            </w:r>
            <w:r w:rsidRPr="004E7671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</w:p>
          <w:p w:rsidR="00850FA6" w:rsidRPr="004E7671" w:rsidRDefault="00850FA6" w:rsidP="00D9208C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4E7671">
              <w:rPr>
                <w:rFonts w:ascii="Arial" w:hAnsi="Arial" w:cs="Arial"/>
                <w:sz w:val="16"/>
                <w:szCs w:val="16"/>
                <w:lang w:val="en-US"/>
              </w:rPr>
              <w:t>网站</w:t>
            </w:r>
            <w:r w:rsidRPr="004E7671">
              <w:rPr>
                <w:rFonts w:ascii="Arial" w:hAnsi="Arial" w:cs="Arial"/>
                <w:sz w:val="16"/>
                <w:szCs w:val="16"/>
                <w:lang w:val="en-US"/>
              </w:rPr>
              <w:t xml:space="preserve">:    www.baumer.com </w:t>
            </w:r>
            <w:r w:rsidRPr="004E7671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  <w:r w:rsidRPr="004E7671">
              <w:rPr>
                <w:rFonts w:ascii="Arial" w:hAnsi="Arial" w:cs="Arial"/>
                <w:b/>
                <w:sz w:val="16"/>
                <w:szCs w:val="16"/>
                <w:lang w:val="en-US"/>
              </w:rPr>
              <w:tab/>
            </w:r>
          </w:p>
        </w:tc>
        <w:tc>
          <w:tcPr>
            <w:tcW w:w="0" w:type="auto"/>
            <w:shd w:val="clear" w:color="auto" w:fill="auto"/>
          </w:tcPr>
          <w:p w:rsidR="00850FA6" w:rsidRPr="004E7671" w:rsidRDefault="00850FA6" w:rsidP="00D9208C">
            <w:pPr>
              <w:spacing w:line="240" w:lineRule="exac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</w:tr>
    </w:tbl>
    <w:p w:rsidR="00850FA6" w:rsidRPr="004E7671" w:rsidRDefault="00850FA6" w:rsidP="00850FA6">
      <w:pPr>
        <w:pStyle w:val="BaumerFliesstext"/>
        <w:tabs>
          <w:tab w:val="left" w:pos="3408"/>
        </w:tabs>
        <w:spacing w:before="120" w:line="360" w:lineRule="auto"/>
        <w:rPr>
          <w:rFonts w:ascii="Arial" w:hAnsi="Arial" w:cs="Arial"/>
          <w:iCs/>
          <w:szCs w:val="20"/>
          <w:lang w:val="en-US"/>
        </w:rPr>
      </w:pPr>
    </w:p>
    <w:p w:rsidR="00D57EAA" w:rsidRDefault="00D57EAA">
      <w:bookmarkStart w:id="0" w:name="_GoBack"/>
      <w:bookmarkEnd w:id="0"/>
    </w:p>
    <w:sectPr w:rsidR="00D57EAA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0D8" w:rsidRDefault="003540D8" w:rsidP="00850FA6">
      <w:r>
        <w:separator/>
      </w:r>
    </w:p>
  </w:endnote>
  <w:endnote w:type="continuationSeparator" w:id="0">
    <w:p w:rsidR="003540D8" w:rsidRDefault="003540D8" w:rsidP="00850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8AD" w:rsidRPr="004E7671" w:rsidRDefault="003540D8">
    <w:pPr>
      <w:pStyle w:val="a4"/>
      <w:tabs>
        <w:tab w:val="center" w:pos="4819"/>
        <w:tab w:val="right" w:pos="9638"/>
      </w:tabs>
      <w:rPr>
        <w:sz w:val="20"/>
        <w:lang w:val="de-CH"/>
      </w:rPr>
    </w:pPr>
    <w:r>
      <w:rPr>
        <w:sz w:val="20"/>
      </w:rPr>
      <w:fldChar w:fldCharType="begin"/>
    </w:r>
    <w:r w:rsidRPr="004E7671">
      <w:rPr>
        <w:sz w:val="20"/>
        <w:lang w:val="de-CH"/>
      </w:rPr>
      <w:instrText xml:space="preserve"> FILENAME  \* MERGEFORMAT </w:instrText>
    </w:r>
    <w:r>
      <w:rPr>
        <w:sz w:val="20"/>
      </w:rPr>
      <w:fldChar w:fldCharType="separate"/>
    </w:r>
    <w:r w:rsidRPr="004E7671">
      <w:rPr>
        <w:noProof/>
        <w:sz w:val="20"/>
        <w:lang w:val="de-CH"/>
      </w:rPr>
      <w:t>15xxxx_Baumer_PR_VeriSens_IP69K_DE_Anuga_revSTMI.docx</w:t>
    </w:r>
    <w:r>
      <w:rPr>
        <w:sz w:val="20"/>
      </w:rPr>
      <w:fldChar w:fldCharType="end"/>
    </w:r>
    <w:r w:rsidRPr="004E7671">
      <w:rPr>
        <w:lang w:val="de-CH"/>
      </w:rPr>
      <w:tab/>
    </w:r>
    <w:r>
      <w:rPr>
        <w:sz w:val="20"/>
      </w:rPr>
      <w:fldChar w:fldCharType="begin"/>
    </w:r>
    <w:r w:rsidRPr="004E7671">
      <w:rPr>
        <w:sz w:val="20"/>
        <w:lang w:val="de-CH"/>
      </w:rPr>
      <w:instrText xml:space="preserve"> PAGE  \* MERGEFORMAT </w:instrText>
    </w:r>
    <w:r>
      <w:rPr>
        <w:sz w:val="20"/>
      </w:rPr>
      <w:fldChar w:fldCharType="separate"/>
    </w:r>
    <w:r w:rsidRPr="004E7671">
      <w:rPr>
        <w:noProof/>
        <w:sz w:val="20"/>
        <w:lang w:val="de-CH"/>
      </w:rPr>
      <w:t>1</w:t>
    </w:r>
    <w:r>
      <w:rPr>
        <w:sz w:val="20"/>
      </w:rPr>
      <w:fldChar w:fldCharType="end"/>
    </w:r>
    <w:r w:rsidRPr="004E7671">
      <w:rPr>
        <w:sz w:val="20"/>
        <w:lang w:val="de-CH"/>
      </w:rPr>
      <w:t>/</w:t>
    </w:r>
    <w:r>
      <w:rPr>
        <w:sz w:val="20"/>
      </w:rPr>
      <w:fldChar w:fldCharType="begin"/>
    </w:r>
    <w:r w:rsidRPr="004E7671">
      <w:rPr>
        <w:sz w:val="20"/>
        <w:lang w:val="de-CH"/>
      </w:rPr>
      <w:instrText xml:space="preserve"> NUMPAGES  \* MERGEFORMAT </w:instrText>
    </w:r>
    <w:r>
      <w:rPr>
        <w:sz w:val="20"/>
      </w:rPr>
      <w:fldChar w:fldCharType="separate"/>
    </w:r>
    <w:r w:rsidRPr="004E7671">
      <w:rPr>
        <w:noProof/>
        <w:sz w:val="20"/>
        <w:lang w:val="de-CH"/>
      </w:rPr>
      <w:t>2</w:t>
    </w:r>
    <w:r>
      <w:rPr>
        <w:sz w:val="20"/>
      </w:rPr>
      <w:fldChar w:fldCharType="end"/>
    </w:r>
    <w:r w:rsidRPr="004E7671">
      <w:rPr>
        <w:lang w:val="de-CH"/>
      </w:rPr>
      <w:tab/>
    </w:r>
    <w:r w:rsidRPr="004E7671">
      <w:rPr>
        <w:sz w:val="20"/>
        <w:lang w:val="de-CH"/>
      </w:rPr>
      <w:t>Baumer Electric AG</w:t>
    </w:r>
  </w:p>
  <w:p w:rsidR="00B068AD" w:rsidRDefault="003540D8">
    <w:pPr>
      <w:pStyle w:val="a4"/>
    </w:pPr>
    <w:r>
      <w:fldChar w:fldCharType="begin"/>
    </w:r>
    <w:r>
      <w:instrText xml:space="preserve"> SAVEDATE \@ "dd.MM.yyyy" \* MERGEFORMAT </w:instrText>
    </w:r>
    <w:r>
      <w:fldChar w:fldCharType="separate"/>
    </w:r>
    <w:r>
      <w:rPr>
        <w:noProof/>
      </w:rPr>
      <w:t>28.09.2020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>AUTHOR \* MERGEFORMAT</w:instrText>
    </w:r>
    <w:r>
      <w:rPr>
        <w:noProof/>
      </w:rPr>
      <w:fldChar w:fldCharType="end"/>
    </w:r>
    <w:r>
      <w:tab/>
    </w:r>
    <w:r>
      <w:tab/>
      <w:t>Frauenfeld, Switzerland</w:t>
    </w:r>
  </w:p>
  <w:p w:rsidR="00845037" w:rsidRDefault="003540D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8AD" w:rsidRDefault="003540D8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tab/>
    </w:r>
    <w:r>
      <w:rPr>
        <w:sz w:val="16"/>
      </w:rPr>
      <w:fldChar w:fldCharType="begin"/>
    </w:r>
    <w:r>
      <w:rPr>
        <w:noProof/>
        <w:sz w:val="16"/>
      </w:rPr>
      <w:instrText xml:space="preserve"> PAGE  \* MERGEFORMAT </w:instrText>
    </w:r>
    <w:r>
      <w:fldChar w:fldCharType="separate"/>
    </w:r>
    <w:r w:rsidR="00850FA6">
      <w:rPr>
        <w:noProof/>
        <w:sz w:val="16"/>
      </w:rPr>
      <w:t>1</w:t>
    </w:r>
    <w: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noProof/>
        <w:sz w:val="16"/>
      </w:rPr>
      <w:instrText xml:space="preserve"> NUMPAGES  \* MERGEFORMAT </w:instrText>
    </w:r>
    <w:r>
      <w:fldChar w:fldCharType="separate"/>
    </w:r>
    <w:r w:rsidR="00850FA6">
      <w:rPr>
        <w:noProof/>
        <w:sz w:val="16"/>
      </w:rPr>
      <w:t>2</w:t>
    </w:r>
    <w:r>
      <w:fldChar w:fldCharType="end"/>
    </w:r>
    <w:r>
      <w:tab/>
    </w:r>
    <w:r>
      <w:rPr>
        <w:sz w:val="16"/>
      </w:rPr>
      <w:t>Baumer Group</w:t>
    </w:r>
  </w:p>
  <w:p w:rsidR="00B068AD" w:rsidRDefault="003540D8">
    <w:pPr>
      <w:pBdr>
        <w:top w:val="single" w:sz="4" w:space="1" w:color="auto"/>
      </w:pBdr>
      <w:tabs>
        <w:tab w:val="center" w:pos="4819"/>
        <w:tab w:val="right" w:pos="9638"/>
      </w:tabs>
    </w:pPr>
    <w:r>
      <w:tab/>
    </w:r>
    <w:r>
      <w:tab/>
    </w:r>
  </w:p>
  <w:p w:rsidR="00845037" w:rsidRDefault="003540D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8AD" w:rsidRPr="004E7671" w:rsidRDefault="003540D8">
    <w:pPr>
      <w:pStyle w:val="a4"/>
      <w:tabs>
        <w:tab w:val="center" w:pos="4819"/>
        <w:tab w:val="right" w:pos="9638"/>
      </w:tabs>
      <w:rPr>
        <w:sz w:val="20"/>
        <w:lang w:val="de-CH"/>
      </w:rPr>
    </w:pPr>
    <w:r>
      <w:rPr>
        <w:sz w:val="20"/>
      </w:rPr>
      <w:fldChar w:fldCharType="begin"/>
    </w:r>
    <w:r w:rsidRPr="004E7671">
      <w:rPr>
        <w:sz w:val="20"/>
        <w:lang w:val="de-CH"/>
      </w:rPr>
      <w:instrText xml:space="preserve"> FILENAME  \* MERGEFORMAT</w:instrText>
    </w:r>
    <w:r w:rsidRPr="004E7671">
      <w:rPr>
        <w:sz w:val="20"/>
        <w:lang w:val="de-CH"/>
      </w:rPr>
      <w:instrText xml:space="preserve"> </w:instrText>
    </w:r>
    <w:r>
      <w:rPr>
        <w:sz w:val="20"/>
      </w:rPr>
      <w:fldChar w:fldCharType="separate"/>
    </w:r>
    <w:r w:rsidRPr="004E7671">
      <w:rPr>
        <w:noProof/>
        <w:sz w:val="20"/>
        <w:lang w:val="de-CH"/>
      </w:rPr>
      <w:t>15xxxx_Baumer_PR_VeriSens_IP69K_DE_Anuga_revSTMI.docx</w:t>
    </w:r>
    <w:r>
      <w:rPr>
        <w:sz w:val="20"/>
      </w:rPr>
      <w:fldChar w:fldCharType="end"/>
    </w:r>
    <w:r w:rsidRPr="004E7671">
      <w:rPr>
        <w:lang w:val="de-CH"/>
      </w:rPr>
      <w:tab/>
    </w:r>
    <w:r>
      <w:rPr>
        <w:sz w:val="20"/>
      </w:rPr>
      <w:fldChar w:fldCharType="begin"/>
    </w:r>
    <w:r w:rsidRPr="004E7671">
      <w:rPr>
        <w:sz w:val="20"/>
        <w:lang w:val="de-CH"/>
      </w:rPr>
      <w:instrText xml:space="preserve"> PAGE  \* MERGEFORMAT </w:instrText>
    </w:r>
    <w:r>
      <w:rPr>
        <w:sz w:val="20"/>
      </w:rPr>
      <w:fldChar w:fldCharType="separate"/>
    </w:r>
    <w:r w:rsidRPr="004E7671">
      <w:rPr>
        <w:noProof/>
        <w:sz w:val="20"/>
        <w:lang w:val="de-CH"/>
      </w:rPr>
      <w:t>1</w:t>
    </w:r>
    <w:r>
      <w:rPr>
        <w:sz w:val="20"/>
      </w:rPr>
      <w:fldChar w:fldCharType="end"/>
    </w:r>
    <w:r w:rsidRPr="004E7671">
      <w:rPr>
        <w:sz w:val="20"/>
        <w:lang w:val="de-CH"/>
      </w:rPr>
      <w:t>/</w:t>
    </w:r>
    <w:r>
      <w:rPr>
        <w:sz w:val="20"/>
      </w:rPr>
      <w:fldChar w:fldCharType="begin"/>
    </w:r>
    <w:r w:rsidRPr="004E7671">
      <w:rPr>
        <w:sz w:val="20"/>
        <w:lang w:val="de-CH"/>
      </w:rPr>
      <w:instrText xml:space="preserve"> NUMPAGES  \* MERGEFORMAT </w:instrText>
    </w:r>
    <w:r>
      <w:rPr>
        <w:sz w:val="20"/>
      </w:rPr>
      <w:fldChar w:fldCharType="separate"/>
    </w:r>
    <w:r w:rsidRPr="004E7671">
      <w:rPr>
        <w:noProof/>
        <w:sz w:val="20"/>
        <w:lang w:val="de-CH"/>
      </w:rPr>
      <w:t>2</w:t>
    </w:r>
    <w:r>
      <w:rPr>
        <w:sz w:val="20"/>
      </w:rPr>
      <w:fldChar w:fldCharType="end"/>
    </w:r>
    <w:r w:rsidRPr="004E7671">
      <w:rPr>
        <w:lang w:val="de-CH"/>
      </w:rPr>
      <w:tab/>
    </w:r>
    <w:r w:rsidRPr="004E7671">
      <w:rPr>
        <w:sz w:val="20"/>
        <w:lang w:val="de-CH"/>
      </w:rPr>
      <w:t>Baumer Electric AG</w:t>
    </w:r>
  </w:p>
  <w:p w:rsidR="00B068AD" w:rsidRDefault="003540D8">
    <w:pPr>
      <w:pStyle w:val="a4"/>
    </w:pPr>
    <w:r>
      <w:fldChar w:fldCharType="begin"/>
    </w:r>
    <w:r>
      <w:instrText xml:space="preserve"> SAVEDATE \@ "dd.MM.yyyy" \* MERGEFORMAT </w:instrText>
    </w:r>
    <w:r>
      <w:fldChar w:fldCharType="separate"/>
    </w:r>
    <w:r>
      <w:rPr>
        <w:noProof/>
      </w:rPr>
      <w:t>28.09.2020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>AUTHOR \* MERGEFORMAT</w:instrText>
    </w:r>
    <w:r>
      <w:rPr>
        <w:noProof/>
      </w:rPr>
      <w:fldChar w:fldCharType="end"/>
    </w:r>
    <w:r>
      <w:tab/>
    </w:r>
    <w:r>
      <w:tab/>
      <w:t>Frauenfeld, Switzerland</w:t>
    </w:r>
  </w:p>
  <w:p w:rsidR="00845037" w:rsidRDefault="003540D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0D8" w:rsidRDefault="003540D8" w:rsidP="00850FA6">
      <w:r>
        <w:separator/>
      </w:r>
    </w:p>
  </w:footnote>
  <w:footnote w:type="continuationSeparator" w:id="0">
    <w:p w:rsidR="003540D8" w:rsidRDefault="003540D8" w:rsidP="00850F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8AD" w:rsidRDefault="003540D8" w:rsidP="0006218F">
    <w:pPr>
      <w:tabs>
        <w:tab w:val="right" w:pos="9639"/>
      </w:tabs>
      <w:ind w:left="79" w:hanging="697"/>
    </w:pPr>
    <w:r>
      <w:rPr>
        <w:noProof/>
        <w:lang w:val="en-US" w:bidi="ar-SA"/>
      </w:rPr>
      <w:drawing>
        <wp:inline distT="0" distB="0" distL="0" distR="0" wp14:anchorId="2D4CABD3" wp14:editId="71689025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tab/>
    </w:r>
    <w:r>
      <w:rPr>
        <w:noProof/>
        <w:lang w:val="en-US" w:bidi="ar-SA"/>
      </w:rPr>
      <w:drawing>
        <wp:inline distT="0" distB="0" distL="0" distR="0" wp14:anchorId="536EDB1E" wp14:editId="5ED8FB84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5A7503"/>
    <w:multiLevelType w:val="multilevel"/>
    <w:tmpl w:val="24DA104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10A"/>
    <w:rsid w:val="003540D8"/>
    <w:rsid w:val="00850FA6"/>
    <w:rsid w:val="00D57EAA"/>
    <w:rsid w:val="00D92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3280D4C-9D77-4109-B2DC-3A2C5BB85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FA6"/>
    <w:rPr>
      <w:rFonts w:ascii="宋体" w:eastAsia="宋体" w:hAnsi="宋体" w:cs="宋体"/>
      <w:kern w:val="0"/>
      <w:sz w:val="20"/>
      <w:szCs w:val="24"/>
      <w:lang w:val="zh-CN" w:bidi="zh-CN"/>
    </w:rPr>
  </w:style>
  <w:style w:type="paragraph" w:styleId="1">
    <w:name w:val="heading 1"/>
    <w:basedOn w:val="a"/>
    <w:next w:val="BaumerFliesstext"/>
    <w:link w:val="1Char"/>
    <w:qFormat/>
    <w:rsid w:val="00850FA6"/>
    <w:pPr>
      <w:keepNext/>
      <w:numPr>
        <w:numId w:val="1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BaumerFliesstext"/>
    <w:link w:val="2Char"/>
    <w:qFormat/>
    <w:rsid w:val="00850FA6"/>
    <w:pPr>
      <w:keepNext/>
      <w:numPr>
        <w:ilvl w:val="1"/>
        <w:numId w:val="1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3">
    <w:name w:val="heading 3"/>
    <w:basedOn w:val="2"/>
    <w:next w:val="BaumerFliesstext"/>
    <w:link w:val="3Char"/>
    <w:qFormat/>
    <w:rsid w:val="00850FA6"/>
    <w:pPr>
      <w:numPr>
        <w:ilvl w:val="2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4">
    <w:name w:val="heading 4"/>
    <w:basedOn w:val="3"/>
    <w:next w:val="BaumerFliesstext"/>
    <w:link w:val="4Char"/>
    <w:qFormat/>
    <w:rsid w:val="00850FA6"/>
    <w:pPr>
      <w:numPr>
        <w:ilvl w:val="3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5">
    <w:name w:val="heading 5"/>
    <w:basedOn w:val="4"/>
    <w:next w:val="BaumerFliesstext"/>
    <w:link w:val="5Char"/>
    <w:qFormat/>
    <w:rsid w:val="00850FA6"/>
    <w:pPr>
      <w:numPr>
        <w:ilvl w:val="4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0F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0FA6"/>
    <w:rPr>
      <w:sz w:val="18"/>
      <w:szCs w:val="18"/>
    </w:rPr>
  </w:style>
  <w:style w:type="paragraph" w:styleId="a4">
    <w:name w:val="footer"/>
    <w:basedOn w:val="a"/>
    <w:link w:val="Char0"/>
    <w:unhideWhenUsed/>
    <w:rsid w:val="00850FA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50FA6"/>
    <w:rPr>
      <w:sz w:val="18"/>
      <w:szCs w:val="18"/>
    </w:rPr>
  </w:style>
  <w:style w:type="character" w:customStyle="1" w:styleId="1Char">
    <w:name w:val="标题 1 Char"/>
    <w:basedOn w:val="a0"/>
    <w:link w:val="1"/>
    <w:rsid w:val="00850FA6"/>
    <w:rPr>
      <w:rFonts w:ascii="宋体" w:eastAsia="宋体" w:hAnsi="宋体" w:cs="宋体"/>
      <w:b/>
      <w:bCs/>
      <w:kern w:val="32"/>
      <w:sz w:val="28"/>
      <w:szCs w:val="32"/>
      <w:lang w:val="zh-CN" w:bidi="zh-CN"/>
    </w:rPr>
  </w:style>
  <w:style w:type="character" w:customStyle="1" w:styleId="2Char">
    <w:name w:val="标题 2 Char"/>
    <w:basedOn w:val="a0"/>
    <w:link w:val="2"/>
    <w:rsid w:val="00850FA6"/>
    <w:rPr>
      <w:rFonts w:ascii="宋体" w:eastAsia="宋体" w:hAnsi="宋体" w:cs="宋体"/>
      <w:b/>
      <w:bCs/>
      <w:kern w:val="24"/>
      <w:sz w:val="24"/>
      <w:szCs w:val="28"/>
      <w:lang w:val="zh-CN" w:bidi="zh-CN"/>
    </w:rPr>
  </w:style>
  <w:style w:type="character" w:customStyle="1" w:styleId="3Char">
    <w:name w:val="标题 3 Char"/>
    <w:basedOn w:val="a0"/>
    <w:link w:val="3"/>
    <w:rsid w:val="00850FA6"/>
    <w:rPr>
      <w:rFonts w:ascii="宋体" w:eastAsia="宋体" w:hAnsi="宋体" w:cs="宋体"/>
      <w:b/>
      <w:kern w:val="20"/>
      <w:sz w:val="20"/>
      <w:szCs w:val="26"/>
      <w:lang w:val="zh-CN" w:bidi="zh-CN"/>
    </w:rPr>
  </w:style>
  <w:style w:type="character" w:customStyle="1" w:styleId="4Char">
    <w:name w:val="标题 4 Char"/>
    <w:basedOn w:val="a0"/>
    <w:link w:val="4"/>
    <w:rsid w:val="00850FA6"/>
    <w:rPr>
      <w:rFonts w:ascii="宋体" w:eastAsia="宋体" w:hAnsi="宋体" w:cs="宋体"/>
      <w:b/>
      <w:bCs/>
      <w:kern w:val="20"/>
      <w:sz w:val="20"/>
      <w:szCs w:val="28"/>
      <w:lang w:val="zh-CN" w:bidi="zh-CN"/>
    </w:rPr>
  </w:style>
  <w:style w:type="character" w:customStyle="1" w:styleId="5Char">
    <w:name w:val="标题 5 Char"/>
    <w:basedOn w:val="a0"/>
    <w:link w:val="5"/>
    <w:rsid w:val="00850FA6"/>
    <w:rPr>
      <w:rFonts w:ascii="宋体" w:eastAsia="宋体" w:hAnsi="宋体" w:cs="宋体"/>
      <w:b/>
      <w:iCs/>
      <w:kern w:val="20"/>
      <w:sz w:val="20"/>
      <w:szCs w:val="26"/>
      <w:lang w:val="zh-CN" w:bidi="zh-CN"/>
    </w:rPr>
  </w:style>
  <w:style w:type="paragraph" w:customStyle="1" w:styleId="BaumerFliesstext">
    <w:name w:val="Baumer Fliesstext"/>
    <w:basedOn w:val="a"/>
    <w:link w:val="BaumerFliesstextZchn"/>
    <w:qFormat/>
    <w:rsid w:val="00850FA6"/>
    <w:pPr>
      <w:spacing w:line="260" w:lineRule="atLeast"/>
    </w:pPr>
    <w:rPr>
      <w:kern w:val="20"/>
    </w:rPr>
  </w:style>
  <w:style w:type="character" w:styleId="a5">
    <w:name w:val="Hyperlink"/>
    <w:basedOn w:val="a0"/>
    <w:rsid w:val="00850FA6"/>
    <w:rPr>
      <w:rFonts w:ascii="宋体" w:hAnsi="宋体"/>
      <w:color w:val="003399"/>
      <w:sz w:val="20"/>
      <w:u w:val="single"/>
    </w:rPr>
  </w:style>
  <w:style w:type="character" w:customStyle="1" w:styleId="BaumerFliesstextZchn">
    <w:name w:val="Baumer Fliesstext Zchn"/>
    <w:link w:val="BaumerFliesstext"/>
    <w:rsid w:val="00850FA6"/>
    <w:rPr>
      <w:rFonts w:ascii="宋体" w:eastAsia="宋体" w:hAnsi="宋体" w:cs="宋体"/>
      <w:kern w:val="20"/>
      <w:sz w:val="20"/>
      <w:szCs w:val="24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umer.com/pres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baumer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231</Words>
  <Characters>1323</Characters>
  <Application>Microsoft Office Word</Application>
  <DocSecurity>0</DocSecurity>
  <Lines>11</Lines>
  <Paragraphs>3</Paragraphs>
  <ScaleCrop>false</ScaleCrop>
  <Company>Microsoft</Company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2020-09-28T03:04:00Z</dcterms:created>
  <dcterms:modified xsi:type="dcterms:W3CDTF">2020-09-28T03:05:00Z</dcterms:modified>
</cp:coreProperties>
</file>