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75662B" w:rsidRDefault="00F91039" w:rsidP="00F91039">
      <w:pPr>
        <w:pStyle w:val="1"/>
        <w:numPr>
          <w:ilvl w:val="0"/>
          <w:numId w:val="0"/>
        </w:numPr>
        <w:spacing w:line="240" w:lineRule="auto"/>
        <w:rPr>
          <w:rFonts w:cs="Arial"/>
          <w:sz w:val="44"/>
          <w:lang w:val="en-US"/>
        </w:rPr>
      </w:pPr>
      <w:bookmarkStart w:id="0" w:name="_GoBack"/>
      <w:bookmarkEnd w:id="0"/>
      <w:r w:rsidRPr="0075662B">
        <w:rPr>
          <w:rFonts w:cs="Arial"/>
          <w:sz w:val="44"/>
          <w:lang w:val="en-US"/>
        </w:rPr>
        <w:t>新闻稿</w:t>
      </w:r>
    </w:p>
    <w:p w14:paraId="5E1E4B62" w14:textId="77777777" w:rsidR="00812F6F" w:rsidRPr="0075662B" w:rsidRDefault="00812F6F" w:rsidP="00812F6F">
      <w:pPr>
        <w:pStyle w:val="BaumerFliesstext"/>
        <w:rPr>
          <w:rFonts w:cs="Arial"/>
          <w:lang w:val="en-US"/>
        </w:rPr>
      </w:pPr>
    </w:p>
    <w:p w14:paraId="5E1E4B63" w14:textId="77777777" w:rsidR="00812F6F" w:rsidRPr="0075662B" w:rsidRDefault="00812F6F" w:rsidP="00812F6F">
      <w:pPr>
        <w:pStyle w:val="BaumerFliesstext"/>
        <w:rPr>
          <w:rFonts w:cs="Arial"/>
          <w:lang w:val="en-US"/>
        </w:rPr>
      </w:pPr>
    </w:p>
    <w:p w14:paraId="20B74B24" w14:textId="77777777" w:rsidR="00260DF4" w:rsidRPr="0075662B" w:rsidRDefault="00260DF4" w:rsidP="00260DF4">
      <w:pPr>
        <w:rPr>
          <w:rFonts w:cs="Arial"/>
          <w:b/>
          <w:bCs/>
          <w:iCs/>
          <w:kern w:val="20"/>
          <w:sz w:val="28"/>
          <w:szCs w:val="28"/>
          <w:lang w:val="en-US"/>
        </w:rPr>
      </w:pPr>
      <w:r w:rsidRPr="0075662B">
        <w:rPr>
          <w:rFonts w:cs="Arial"/>
          <w:b/>
          <w:bCs/>
          <w:iCs/>
          <w:sz w:val="28"/>
          <w:szCs w:val="28"/>
          <w:lang w:val="en-US"/>
        </w:rPr>
        <w:t>设计虽紧凑，性能不打折</w:t>
      </w:r>
    </w:p>
    <w:p w14:paraId="32CA7574" w14:textId="77777777" w:rsidR="00260DF4" w:rsidRPr="0075662B" w:rsidRDefault="00260DF4" w:rsidP="00260DF4">
      <w:pPr>
        <w:rPr>
          <w:rFonts w:cs="Arial"/>
          <w:b/>
          <w:bCs/>
          <w:iCs/>
          <w:kern w:val="20"/>
          <w:sz w:val="28"/>
          <w:szCs w:val="28"/>
          <w:lang w:val="en-US"/>
        </w:rPr>
      </w:pPr>
    </w:p>
    <w:p w14:paraId="5E1E4B65" w14:textId="1C08A0A9" w:rsidR="00247813" w:rsidRPr="0075662B" w:rsidRDefault="00260DF4" w:rsidP="005764BC">
      <w:pPr>
        <w:jc w:val="both"/>
        <w:rPr>
          <w:rFonts w:cs="Arial"/>
          <w:noProof/>
          <w:sz w:val="18"/>
          <w:lang w:val="en-US"/>
        </w:rPr>
      </w:pPr>
      <w:r w:rsidRPr="0075662B">
        <w:rPr>
          <w:rFonts w:cs="Arial"/>
          <w:b/>
          <w:bCs/>
          <w:iCs/>
          <w:sz w:val="24"/>
          <w:szCs w:val="28"/>
          <w:lang w:val="en-US"/>
        </w:rPr>
        <w:t>堡盟微型激光测距传感器能可靠完成精确测量任务</w:t>
      </w:r>
    </w:p>
    <w:p w14:paraId="145C478D" w14:textId="4F2483EF" w:rsidR="00260DF4" w:rsidRPr="0075662B" w:rsidRDefault="00260DF4" w:rsidP="005764BC">
      <w:pPr>
        <w:pStyle w:val="BaumerFliesstext"/>
        <w:spacing w:before="240" w:line="360" w:lineRule="auto"/>
        <w:jc w:val="both"/>
        <w:rPr>
          <w:rFonts w:cs="Arial"/>
          <w:szCs w:val="20"/>
          <w:lang w:val="en-US"/>
        </w:rPr>
      </w:pPr>
      <w:r w:rsidRPr="0075662B">
        <w:rPr>
          <w:rFonts w:cs="Arial"/>
          <w:noProof/>
          <w:lang w:val="en-US"/>
        </w:rPr>
        <w:drawing>
          <wp:anchor distT="0" distB="0" distL="114300" distR="114300" simplePos="0" relativeHeight="251662336" behindDoc="1" locked="0" layoutInCell="1" allowOverlap="1" wp14:anchorId="0D2A6CE1" wp14:editId="2C0D3225">
            <wp:simplePos x="0" y="0"/>
            <wp:positionH relativeFrom="column">
              <wp:posOffset>3649345</wp:posOffset>
            </wp:positionH>
            <wp:positionV relativeFrom="paragraph">
              <wp:posOffset>184150</wp:posOffset>
            </wp:positionV>
            <wp:extent cx="2476500" cy="1815465"/>
            <wp:effectExtent l="0" t="0" r="0" b="0"/>
            <wp:wrapTight wrapText="bothSides">
              <wp:wrapPolygon edited="0">
                <wp:start x="0" y="0"/>
                <wp:lineTo x="0" y="21305"/>
                <wp:lineTo x="21434" y="21305"/>
                <wp:lineTo x="21434" y="0"/>
                <wp:lineTo x="0" y="0"/>
              </wp:wrapPolygon>
            </wp:wrapTight>
            <wp:docPr id="1" name="Grafik 1" descr="C:\Users\chrf\Desktop\Baumer_Photo_OM20_OM30_90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hoto_OM20_OM30_909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6500" cy="18154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662B">
        <w:rPr>
          <w:rFonts w:cs="Arial"/>
          <w:lang w:val="en-US"/>
        </w:rPr>
        <w:t>（</w:t>
      </w:r>
      <w:r w:rsidRPr="0075662B">
        <w:rPr>
          <w:rFonts w:cs="Arial"/>
          <w:lang w:val="en-US"/>
        </w:rPr>
        <w:t>02.02.2021</w:t>
      </w:r>
      <w:r w:rsidRPr="0075662B">
        <w:rPr>
          <w:rFonts w:cs="Arial"/>
          <w:lang w:val="en-US"/>
        </w:rPr>
        <w:t>）带</w:t>
      </w:r>
      <w:r w:rsidRPr="0075662B">
        <w:rPr>
          <w:rFonts w:cs="Arial"/>
          <w:lang w:val="en-US"/>
        </w:rPr>
        <w:t>IO-Link</w:t>
      </w:r>
      <w:r w:rsidRPr="0075662B">
        <w:rPr>
          <w:rFonts w:cs="Arial"/>
          <w:lang w:val="en-US"/>
        </w:rPr>
        <w:t>接口的</w:t>
      </w:r>
      <w:r w:rsidRPr="0075662B">
        <w:rPr>
          <w:rFonts w:cs="Arial"/>
          <w:lang w:val="en-US"/>
        </w:rPr>
        <w:t>OM20</w:t>
      </w:r>
      <w:r w:rsidRPr="0075662B">
        <w:rPr>
          <w:rFonts w:cs="Arial"/>
          <w:lang w:val="en-US"/>
        </w:rPr>
        <w:t>和</w:t>
      </w:r>
      <w:r w:rsidRPr="0075662B">
        <w:rPr>
          <w:rFonts w:cs="Arial"/>
          <w:lang w:val="en-US"/>
        </w:rPr>
        <w:t>OM30</w:t>
      </w:r>
      <w:r w:rsidRPr="0075662B">
        <w:rPr>
          <w:rFonts w:cs="Arial"/>
          <w:lang w:val="en-US"/>
        </w:rPr>
        <w:t>系列新型激光测距传感器将推动机器和系统继续朝着更高效、更紧凑的方向发展，同时在光学测距应用中，其性能还丝毫不受影响。</w:t>
      </w:r>
    </w:p>
    <w:p w14:paraId="3331AD43" w14:textId="77777777" w:rsidR="00260DF4" w:rsidRPr="0075662B" w:rsidRDefault="00260DF4" w:rsidP="005764BC">
      <w:pPr>
        <w:pStyle w:val="BaumerFliesstext"/>
        <w:spacing w:before="240" w:line="360" w:lineRule="auto"/>
        <w:jc w:val="both"/>
        <w:rPr>
          <w:rFonts w:cs="Arial"/>
          <w:szCs w:val="20"/>
          <w:lang w:val="en-US"/>
        </w:rPr>
      </w:pPr>
      <w:r w:rsidRPr="0075662B">
        <w:rPr>
          <w:rFonts w:cs="Arial"/>
          <w:lang w:val="en-US"/>
        </w:rPr>
        <w:t>凭借紧凑的设计和卓越的测量性能，</w:t>
      </w:r>
      <w:r w:rsidRPr="0075662B">
        <w:rPr>
          <w:rFonts w:cs="Arial"/>
          <w:lang w:val="en-US"/>
        </w:rPr>
        <w:t>OM20</w:t>
      </w:r>
      <w:r w:rsidRPr="0075662B">
        <w:rPr>
          <w:rFonts w:cs="Arial"/>
          <w:lang w:val="en-US"/>
        </w:rPr>
        <w:t>和</w:t>
      </w:r>
      <w:r w:rsidRPr="0075662B">
        <w:rPr>
          <w:rFonts w:cs="Arial"/>
          <w:lang w:val="en-US"/>
        </w:rPr>
        <w:t>OM30</w:t>
      </w:r>
      <w:r w:rsidRPr="0075662B">
        <w:rPr>
          <w:rFonts w:cs="Arial"/>
          <w:lang w:val="en-US"/>
        </w:rPr>
        <w:t>系列传感器可以灵活地应用于各种领域。尤为出众的是，它们能够提供可靠的测量结果且不受物体表面影响，重复精度可达</w:t>
      </w:r>
      <w:r w:rsidRPr="0075662B">
        <w:rPr>
          <w:rFonts w:cs="Arial"/>
          <w:lang w:val="en-US"/>
        </w:rPr>
        <w:t>1µm</w:t>
      </w:r>
      <w:r w:rsidRPr="0075662B">
        <w:rPr>
          <w:rFonts w:cs="Arial"/>
          <w:lang w:val="en-US"/>
        </w:rPr>
        <w:t>，测量频率高达</w:t>
      </w:r>
      <w:r w:rsidRPr="0075662B">
        <w:rPr>
          <w:rFonts w:cs="Arial"/>
          <w:lang w:val="en-US"/>
        </w:rPr>
        <w:t>5kHz</w:t>
      </w:r>
      <w:r w:rsidRPr="0075662B">
        <w:rPr>
          <w:rFonts w:cs="Arial"/>
          <w:lang w:val="en-US"/>
        </w:rPr>
        <w:t>。</w:t>
      </w:r>
      <w:r w:rsidRPr="0075662B">
        <w:rPr>
          <w:rFonts w:cs="Arial"/>
          <w:lang w:val="en-US"/>
        </w:rPr>
        <w:t>OM20</w:t>
      </w:r>
      <w:r w:rsidRPr="0075662B">
        <w:rPr>
          <w:rFonts w:cs="Arial"/>
          <w:lang w:val="en-US"/>
        </w:rPr>
        <w:t>采用为</w:t>
      </w:r>
      <w:r w:rsidRPr="0075662B">
        <w:rPr>
          <w:rFonts w:cs="Arial"/>
          <w:lang w:val="en-US"/>
        </w:rPr>
        <w:t>37×35×13mm</w:t>
      </w:r>
      <w:r w:rsidRPr="0075662B">
        <w:rPr>
          <w:rFonts w:cs="Arial"/>
          <w:lang w:val="en-US"/>
        </w:rPr>
        <w:t>的外壳。如需测量带纹理的表面（例如经过加工的金属或木材），</w:t>
      </w:r>
      <w:r w:rsidRPr="0075662B">
        <w:rPr>
          <w:rFonts w:cs="Arial"/>
          <w:lang w:val="en-US"/>
        </w:rPr>
        <w:t>OM30</w:t>
      </w:r>
      <w:r w:rsidRPr="0075662B">
        <w:rPr>
          <w:rFonts w:cs="Arial"/>
          <w:lang w:val="en-US"/>
        </w:rPr>
        <w:t>系列线光斑测距传感器凭借长达</w:t>
      </w:r>
      <w:r w:rsidRPr="0075662B">
        <w:rPr>
          <w:rFonts w:cs="Arial"/>
          <w:lang w:val="en-US"/>
        </w:rPr>
        <w:t>550mm</w:t>
      </w:r>
      <w:r w:rsidRPr="0075662B">
        <w:rPr>
          <w:rFonts w:cs="Arial"/>
          <w:lang w:val="en-US"/>
        </w:rPr>
        <w:t>的测量范围，堪称理想可靠的解决方案。</w:t>
      </w:r>
      <w:r w:rsidRPr="0075662B">
        <w:rPr>
          <w:rFonts w:cs="Arial"/>
          <w:lang w:val="en-US"/>
        </w:rPr>
        <w:t xml:space="preserve"> </w:t>
      </w:r>
    </w:p>
    <w:p w14:paraId="5E1E4B67" w14:textId="2D45F74D" w:rsidR="00F162E9" w:rsidRPr="0075662B" w:rsidRDefault="00260DF4" w:rsidP="005764BC">
      <w:pPr>
        <w:pStyle w:val="BaumerFliesstext"/>
        <w:spacing w:before="240" w:line="360" w:lineRule="auto"/>
        <w:jc w:val="both"/>
        <w:rPr>
          <w:rFonts w:cs="Arial"/>
          <w:szCs w:val="20"/>
          <w:lang w:val="en-US"/>
        </w:rPr>
      </w:pPr>
      <w:r w:rsidRPr="0075662B">
        <w:rPr>
          <w:rFonts w:cs="Arial"/>
          <w:lang w:val="en-US"/>
        </w:rPr>
        <w:t>此外，借助标准化</w:t>
      </w:r>
      <w:r w:rsidRPr="0075662B">
        <w:rPr>
          <w:rFonts w:cs="Arial"/>
          <w:lang w:val="en-US"/>
        </w:rPr>
        <w:t>IO-Link</w:t>
      </w:r>
      <w:r w:rsidRPr="0075662B">
        <w:rPr>
          <w:rFonts w:cs="Arial"/>
          <w:lang w:val="en-US"/>
        </w:rPr>
        <w:t>接口，传感器不但能够顺利地集成到控制系统中，而且还可以轻松完成参数设置。除了诸如距离值或信号质量等常用过程数据，</w:t>
      </w:r>
      <w:r w:rsidRPr="0075662B">
        <w:rPr>
          <w:rFonts w:cs="Arial"/>
          <w:lang w:val="en-US"/>
        </w:rPr>
        <w:t>OM20</w:t>
      </w:r>
      <w:r w:rsidRPr="0075662B">
        <w:rPr>
          <w:rFonts w:cs="Arial"/>
          <w:lang w:val="en-US"/>
        </w:rPr>
        <w:t>和</w:t>
      </w:r>
      <w:r w:rsidRPr="0075662B">
        <w:rPr>
          <w:rFonts w:cs="Arial"/>
          <w:lang w:val="en-US"/>
        </w:rPr>
        <w:t>OM30</w:t>
      </w:r>
      <w:r w:rsidRPr="0075662B">
        <w:rPr>
          <w:rFonts w:cs="Arial"/>
          <w:lang w:val="en-US"/>
        </w:rPr>
        <w:t>传感器还提供其他辅助数据，如传感器的测量频率和曝光储备。辅助数据可作为判断传感器上是否有污垢的依据，以支持预防性维护设计。</w:t>
      </w:r>
    </w:p>
    <w:p w14:paraId="5E1E4B68" w14:textId="51CF538B" w:rsidR="00436C52" w:rsidRPr="0075662B" w:rsidRDefault="00436C52" w:rsidP="005764BC">
      <w:pPr>
        <w:pStyle w:val="BaumerFliesstext"/>
        <w:spacing w:before="240" w:line="360" w:lineRule="auto"/>
        <w:jc w:val="both"/>
        <w:rPr>
          <w:rFonts w:cs="Arial"/>
          <w:szCs w:val="20"/>
          <w:lang w:val="en-US"/>
        </w:rPr>
      </w:pPr>
      <w:r w:rsidRPr="0075662B">
        <w:rPr>
          <w:rFonts w:cs="Arial"/>
          <w:lang w:val="en-US"/>
        </w:rPr>
        <w:t>更多信息，请访问：</w:t>
      </w:r>
      <w:hyperlink r:id="rId13" w:history="1">
        <w:r w:rsidRPr="0075662B">
          <w:rPr>
            <w:rStyle w:val="a7"/>
            <w:rFonts w:cs="Arial"/>
            <w:szCs w:val="20"/>
            <w:lang w:val="en-US"/>
          </w:rPr>
          <w:t>www.baumer.com/opto-distance-miniature</w:t>
        </w:r>
      </w:hyperlink>
    </w:p>
    <w:p w14:paraId="5E1E4B6A" w14:textId="77777777" w:rsidR="009371DC" w:rsidRPr="0075662B" w:rsidRDefault="009371DC" w:rsidP="005764BC">
      <w:pPr>
        <w:pBdr>
          <w:bottom w:val="single" w:sz="4" w:space="1" w:color="auto"/>
        </w:pBdr>
        <w:jc w:val="both"/>
        <w:rPr>
          <w:rFonts w:cs="Arial"/>
          <w:szCs w:val="20"/>
          <w:lang w:val="en-US"/>
        </w:rPr>
      </w:pPr>
    </w:p>
    <w:p w14:paraId="2F06DC8E" w14:textId="77777777" w:rsidR="00260DF4" w:rsidRPr="0075662B" w:rsidRDefault="00F91039" w:rsidP="005764BC">
      <w:pPr>
        <w:pStyle w:val="BaumerFliesstext"/>
        <w:tabs>
          <w:tab w:val="left" w:pos="3408"/>
        </w:tabs>
        <w:spacing w:before="120" w:line="360" w:lineRule="auto"/>
        <w:jc w:val="both"/>
        <w:rPr>
          <w:rFonts w:cs="Arial"/>
          <w:lang w:val="en-US"/>
        </w:rPr>
      </w:pPr>
      <w:r w:rsidRPr="0075662B">
        <w:rPr>
          <w:rFonts w:cs="Arial"/>
          <w:lang w:val="en-US"/>
        </w:rPr>
        <w:t>图片：新款</w:t>
      </w:r>
      <w:r w:rsidRPr="0075662B">
        <w:rPr>
          <w:rFonts w:cs="Arial"/>
          <w:lang w:val="en-US"/>
        </w:rPr>
        <w:t>OM20</w:t>
      </w:r>
      <w:r w:rsidRPr="0075662B">
        <w:rPr>
          <w:rFonts w:cs="Arial"/>
          <w:lang w:val="en-US"/>
        </w:rPr>
        <w:t>和</w:t>
      </w:r>
      <w:r w:rsidRPr="0075662B">
        <w:rPr>
          <w:rFonts w:cs="Arial"/>
          <w:lang w:val="en-US"/>
        </w:rPr>
        <w:t>OM30</w:t>
      </w:r>
      <w:r w:rsidRPr="0075662B">
        <w:rPr>
          <w:rFonts w:cs="Arial"/>
          <w:lang w:val="en-US"/>
        </w:rPr>
        <w:t>标准性能激光测距传感器堪称是在狭窄空间内实现精确测量的理想选择</w:t>
      </w:r>
    </w:p>
    <w:p w14:paraId="6672CE8C" w14:textId="77777777" w:rsidR="0075662B" w:rsidRPr="0075662B" w:rsidRDefault="0075662B" w:rsidP="0075662B">
      <w:pPr>
        <w:pStyle w:val="BaumerFliesstext"/>
        <w:tabs>
          <w:tab w:val="left" w:pos="3408"/>
        </w:tabs>
        <w:spacing w:before="120" w:line="240" w:lineRule="auto"/>
        <w:rPr>
          <w:rFonts w:cs="Arial"/>
          <w:iCs/>
          <w:szCs w:val="20"/>
          <w:lang w:val="en-US"/>
        </w:rPr>
      </w:pPr>
    </w:p>
    <w:p w14:paraId="642E3824" w14:textId="003CC8F4" w:rsidR="0075662B" w:rsidRPr="0075662B" w:rsidRDefault="0075662B" w:rsidP="0075662B">
      <w:pPr>
        <w:pStyle w:val="BaumerFliesstext"/>
        <w:tabs>
          <w:tab w:val="left" w:pos="3408"/>
        </w:tabs>
        <w:spacing w:line="360" w:lineRule="auto"/>
        <w:rPr>
          <w:rFonts w:cs="Arial"/>
          <w:sz w:val="16"/>
          <w:szCs w:val="16"/>
          <w:lang w:val="en-US"/>
        </w:rPr>
      </w:pPr>
      <w:r w:rsidRPr="0075662B">
        <w:rPr>
          <w:rFonts w:cs="Arial"/>
          <w:sz w:val="16"/>
          <w:szCs w:val="16"/>
          <w:lang w:val="en-US"/>
        </w:rPr>
        <w:t>字符数（带空格）：约</w:t>
      </w:r>
      <w:r w:rsidRPr="0075662B">
        <w:rPr>
          <w:rFonts w:cs="Arial"/>
          <w:sz w:val="16"/>
          <w:szCs w:val="16"/>
          <w:lang w:val="en-US"/>
        </w:rPr>
        <w:t>450</w:t>
      </w:r>
    </w:p>
    <w:p w14:paraId="5C2CA30E" w14:textId="77777777" w:rsidR="0075662B" w:rsidRPr="0075662B" w:rsidRDefault="0075662B" w:rsidP="0075662B">
      <w:pPr>
        <w:pStyle w:val="BaumerFliesstext"/>
        <w:tabs>
          <w:tab w:val="left" w:pos="3408"/>
        </w:tabs>
        <w:spacing w:line="360" w:lineRule="auto"/>
        <w:rPr>
          <w:rFonts w:cs="Arial"/>
          <w:sz w:val="16"/>
          <w:szCs w:val="16"/>
          <w:lang w:val="en-US"/>
        </w:rPr>
      </w:pPr>
      <w:r w:rsidRPr="0075662B">
        <w:rPr>
          <w:rFonts w:cs="Arial"/>
          <w:sz w:val="16"/>
          <w:szCs w:val="16"/>
          <w:lang w:val="en-US"/>
        </w:rPr>
        <w:t>文本和图片下载位置：</w:t>
      </w:r>
      <w:r w:rsidRPr="0075662B">
        <w:rPr>
          <w:rFonts w:cs="Arial"/>
          <w:sz w:val="16"/>
          <w:szCs w:val="16"/>
          <w:lang w:val="en-US"/>
        </w:rPr>
        <w:t xml:space="preserve"> </w:t>
      </w:r>
      <w:hyperlink r:id="rId14" w:history="1">
        <w:r w:rsidRPr="0075662B">
          <w:rPr>
            <w:rStyle w:val="a7"/>
            <w:rFonts w:cs="Arial"/>
            <w:b/>
            <w:sz w:val="16"/>
            <w:szCs w:val="16"/>
            <w:lang w:val="en-US"/>
          </w:rPr>
          <w:t>www.baumer.com/press</w:t>
        </w:r>
      </w:hyperlink>
    </w:p>
    <w:p w14:paraId="00E8977C" w14:textId="77777777" w:rsidR="0075662B" w:rsidRPr="0075662B" w:rsidRDefault="0075662B" w:rsidP="0075662B">
      <w:pPr>
        <w:spacing w:line="360" w:lineRule="auto"/>
        <w:ind w:right="-2378"/>
        <w:rPr>
          <w:rFonts w:cs="Arial"/>
          <w:szCs w:val="20"/>
          <w:lang w:val="en-US"/>
        </w:rPr>
      </w:pPr>
    </w:p>
    <w:p w14:paraId="76082E16" w14:textId="77777777" w:rsidR="0075662B" w:rsidRPr="0075662B" w:rsidRDefault="0075662B" w:rsidP="0075662B">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r w:rsidRPr="0075662B">
        <w:rPr>
          <w:rFonts w:cs="Arial"/>
          <w:b/>
          <w:kern w:val="20"/>
          <w:sz w:val="16"/>
          <w:szCs w:val="16"/>
          <w:lang w:val="en-US"/>
        </w:rPr>
        <w:t>堡盟集团</w:t>
      </w:r>
    </w:p>
    <w:p w14:paraId="32DCEB1E" w14:textId="77777777" w:rsidR="0075662B" w:rsidRPr="0075662B" w:rsidRDefault="0075662B" w:rsidP="0075662B">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r w:rsidRPr="0075662B">
        <w:rPr>
          <w:rFonts w:cs="Arial"/>
          <w:sz w:val="16"/>
          <w:szCs w:val="16"/>
          <w:lang w:val="en-US"/>
        </w:rPr>
        <w:t>堡盟集团是国际领先的工厂自动化和过程自动化生产厂家之一。目前堡盟集团的足迹已遍布全球</w:t>
      </w:r>
      <w:r w:rsidRPr="0075662B">
        <w:rPr>
          <w:rFonts w:cs="Arial"/>
          <w:sz w:val="16"/>
          <w:szCs w:val="16"/>
          <w:lang w:val="en-US"/>
        </w:rPr>
        <w:t>20</w:t>
      </w:r>
      <w:r w:rsidRPr="0075662B">
        <w:rPr>
          <w:rFonts w:cs="Arial"/>
          <w:sz w:val="16"/>
          <w:szCs w:val="16"/>
          <w:lang w:val="en-US"/>
        </w:rPr>
        <w:t>个国家并拥有</w:t>
      </w:r>
      <w:r w:rsidRPr="0075662B">
        <w:rPr>
          <w:rFonts w:cs="Arial"/>
          <w:sz w:val="16"/>
          <w:szCs w:val="16"/>
          <w:lang w:val="en-US"/>
        </w:rPr>
        <w:t>39</w:t>
      </w:r>
      <w:r w:rsidRPr="0075662B">
        <w:rPr>
          <w:rFonts w:cs="Arial"/>
          <w:sz w:val="16"/>
          <w:szCs w:val="16"/>
          <w:lang w:val="en-US"/>
        </w:rPr>
        <w:t>家分公司。堡盟集团的产品业务主要涉及传感器、运动控制、视觉技术、过程仪表和粘胶系统，其丰富的产品线覆盖在各个行业并使</w:t>
      </w:r>
      <w:r w:rsidRPr="0075662B">
        <w:rPr>
          <w:rFonts w:cs="Arial"/>
          <w:color w:val="211E1E"/>
          <w:sz w:val="16"/>
          <w:szCs w:val="16"/>
          <w:lang w:val="en-US"/>
        </w:rPr>
        <w:t>客户受益于堡盟所提供的完整咨询和可靠服务的国际平台。</w:t>
      </w:r>
      <w:r w:rsidRPr="0075662B">
        <w:rPr>
          <w:rFonts w:cs="Arial"/>
          <w:sz w:val="16"/>
          <w:szCs w:val="16"/>
          <w:lang w:val="en-US"/>
        </w:rPr>
        <w:t>更多信息，请登陆</w:t>
      </w:r>
      <w:r w:rsidRPr="0075662B">
        <w:rPr>
          <w:rFonts w:cs="Arial"/>
          <w:sz w:val="16"/>
          <w:szCs w:val="16"/>
          <w:lang w:val="en-US"/>
        </w:rPr>
        <w:t xml:space="preserve">  </w:t>
      </w:r>
      <w:hyperlink r:id="rId15" w:history="1">
        <w:r w:rsidRPr="0075662B">
          <w:rPr>
            <w:rStyle w:val="a7"/>
            <w:rFonts w:cs="Arial"/>
            <w:sz w:val="16"/>
            <w:szCs w:val="16"/>
            <w:lang w:val="en-US"/>
          </w:rPr>
          <w:t>www.baumer.com</w:t>
        </w:r>
      </w:hyperlink>
      <w:r w:rsidRPr="0075662B">
        <w:rPr>
          <w:rFonts w:cs="Arial"/>
          <w:sz w:val="16"/>
          <w:szCs w:val="16"/>
          <w:lang w:val="en-US"/>
        </w:rPr>
        <w:t>。</w:t>
      </w:r>
    </w:p>
    <w:p w14:paraId="624E55C3" w14:textId="77777777" w:rsidR="0075662B" w:rsidRPr="0075662B" w:rsidRDefault="0075662B" w:rsidP="0075662B">
      <w:pPr>
        <w:spacing w:line="360" w:lineRule="auto"/>
        <w:rPr>
          <w:rFonts w:cs="Arial"/>
          <w:szCs w:val="20"/>
          <w:lang w:val="en-US"/>
        </w:rPr>
      </w:pPr>
    </w:p>
    <w:tbl>
      <w:tblPr>
        <w:tblW w:w="0" w:type="auto"/>
        <w:tblLook w:val="04A0" w:firstRow="1" w:lastRow="0" w:firstColumn="1" w:lastColumn="0" w:noHBand="0" w:noVBand="1"/>
      </w:tblPr>
      <w:tblGrid>
        <w:gridCol w:w="4470"/>
        <w:gridCol w:w="222"/>
      </w:tblGrid>
      <w:tr w:rsidR="0075662B" w:rsidRPr="0075662B" w14:paraId="0976CB5D" w14:textId="77777777" w:rsidTr="00CB7922">
        <w:tc>
          <w:tcPr>
            <w:tcW w:w="0" w:type="auto"/>
            <w:shd w:val="clear" w:color="auto" w:fill="auto"/>
          </w:tcPr>
          <w:p w14:paraId="723CF52D" w14:textId="77777777" w:rsidR="0075662B" w:rsidRPr="0075662B" w:rsidRDefault="0075662B" w:rsidP="00CB7922">
            <w:pPr>
              <w:rPr>
                <w:rFonts w:cs="Arial"/>
                <w:b/>
                <w:sz w:val="16"/>
                <w:szCs w:val="16"/>
                <w:lang w:val="en-US"/>
              </w:rPr>
            </w:pPr>
            <w:r w:rsidRPr="0075662B">
              <w:rPr>
                <w:rFonts w:cs="Arial"/>
                <w:b/>
                <w:sz w:val="16"/>
                <w:szCs w:val="16"/>
                <w:lang w:val="en-US"/>
              </w:rPr>
              <w:t>读者咨询联络方式</w:t>
            </w:r>
            <w:r w:rsidRPr="0075662B">
              <w:rPr>
                <w:rFonts w:cs="Arial"/>
                <w:b/>
                <w:sz w:val="16"/>
                <w:szCs w:val="16"/>
                <w:lang w:val="en-US"/>
              </w:rPr>
              <w:t>:</w:t>
            </w:r>
          </w:p>
          <w:p w14:paraId="2796A94C" w14:textId="77777777" w:rsidR="0075662B" w:rsidRPr="0075662B" w:rsidRDefault="0075662B" w:rsidP="00CB7922">
            <w:pPr>
              <w:rPr>
                <w:rFonts w:cs="Arial"/>
                <w:sz w:val="16"/>
                <w:szCs w:val="16"/>
                <w:lang w:val="en-US"/>
              </w:rPr>
            </w:pPr>
            <w:r w:rsidRPr="0075662B">
              <w:rPr>
                <w:rFonts w:cs="Arial"/>
                <w:sz w:val="16"/>
                <w:szCs w:val="16"/>
                <w:lang w:val="en-US"/>
              </w:rPr>
              <w:t>堡盟电子（上海）有限公司</w:t>
            </w:r>
            <w:r w:rsidRPr="0075662B">
              <w:rPr>
                <w:rFonts w:cs="Arial"/>
                <w:sz w:val="16"/>
                <w:szCs w:val="16"/>
                <w:lang w:val="en-US"/>
              </w:rPr>
              <w:tab/>
            </w:r>
          </w:p>
          <w:p w14:paraId="59E99C74" w14:textId="77777777" w:rsidR="0075662B" w:rsidRPr="0075662B" w:rsidRDefault="0075662B" w:rsidP="00CB7922">
            <w:pPr>
              <w:rPr>
                <w:rFonts w:cs="Arial"/>
                <w:sz w:val="16"/>
                <w:szCs w:val="16"/>
                <w:lang w:val="en-US"/>
              </w:rPr>
            </w:pPr>
            <w:r w:rsidRPr="0075662B">
              <w:rPr>
                <w:rFonts w:cs="Arial"/>
                <w:sz w:val="16"/>
                <w:szCs w:val="16"/>
                <w:lang w:val="en-US"/>
              </w:rPr>
              <w:t>上海松江工业区民强路</w:t>
            </w:r>
            <w:r w:rsidRPr="0075662B">
              <w:rPr>
                <w:rFonts w:cs="Arial"/>
                <w:sz w:val="16"/>
                <w:szCs w:val="16"/>
                <w:lang w:val="en-US"/>
              </w:rPr>
              <w:t>1525</w:t>
            </w:r>
            <w:r w:rsidRPr="0075662B">
              <w:rPr>
                <w:rFonts w:cs="Arial"/>
                <w:sz w:val="16"/>
                <w:szCs w:val="16"/>
                <w:lang w:val="en-US"/>
              </w:rPr>
              <w:t>号（申田高科园）</w:t>
            </w:r>
            <w:r w:rsidRPr="0075662B">
              <w:rPr>
                <w:rFonts w:cs="Arial"/>
                <w:sz w:val="16"/>
                <w:szCs w:val="16"/>
                <w:lang w:val="en-US"/>
              </w:rPr>
              <w:t>11</w:t>
            </w:r>
            <w:r w:rsidRPr="0075662B">
              <w:rPr>
                <w:rFonts w:cs="Arial"/>
                <w:sz w:val="16"/>
                <w:szCs w:val="16"/>
                <w:lang w:val="en-US"/>
              </w:rPr>
              <w:t>幢</w:t>
            </w:r>
            <w:r w:rsidRPr="0075662B">
              <w:rPr>
                <w:rFonts w:cs="Arial"/>
                <w:sz w:val="16"/>
                <w:szCs w:val="16"/>
                <w:lang w:val="en-US"/>
              </w:rPr>
              <w:tab/>
            </w:r>
          </w:p>
          <w:p w14:paraId="7223F1CB" w14:textId="77777777" w:rsidR="0075662B" w:rsidRPr="0075662B" w:rsidRDefault="0075662B" w:rsidP="00CB7922">
            <w:pPr>
              <w:rPr>
                <w:rFonts w:cs="Arial"/>
                <w:sz w:val="16"/>
                <w:szCs w:val="16"/>
                <w:lang w:val="en-US"/>
              </w:rPr>
            </w:pPr>
            <w:r w:rsidRPr="0075662B">
              <w:rPr>
                <w:rFonts w:cs="Arial"/>
                <w:sz w:val="16"/>
                <w:szCs w:val="16"/>
                <w:lang w:val="en-US"/>
              </w:rPr>
              <w:t>邮编：</w:t>
            </w:r>
            <w:r w:rsidRPr="0075662B">
              <w:rPr>
                <w:rFonts w:cs="Arial"/>
                <w:sz w:val="16"/>
                <w:szCs w:val="16"/>
                <w:lang w:val="en-US"/>
              </w:rPr>
              <w:t xml:space="preserve"> 201612</w:t>
            </w:r>
            <w:r w:rsidRPr="0075662B">
              <w:rPr>
                <w:rFonts w:cs="Arial"/>
                <w:sz w:val="16"/>
                <w:szCs w:val="16"/>
                <w:lang w:val="en-US"/>
              </w:rPr>
              <w:tab/>
            </w:r>
          </w:p>
          <w:p w14:paraId="67FFE8E9" w14:textId="77777777" w:rsidR="0075662B" w:rsidRPr="0075662B" w:rsidRDefault="0075662B" w:rsidP="00CB7922">
            <w:pPr>
              <w:rPr>
                <w:rFonts w:cs="Arial"/>
                <w:sz w:val="16"/>
                <w:szCs w:val="16"/>
                <w:lang w:val="en-US"/>
              </w:rPr>
            </w:pPr>
            <w:r w:rsidRPr="0075662B">
              <w:rPr>
                <w:rFonts w:cs="Arial"/>
                <w:sz w:val="16"/>
                <w:szCs w:val="16"/>
                <w:lang w:val="en-US"/>
              </w:rPr>
              <w:t>电话：</w:t>
            </w:r>
            <w:r w:rsidRPr="0075662B">
              <w:rPr>
                <w:rFonts w:cs="Arial"/>
                <w:sz w:val="16"/>
                <w:szCs w:val="16"/>
                <w:lang w:val="en-US"/>
              </w:rPr>
              <w:t xml:space="preserve"> +86 21 6768 7095         </w:t>
            </w:r>
          </w:p>
          <w:p w14:paraId="5F972FB3" w14:textId="77777777" w:rsidR="0075662B" w:rsidRPr="0075662B" w:rsidRDefault="0075662B" w:rsidP="00CB7922">
            <w:pPr>
              <w:rPr>
                <w:rFonts w:cs="Arial"/>
                <w:sz w:val="16"/>
                <w:szCs w:val="16"/>
                <w:lang w:val="en-US"/>
              </w:rPr>
            </w:pPr>
            <w:r w:rsidRPr="0075662B">
              <w:rPr>
                <w:rFonts w:cs="Arial"/>
                <w:sz w:val="16"/>
                <w:szCs w:val="16"/>
                <w:lang w:val="en-US"/>
              </w:rPr>
              <w:t>传真：</w:t>
            </w:r>
            <w:r w:rsidRPr="0075662B">
              <w:rPr>
                <w:rFonts w:cs="Arial"/>
                <w:sz w:val="16"/>
                <w:szCs w:val="16"/>
                <w:lang w:val="en-US"/>
              </w:rPr>
              <w:t xml:space="preserve">  +86 21 6768 7098</w:t>
            </w:r>
            <w:r w:rsidRPr="0075662B">
              <w:rPr>
                <w:rFonts w:cs="Arial"/>
                <w:sz w:val="16"/>
                <w:szCs w:val="16"/>
                <w:lang w:val="en-US"/>
              </w:rPr>
              <w:tab/>
            </w:r>
          </w:p>
          <w:p w14:paraId="460DC5EF" w14:textId="77777777" w:rsidR="0075662B" w:rsidRPr="0075662B" w:rsidRDefault="0075662B" w:rsidP="00CB7922">
            <w:pPr>
              <w:rPr>
                <w:rFonts w:cs="Arial"/>
                <w:sz w:val="16"/>
                <w:szCs w:val="16"/>
                <w:lang w:val="en-US"/>
              </w:rPr>
            </w:pPr>
            <w:r w:rsidRPr="0075662B">
              <w:rPr>
                <w:rFonts w:cs="Arial"/>
                <w:sz w:val="16"/>
                <w:szCs w:val="16"/>
                <w:lang w:val="en-US"/>
              </w:rPr>
              <w:t xml:space="preserve">E-mail: sales.cn@baumer.com </w:t>
            </w:r>
            <w:r w:rsidRPr="0075662B">
              <w:rPr>
                <w:rFonts w:cs="Arial"/>
                <w:sz w:val="16"/>
                <w:szCs w:val="16"/>
                <w:lang w:val="en-US"/>
              </w:rPr>
              <w:tab/>
            </w:r>
          </w:p>
          <w:p w14:paraId="196F4ED9" w14:textId="77777777" w:rsidR="0075662B" w:rsidRPr="0075662B" w:rsidRDefault="0075662B" w:rsidP="00CB7922">
            <w:pPr>
              <w:rPr>
                <w:rFonts w:cs="Arial"/>
                <w:b/>
                <w:sz w:val="16"/>
                <w:szCs w:val="16"/>
                <w:lang w:val="en-US"/>
              </w:rPr>
            </w:pPr>
            <w:r w:rsidRPr="0075662B">
              <w:rPr>
                <w:rFonts w:cs="Arial"/>
                <w:sz w:val="16"/>
                <w:szCs w:val="16"/>
                <w:lang w:val="en-US"/>
              </w:rPr>
              <w:t>网站</w:t>
            </w:r>
            <w:r w:rsidRPr="0075662B">
              <w:rPr>
                <w:rFonts w:cs="Arial"/>
                <w:sz w:val="16"/>
                <w:szCs w:val="16"/>
                <w:lang w:val="en-US"/>
              </w:rPr>
              <w:t xml:space="preserve">:    www.baumer.com </w:t>
            </w:r>
            <w:r w:rsidRPr="0075662B">
              <w:rPr>
                <w:rFonts w:cs="Arial"/>
                <w:b/>
                <w:sz w:val="16"/>
                <w:szCs w:val="16"/>
                <w:lang w:val="en-US"/>
              </w:rPr>
              <w:t xml:space="preserve"> </w:t>
            </w:r>
            <w:r w:rsidRPr="0075662B">
              <w:rPr>
                <w:rFonts w:cs="Arial"/>
                <w:b/>
                <w:sz w:val="16"/>
                <w:szCs w:val="16"/>
                <w:lang w:val="en-US"/>
              </w:rPr>
              <w:tab/>
            </w:r>
          </w:p>
        </w:tc>
        <w:tc>
          <w:tcPr>
            <w:tcW w:w="0" w:type="auto"/>
            <w:shd w:val="clear" w:color="auto" w:fill="auto"/>
          </w:tcPr>
          <w:p w14:paraId="5E309952" w14:textId="77777777" w:rsidR="0075662B" w:rsidRPr="0075662B" w:rsidRDefault="0075662B" w:rsidP="00CB7922">
            <w:pPr>
              <w:spacing w:line="240" w:lineRule="exact"/>
              <w:rPr>
                <w:rFonts w:cs="Arial"/>
                <w:b/>
                <w:sz w:val="16"/>
                <w:szCs w:val="16"/>
                <w:lang w:val="en-US"/>
              </w:rPr>
            </w:pPr>
          </w:p>
        </w:tc>
      </w:tr>
    </w:tbl>
    <w:p w14:paraId="6F1D5900" w14:textId="77777777" w:rsidR="0075662B" w:rsidRPr="0075662B" w:rsidRDefault="0075662B" w:rsidP="0075662B">
      <w:pPr>
        <w:pStyle w:val="BaumerFliesstext"/>
        <w:tabs>
          <w:tab w:val="left" w:pos="3408"/>
        </w:tabs>
        <w:spacing w:line="40" w:lineRule="exact"/>
        <w:jc w:val="both"/>
        <w:rPr>
          <w:rFonts w:cs="Arial"/>
          <w:szCs w:val="20"/>
          <w:lang w:val="en-US"/>
        </w:rPr>
      </w:pPr>
    </w:p>
    <w:sectPr w:rsidR="0075662B" w:rsidRPr="0075662B">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4E48A" w14:textId="77777777" w:rsidR="009A6481" w:rsidRDefault="009A6481">
      <w:r>
        <w:separator/>
      </w:r>
    </w:p>
  </w:endnote>
  <w:endnote w:type="continuationSeparator" w:id="0">
    <w:p w14:paraId="1653907C" w14:textId="77777777" w:rsidR="009A6481" w:rsidRDefault="009A6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2551A0">
      <w:rPr>
        <w:rFonts w:hint="eastAsia"/>
        <w:sz w:val="20"/>
      </w:rPr>
      <w:t>15xxxx_Baumer_PR_VeriSens_IP69K_DE_Anuga_revSTMI.docx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2551A0">
      <w:rPr>
        <w:rFonts w:hint="eastAsia"/>
        <w:sz w:val="20"/>
      </w:rPr>
      <w:t>2</w:t>
    </w:r>
    <w:r>
      <w:rPr>
        <w:rFonts w:hint="eastAsia"/>
        <w:sz w:val="20"/>
      </w:rPr>
      <w:fldChar w:fldCharType="end"/>
    </w:r>
    <w:r>
      <w:rPr>
        <w:rFonts w:hint="eastAsia"/>
        <w:sz w:val="20"/>
      </w:rPr>
      <w:tab/>
      <w:t>Baumer Electric AG</w:t>
    </w:r>
  </w:p>
  <w:p w14:paraId="5E1E4B8C" w14:textId="5EF9C35F" w:rsidR="00B068AD" w:rsidRDefault="00B068AD">
    <w:pPr>
      <w:pStyle w:val="a5"/>
    </w:pPr>
    <w:r>
      <w:fldChar w:fldCharType="begin"/>
    </w:r>
    <w:r>
      <w:instrText xml:space="preserve"> SAVEDATE \@ "dd.MM.yyyy" \* MERGEFORMAT </w:instrText>
    </w:r>
    <w:r>
      <w:fldChar w:fldCharType="separate"/>
    </w:r>
    <w:r w:rsidR="00937125">
      <w:rPr>
        <w:noProof/>
      </w:rPr>
      <w:t>05.02.2021</w:t>
    </w:r>
    <w:r>
      <w:fldChar w:fldCharType="end"/>
    </w:r>
    <w:r>
      <w:rPr>
        <w:rFonts w:hint="eastAsia"/>
      </w:rPr>
      <w:t>/</w:t>
    </w:r>
    <w:fldSimple w:instr=" AUTHOR  \* MERGEFORMAT ">
      <w:r w:rsidR="002551A0">
        <w:rPr>
          <w:noProof/>
        </w:rPr>
        <w:t>Diepenbrock Stefan</w:t>
      </w:r>
    </w:fldSimple>
    <w:r>
      <w:rPr>
        <w:rFonts w:hint="eastAsia"/>
      </w:rPr>
      <w:tab/>
    </w:r>
    <w:r>
      <w:rPr>
        <w:rFonts w:hint="eastAsia"/>
      </w:rPr>
      <w:tab/>
      <w:t>Frauenfeld, Switzerland</w:t>
    </w:r>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41F24349" w:rsidR="00B068AD" w:rsidRDefault="00B068AD">
    <w:pPr>
      <w:pBdr>
        <w:top w:val="single" w:sz="4" w:space="1" w:color="auto"/>
      </w:pBdr>
      <w:tabs>
        <w:tab w:val="center" w:pos="4819"/>
        <w:tab w:val="right" w:pos="9638"/>
      </w:tabs>
      <w:rPr>
        <w:sz w:val="16"/>
      </w:rPr>
    </w:pPr>
    <w:r>
      <w:rPr>
        <w:rFonts w:hint="eastAsia"/>
        <w:sz w:val="16"/>
      </w:rPr>
      <w:tab/>
    </w:r>
    <w:r>
      <w:rPr>
        <w:rFonts w:hint="eastAsia"/>
        <w:sz w:val="16"/>
      </w:rPr>
      <w:fldChar w:fldCharType="begin"/>
    </w:r>
    <w:r>
      <w:rPr>
        <w:rFonts w:hint="eastAsia"/>
        <w:sz w:val="16"/>
      </w:rPr>
      <w:instrText xml:space="preserve"> PAGE  \* MERGEFORMAT </w:instrText>
    </w:r>
    <w:r>
      <w:rPr>
        <w:rFonts w:hint="eastAsia"/>
        <w:sz w:val="16"/>
      </w:rPr>
      <w:fldChar w:fldCharType="separate"/>
    </w:r>
    <w:r w:rsidR="00937125">
      <w:rPr>
        <w:noProof/>
        <w:sz w:val="16"/>
      </w:rPr>
      <w:t>1</w:t>
    </w:r>
    <w:r>
      <w:rPr>
        <w:rFonts w:hint="eastAsia"/>
        <w:sz w:val="16"/>
      </w:rPr>
      <w:fldChar w:fldCharType="end"/>
    </w:r>
    <w:r>
      <w:rPr>
        <w:rFonts w:hint="eastAsia"/>
        <w:sz w:val="16"/>
      </w:rPr>
      <w:t>/</w:t>
    </w:r>
    <w:r>
      <w:rPr>
        <w:rFonts w:hint="eastAsia"/>
        <w:sz w:val="16"/>
      </w:rPr>
      <w:fldChar w:fldCharType="begin"/>
    </w:r>
    <w:r>
      <w:rPr>
        <w:rFonts w:hint="eastAsia"/>
        <w:sz w:val="16"/>
      </w:rPr>
      <w:instrText xml:space="preserve"> NUMPAGES  \* MERGEFORMAT </w:instrText>
    </w:r>
    <w:r>
      <w:rPr>
        <w:rFonts w:hint="eastAsia"/>
        <w:sz w:val="16"/>
      </w:rPr>
      <w:fldChar w:fldCharType="separate"/>
    </w:r>
    <w:r w:rsidR="00937125">
      <w:rPr>
        <w:noProof/>
        <w:sz w:val="16"/>
      </w:rPr>
      <w:t>1</w:t>
    </w:r>
    <w:r>
      <w:rPr>
        <w:rFonts w:hint="eastAsia"/>
        <w:sz w:val="16"/>
      </w:rPr>
      <w:fldChar w:fldCharType="end"/>
    </w:r>
    <w:r>
      <w:rPr>
        <w:rFonts w:hint="eastAsia"/>
        <w:sz w:val="16"/>
      </w:rPr>
      <w:tab/>
      <w:t>Baumer Group</w:t>
    </w:r>
  </w:p>
  <w:p w14:paraId="5E1E4B8F" w14:textId="77777777" w:rsidR="00B068AD" w:rsidRDefault="00B068AD">
    <w:pPr>
      <w:pBdr>
        <w:top w:val="single" w:sz="4" w:space="1" w:color="auto"/>
      </w:pBdr>
      <w:tabs>
        <w:tab w:val="center" w:pos="4819"/>
        <w:tab w:val="right" w:pos="9638"/>
      </w:tabs>
    </w:pPr>
    <w:r>
      <w:rPr>
        <w:rFonts w:hint="eastAsia"/>
        <w:sz w:val="16"/>
      </w:rPr>
      <w:tab/>
    </w:r>
    <w:r>
      <w:rPr>
        <w:rFonts w:hint="eastAsia"/>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2551A0">
      <w:rPr>
        <w:rFonts w:hint="eastAsia"/>
        <w:sz w:val="20"/>
      </w:rPr>
      <w:t>15xxxx_Baumer_PR_VeriSens_IP69K_DE_Anuga_revSTMI.docx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2551A0">
      <w:rPr>
        <w:rFonts w:hint="eastAsia"/>
        <w:sz w:val="20"/>
      </w:rPr>
      <w:t>2</w:t>
    </w:r>
    <w:r>
      <w:rPr>
        <w:rFonts w:hint="eastAsia"/>
        <w:sz w:val="20"/>
      </w:rPr>
      <w:fldChar w:fldCharType="end"/>
    </w:r>
    <w:r>
      <w:rPr>
        <w:rFonts w:hint="eastAsia"/>
        <w:sz w:val="20"/>
      </w:rPr>
      <w:tab/>
      <w:t>Baumer Electric AG</w:t>
    </w:r>
  </w:p>
  <w:p w14:paraId="5E1E4B92" w14:textId="2C1DA56B" w:rsidR="00B068AD" w:rsidRDefault="00B068AD">
    <w:pPr>
      <w:pStyle w:val="a5"/>
    </w:pPr>
    <w:r>
      <w:fldChar w:fldCharType="begin"/>
    </w:r>
    <w:r>
      <w:instrText xml:space="preserve"> SAVEDATE \@ "dd.MM.yyyy" \* MERGEFORMAT </w:instrText>
    </w:r>
    <w:r>
      <w:fldChar w:fldCharType="separate"/>
    </w:r>
    <w:r w:rsidR="00937125">
      <w:rPr>
        <w:noProof/>
      </w:rPr>
      <w:t>05.02.2021</w:t>
    </w:r>
    <w:r>
      <w:fldChar w:fldCharType="end"/>
    </w:r>
    <w:r>
      <w:rPr>
        <w:rFonts w:hint="eastAsia"/>
      </w:rPr>
      <w:t>/</w:t>
    </w:r>
    <w:fldSimple w:instr=" AUTHOR  \* MERGEFORMAT ">
      <w:r w:rsidR="002551A0">
        <w:rPr>
          <w:noProof/>
        </w:rPr>
        <w:t>Diepenbrock Stefan</w:t>
      </w:r>
    </w:fldSimple>
    <w:r>
      <w:rPr>
        <w:rFonts w:hint="eastAsia"/>
      </w:rPr>
      <w:tab/>
    </w:r>
    <w:r>
      <w:rPr>
        <w:rFonts w:hint="eastAsia"/>
      </w:rPr>
      <w:tab/>
      <w:t>Frauenfeld, Switzerland</w:t>
    </w:r>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AF047" w14:textId="77777777" w:rsidR="009A6481" w:rsidRDefault="009A6481">
      <w:r>
        <w:separator/>
      </w:r>
    </w:p>
  </w:footnote>
  <w:footnote w:type="continuationSeparator" w:id="0">
    <w:p w14:paraId="37D69140" w14:textId="77777777" w:rsidR="009A6481" w:rsidRDefault="009A64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rFonts w:hint="eastAsia"/>
        <w:noProof/>
        <w:lang w:val="en-US"/>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rFonts w:hint="eastAsia"/>
      </w:rPr>
      <w:t xml:space="preserve"> </w:t>
    </w:r>
    <w:r>
      <w:rPr>
        <w:rFonts w:hint="eastAsia"/>
      </w:rPr>
      <w:tab/>
    </w:r>
    <w:r>
      <w:rPr>
        <w:rFonts w:hint="eastAsia"/>
        <w:noProof/>
        <w:lang w:val="en-US"/>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44B"/>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16A4"/>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0DF4"/>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764BC"/>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62B"/>
    <w:rsid w:val="00756FA8"/>
    <w:rsid w:val="007571A0"/>
    <w:rsid w:val="007658F6"/>
    <w:rsid w:val="00765D5D"/>
    <w:rsid w:val="007678A7"/>
    <w:rsid w:val="007754DC"/>
    <w:rsid w:val="00776C67"/>
    <w:rsid w:val="00783AA5"/>
    <w:rsid w:val="00792874"/>
    <w:rsid w:val="007A5BCD"/>
    <w:rsid w:val="007B749A"/>
    <w:rsid w:val="007B7DC4"/>
    <w:rsid w:val="007C103E"/>
    <w:rsid w:val="007C35DE"/>
    <w:rsid w:val="007D17A4"/>
    <w:rsid w:val="007D7B49"/>
    <w:rsid w:val="007E5F16"/>
    <w:rsid w:val="007F1C12"/>
    <w:rsid w:val="007F2B0C"/>
    <w:rsid w:val="00801FE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25"/>
    <w:rsid w:val="009371DC"/>
    <w:rsid w:val="009465A3"/>
    <w:rsid w:val="00960872"/>
    <w:rsid w:val="009633B6"/>
    <w:rsid w:val="00963B9A"/>
    <w:rsid w:val="00963F21"/>
    <w:rsid w:val="00977539"/>
    <w:rsid w:val="0098158F"/>
    <w:rsid w:val="00981741"/>
    <w:rsid w:val="00981973"/>
    <w:rsid w:val="00982434"/>
    <w:rsid w:val="00991F73"/>
    <w:rsid w:val="009A6481"/>
    <w:rsid w:val="009C733C"/>
    <w:rsid w:val="009D48C3"/>
    <w:rsid w:val="009D7AE4"/>
    <w:rsid w:val="009E141A"/>
    <w:rsid w:val="009E6DCD"/>
    <w:rsid w:val="009F2DA3"/>
    <w:rsid w:val="00A02DA0"/>
    <w:rsid w:val="00A2137F"/>
    <w:rsid w:val="00A23DE1"/>
    <w:rsid w:val="00A2461C"/>
    <w:rsid w:val="00A26EED"/>
    <w:rsid w:val="00A314A3"/>
    <w:rsid w:val="00A352E2"/>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13AE8"/>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26075"/>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rFonts w:ascii="Arial" w:eastAsia="宋体" w:hAnsi="Arial"/>
      <w:szCs w:val="24"/>
    </w:rPr>
  </w:style>
  <w:style w:type="paragraph" w:styleId="1">
    <w:name w:val="heading 1"/>
    <w:basedOn w:val="a0"/>
    <w:next w:val="BaumerFliesstext"/>
    <w:link w:val="10"/>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1"/>
    <w:qFormat/>
    <w:pPr>
      <w:numPr>
        <w:ilvl w:val="2"/>
        <w:numId w:val="30"/>
      </w:numPr>
      <w:spacing w:before="120" w:after="60"/>
      <w:outlineLvl w:val="2"/>
    </w:pPr>
    <w:rPr>
      <w:bCs w:val="0"/>
      <w:kern w:val="20"/>
      <w:sz w:val="20"/>
      <w:szCs w:val="26"/>
    </w:rPr>
  </w:style>
  <w:style w:type="paragraph" w:styleId="4">
    <w:name w:val="heading 4"/>
    <w:basedOn w:val="30"/>
    <w:next w:val="BaumerFliesstext"/>
    <w:qFormat/>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pPr>
      <w:spacing w:line="260" w:lineRule="atLeast"/>
    </w:pPr>
    <w:rPr>
      <w:kern w:val="20"/>
    </w:rPr>
  </w:style>
  <w:style w:type="paragraph" w:styleId="a">
    <w:name w:val="List Bullet"/>
    <w:basedOn w:val="BaumerFliesstext"/>
    <w:autoRedefine/>
    <w:pPr>
      <w:numPr>
        <w:numId w:val="25"/>
      </w:numPr>
      <w:tabs>
        <w:tab w:val="clear" w:pos="360"/>
      </w:tabs>
      <w:ind w:left="357" w:hanging="357"/>
    </w:pPr>
  </w:style>
  <w:style w:type="paragraph" w:styleId="2">
    <w:name w:val="List Bullet 2"/>
    <w:basedOn w:val="a0"/>
    <w:autoRedefine/>
    <w:pPr>
      <w:numPr>
        <w:numId w:val="26"/>
      </w:numPr>
      <w:tabs>
        <w:tab w:val="clear" w:pos="643"/>
        <w:tab w:val="left" w:pos="714"/>
      </w:tabs>
      <w:ind w:left="714" w:hanging="357"/>
    </w:pPr>
  </w:style>
  <w:style w:type="paragraph" w:styleId="3">
    <w:name w:val="List Bullet 3"/>
    <w:basedOn w:val="a0"/>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a4">
    <w:name w:val="FollowedHyperlink"/>
    <w:basedOn w:val="a1"/>
    <w:rPr>
      <w:rFonts w:ascii="Arial" w:eastAsia="宋体" w:hAnsi="Arial"/>
      <w:color w:val="7FABC1"/>
      <w:sz w:val="20"/>
      <w:u w:val="single"/>
    </w:rPr>
  </w:style>
  <w:style w:type="paragraph" w:styleId="a5">
    <w:name w:val="footer"/>
    <w:basedOn w:val="a0"/>
    <w:link w:val="a6"/>
    <w:pPr>
      <w:tabs>
        <w:tab w:val="center" w:pos="4820"/>
        <w:tab w:val="right" w:pos="9639"/>
      </w:tabs>
    </w:pPr>
    <w:rPr>
      <w:sz w:val="16"/>
    </w:rPr>
  </w:style>
  <w:style w:type="character" w:styleId="a7">
    <w:name w:val="Hyperlink"/>
    <w:basedOn w:val="a1"/>
    <w:rPr>
      <w:rFonts w:ascii="Arial" w:eastAsia="宋体" w:hAnsi="Arial"/>
      <w:color w:val="003399"/>
      <w:sz w:val="20"/>
      <w:u w:val="single"/>
    </w:rPr>
  </w:style>
  <w:style w:type="paragraph" w:styleId="a8">
    <w:name w:val="header"/>
    <w:basedOn w:val="a0"/>
    <w:pPr>
      <w:spacing w:line="260" w:lineRule="atLeast"/>
    </w:pPr>
  </w:style>
  <w:style w:type="paragraph" w:styleId="a9">
    <w:name w:val="Normal (Web)"/>
    <w:basedOn w:val="a0"/>
  </w:style>
  <w:style w:type="paragraph" w:styleId="aa">
    <w:name w:val="Normal Indent"/>
    <w:basedOn w:val="a0"/>
    <w:qFormat/>
    <w:pPr>
      <w:ind w:left="714"/>
    </w:pPr>
  </w:style>
  <w:style w:type="paragraph" w:styleId="11">
    <w:name w:val="toc 1"/>
    <w:basedOn w:val="BaumerFliesstext"/>
    <w:next w:val="a0"/>
    <w:semiHidden/>
    <w:pPr>
      <w:tabs>
        <w:tab w:val="right" w:leader="dot" w:pos="9639"/>
      </w:tabs>
      <w:spacing w:before="120"/>
    </w:pPr>
    <w:rPr>
      <w:b/>
    </w:rPr>
  </w:style>
  <w:style w:type="paragraph" w:styleId="21">
    <w:name w:val="toc 2"/>
    <w:basedOn w:val="BaumerFliesstext"/>
    <w:next w:val="a0"/>
    <w:semiHidden/>
    <w:pPr>
      <w:tabs>
        <w:tab w:val="right" w:leader="dot" w:pos="9639"/>
      </w:tabs>
    </w:pPr>
  </w:style>
  <w:style w:type="paragraph" w:styleId="32">
    <w:name w:val="toc 3"/>
    <w:basedOn w:val="BaumerFliesstext"/>
    <w:next w:val="21"/>
    <w:semiHidden/>
    <w:pPr>
      <w:tabs>
        <w:tab w:val="right" w:leader="dot" w:pos="9639"/>
      </w:tabs>
    </w:pPr>
  </w:style>
  <w:style w:type="paragraph" w:styleId="40">
    <w:name w:val="toc 4"/>
    <w:basedOn w:val="BaumerFliesstext"/>
    <w:next w:val="a0"/>
    <w:semiHidden/>
    <w:pPr>
      <w:tabs>
        <w:tab w:val="right" w:leader="dot" w:pos="9639"/>
      </w:tabs>
    </w:pPr>
  </w:style>
  <w:style w:type="paragraph" w:styleId="50">
    <w:name w:val="toc 5"/>
    <w:basedOn w:val="BaumerFliesstext"/>
    <w:next w:val="a0"/>
    <w:semiHidden/>
    <w:pPr>
      <w:tabs>
        <w:tab w:val="right" w:leader="dot" w:pos="9639"/>
      </w:tabs>
    </w:pPr>
  </w:style>
  <w:style w:type="paragraph" w:styleId="ab">
    <w:name w:val="caption"/>
    <w:basedOn w:val="a0"/>
    <w:next w:val="a0"/>
    <w:qFormat/>
    <w:pPr>
      <w:spacing w:before="120" w:after="120"/>
    </w:pPr>
    <w:rPr>
      <w:b/>
      <w:bCs/>
      <w:szCs w:val="20"/>
    </w:rPr>
  </w:style>
  <w:style w:type="paragraph" w:customStyle="1" w:styleId="PRLegendentext">
    <w:name w:val="PR Legendentext"/>
    <w:basedOn w:val="a0"/>
    <w:link w:val="PRLegendentextZchn"/>
    <w:rsid w:val="002C6B3F"/>
    <w:rPr>
      <w:rFonts w:cs="Arial"/>
    </w:rPr>
  </w:style>
  <w:style w:type="paragraph" w:customStyle="1" w:styleId="PRInformation">
    <w:name w:val="PR Information"/>
    <w:basedOn w:val="a8"/>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lang w:val="de-CH" w:eastAsia="zh-CN" w:bidi="ar-SA"/>
    </w:rPr>
  </w:style>
  <w:style w:type="paragraph" w:styleId="ac">
    <w:name w:val="Balloon Text"/>
    <w:basedOn w:val="a0"/>
    <w:link w:val="ad"/>
    <w:rsid w:val="00EA6E92"/>
    <w:rPr>
      <w:rFonts w:ascii="Tahoma" w:hAnsi="Tahoma" w:cs="Tahoma"/>
      <w:sz w:val="16"/>
      <w:szCs w:val="16"/>
    </w:rPr>
  </w:style>
  <w:style w:type="character" w:customStyle="1" w:styleId="ad">
    <w:name w:val="批注框文本 字符"/>
    <w:basedOn w:val="a1"/>
    <w:link w:val="ac"/>
    <w:rsid w:val="00EA6E92"/>
    <w:rPr>
      <w:rFonts w:ascii="Tahoma" w:eastAsia="宋体" w:hAnsi="Tahoma" w:cs="Tahoma"/>
      <w:sz w:val="16"/>
      <w:szCs w:val="16"/>
      <w:lang w:eastAsia="zh-CN"/>
    </w:rPr>
  </w:style>
  <w:style w:type="character" w:customStyle="1" w:styleId="a6">
    <w:name w:val="页脚 字符"/>
    <w:basedOn w:val="a1"/>
    <w:link w:val="a5"/>
    <w:rsid w:val="00EA6E92"/>
    <w:rPr>
      <w:rFonts w:ascii="Arial" w:eastAsia="宋体" w:hAnsi="Arial"/>
      <w:sz w:val="16"/>
      <w:szCs w:val="24"/>
      <w:lang w:eastAsia="zh-CN"/>
    </w:rPr>
  </w:style>
  <w:style w:type="character" w:customStyle="1" w:styleId="BaumerFliesstextZchn">
    <w:name w:val="Baumer Fliesstext Zchn"/>
    <w:link w:val="BaumerFliesstext"/>
    <w:rsid w:val="00EA6E92"/>
    <w:rPr>
      <w:rFonts w:ascii="Arial" w:eastAsia="宋体" w:hAnsi="Arial"/>
      <w:kern w:val="20"/>
      <w:szCs w:val="24"/>
      <w:lang w:eastAsia="zh-CN"/>
    </w:rPr>
  </w:style>
  <w:style w:type="character" w:styleId="ae">
    <w:name w:val="annotation reference"/>
    <w:basedOn w:val="a1"/>
    <w:rsid w:val="00EE7D2B"/>
    <w:rPr>
      <w:sz w:val="16"/>
      <w:szCs w:val="16"/>
    </w:rPr>
  </w:style>
  <w:style w:type="paragraph" w:styleId="af">
    <w:name w:val="annotation text"/>
    <w:basedOn w:val="a0"/>
    <w:link w:val="af0"/>
    <w:rsid w:val="00EE7D2B"/>
    <w:rPr>
      <w:szCs w:val="20"/>
    </w:rPr>
  </w:style>
  <w:style w:type="character" w:customStyle="1" w:styleId="af0">
    <w:name w:val="批注文字 字符"/>
    <w:basedOn w:val="a1"/>
    <w:link w:val="af"/>
    <w:rsid w:val="00EE7D2B"/>
    <w:rPr>
      <w:rFonts w:ascii="Arial" w:eastAsia="宋体" w:hAnsi="Arial"/>
      <w:lang w:eastAsia="zh-CN"/>
    </w:rPr>
  </w:style>
  <w:style w:type="paragraph" w:styleId="af1">
    <w:name w:val="annotation subject"/>
    <w:basedOn w:val="af"/>
    <w:next w:val="af"/>
    <w:link w:val="af2"/>
    <w:rsid w:val="00EE7D2B"/>
    <w:rPr>
      <w:b/>
      <w:bCs/>
    </w:rPr>
  </w:style>
  <w:style w:type="character" w:customStyle="1" w:styleId="af2">
    <w:name w:val="批注主题 字符"/>
    <w:basedOn w:val="af0"/>
    <w:link w:val="af1"/>
    <w:rsid w:val="00EE7D2B"/>
    <w:rPr>
      <w:rFonts w:ascii="Arial" w:eastAsia="宋体" w:hAnsi="Arial"/>
      <w:b/>
      <w:bCs/>
      <w:lang w:eastAsia="zh-CN"/>
    </w:rPr>
  </w:style>
  <w:style w:type="character" w:customStyle="1" w:styleId="10">
    <w:name w:val="标题 1 字符"/>
    <w:basedOn w:val="a1"/>
    <w:link w:val="1"/>
    <w:rsid w:val="008C108E"/>
    <w:rPr>
      <w:rFonts w:ascii="Arial" w:eastAsia="宋体" w:hAnsi="Arial"/>
      <w:b/>
      <w:bCs/>
      <w:kern w:val="32"/>
      <w:sz w:val="28"/>
      <w:szCs w:val="32"/>
      <w:lang w:eastAsia="zh-CN"/>
    </w:rPr>
  </w:style>
  <w:style w:type="character" w:customStyle="1" w:styleId="31">
    <w:name w:val="标题 3 字符"/>
    <w:basedOn w:val="a1"/>
    <w:link w:val="30"/>
    <w:rsid w:val="008C108E"/>
    <w:rPr>
      <w:rFonts w:ascii="Arial" w:eastAsia="宋体" w:hAnsi="Arial"/>
      <w:b/>
      <w:kern w:val="20"/>
      <w:szCs w:val="26"/>
      <w:lang w:eastAsia="zh-CN"/>
    </w:rPr>
  </w:style>
  <w:style w:type="paragraph" w:customStyle="1" w:styleId="-Text">
    <w:name w:val="-Text"/>
    <w:basedOn w:val="a0"/>
    <w:rsid w:val="00226420"/>
    <w:pPr>
      <w:spacing w:after="57" w:line="360" w:lineRule="auto"/>
      <w:jc w:val="both"/>
    </w:pPr>
    <w:rPr>
      <w:rFonts w:ascii="Times New Roman" w:hAnsi="Times New Roman"/>
      <w:sz w:val="24"/>
      <w:lang w:val="de-DE"/>
    </w:rPr>
  </w:style>
  <w:style w:type="paragraph" w:styleId="af3">
    <w:name w:val="Revision"/>
    <w:hidden/>
    <w:uiPriority w:val="99"/>
    <w:semiHidden/>
    <w:rsid w:val="00711FF0"/>
    <w:rPr>
      <w:rFonts w:ascii="Arial" w:eastAsia="宋体" w:hAnsi="Arial"/>
      <w:szCs w:val="24"/>
    </w:rPr>
  </w:style>
  <w:style w:type="paragraph" w:styleId="af4">
    <w:name w:val="List Paragraph"/>
    <w:basedOn w:val="a0"/>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opto-distance-miniatur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46caa2f-33ef-4e65-baec-39447f8fc80e" ContentTypeId="0x0101001195B620A1DC30408F0DEFABF60333C7" PreviousValue="false"/>
</file>

<file path=customXml/item2.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2.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e7b51557-81f9-4e64-8758-5330901a8bf6"/>
  </ds:schemaRefs>
</ds:datastoreItem>
</file>

<file path=customXml/itemProps4.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5.xml><?xml version="1.0" encoding="utf-8"?>
<ds:datastoreItem xmlns:ds="http://schemas.openxmlformats.org/officeDocument/2006/customXml" ds:itemID="{EA9B4E1E-4A3A-41ED-A911-61866B143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2CF0D84.dotm</Template>
  <TotalTime>0</TotalTime>
  <Pages>1</Pages>
  <Words>162</Words>
  <Characters>926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1086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 release, Pressrelease, PR, 81173188, PR template</cp:keywords>
  <cp:lastModifiedBy>Wu Leilei</cp:lastModifiedBy>
  <cp:revision>2</cp:revision>
  <cp:lastPrinted>2015-02-06T10:33:00Z</cp:lastPrinted>
  <dcterms:created xsi:type="dcterms:W3CDTF">2021-02-05T02:25:00Z</dcterms:created>
  <dcterms:modified xsi:type="dcterms:W3CDTF">2021-02-05T02:25:00Z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