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D4" w:rsidRPr="00B06D57" w:rsidRDefault="008D7ED4" w:rsidP="008D7ED4">
      <w:pPr>
        <w:pStyle w:val="berschrift1"/>
        <w:numPr>
          <w:ilvl w:val="0"/>
          <w:numId w:val="0"/>
        </w:numPr>
        <w:spacing w:line="240" w:lineRule="auto"/>
        <w:rPr>
          <w:sz w:val="44"/>
          <w:lang w:val="fr-FR"/>
        </w:rPr>
      </w:pPr>
      <w:r w:rsidRPr="00B06D57">
        <w:rPr>
          <w:sz w:val="44"/>
          <w:lang w:val="fr-FR"/>
        </w:rPr>
        <w:t>Communiqué de presse</w:t>
      </w:r>
    </w:p>
    <w:p w:rsidR="00E83F98" w:rsidRDefault="00D5547D" w:rsidP="00EF018A">
      <w:pPr>
        <w:pStyle w:val="BaumerFliesstext"/>
        <w:tabs>
          <w:tab w:val="left" w:pos="3408"/>
        </w:tabs>
        <w:spacing w:before="120" w:line="360" w:lineRule="auto"/>
        <w:rPr>
          <w:b/>
          <w:bCs/>
          <w:sz w:val="28"/>
          <w:szCs w:val="28"/>
          <w:lang w:val="fr-FR"/>
        </w:rPr>
      </w:pPr>
      <w:r>
        <w:rPr>
          <w:b/>
          <w:bCs/>
          <w:sz w:val="28"/>
          <w:szCs w:val="28"/>
          <w:lang w:val="fr-FR"/>
        </w:rPr>
        <w:br/>
      </w:r>
      <w:r w:rsidR="002513B6" w:rsidRPr="002513B6">
        <w:rPr>
          <w:b/>
          <w:bCs/>
          <w:sz w:val="28"/>
          <w:szCs w:val="28"/>
          <w:lang w:val="fr-FR"/>
        </w:rPr>
        <w:t>La mesure de la conductivité avec des composants séparés pour une flexibilité accrue</w:t>
      </w:r>
      <w:r w:rsidR="002513B6">
        <w:rPr>
          <w:b/>
          <w:bCs/>
          <w:sz w:val="28"/>
          <w:szCs w:val="28"/>
          <w:lang w:val="fr-FR"/>
        </w:rPr>
        <w:t xml:space="preserve"> </w:t>
      </w:r>
      <w:r w:rsidR="00E83F98" w:rsidRPr="00E83F98">
        <w:rPr>
          <w:b/>
          <w:bCs/>
          <w:sz w:val="28"/>
          <w:szCs w:val="28"/>
          <w:lang w:val="fr-FR"/>
        </w:rPr>
        <w:t xml:space="preserve"> </w:t>
      </w:r>
    </w:p>
    <w:p w:rsidR="002513B6" w:rsidRPr="00143B7D" w:rsidRDefault="004B7FF0" w:rsidP="002513B6">
      <w:pPr>
        <w:pStyle w:val="BaumerFliesstext"/>
        <w:tabs>
          <w:tab w:val="left" w:pos="3408"/>
        </w:tabs>
        <w:spacing w:before="120" w:line="360" w:lineRule="auto"/>
        <w:rPr>
          <w:szCs w:val="20"/>
          <w:lang w:val="fr-FR"/>
        </w:rPr>
      </w:pPr>
      <w:r>
        <w:rPr>
          <w:noProof/>
          <w:lang w:eastAsia="de-CH"/>
        </w:rPr>
        <mc:AlternateContent>
          <mc:Choice Requires="wps">
            <w:drawing>
              <wp:anchor distT="0" distB="0" distL="114300" distR="114300" simplePos="0" relativeHeight="251657728" behindDoc="0" locked="0" layoutInCell="1" allowOverlap="1" wp14:anchorId="168F9A96" wp14:editId="1E2A291D">
                <wp:simplePos x="0" y="0"/>
                <wp:positionH relativeFrom="column">
                  <wp:posOffset>3076575</wp:posOffset>
                </wp:positionH>
                <wp:positionV relativeFrom="paragraph">
                  <wp:posOffset>123190</wp:posOffset>
                </wp:positionV>
                <wp:extent cx="2870835" cy="1871345"/>
                <wp:effectExtent l="0" t="0" r="5715"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1871345"/>
                        </a:xfrm>
                        <a:prstGeom prst="rect">
                          <a:avLst/>
                        </a:prstGeom>
                        <a:solidFill>
                          <a:srgbClr val="FFFFFF"/>
                        </a:solidFill>
                        <a:ln w="9525">
                          <a:noFill/>
                          <a:miter lim="800000"/>
                          <a:headEnd/>
                          <a:tailEnd/>
                        </a:ln>
                      </wps:spPr>
                      <wps:txbx>
                        <w:txbxContent>
                          <w:p w:rsidR="008D7ED4" w:rsidRPr="004047B5" w:rsidRDefault="008B59F7">
                            <w:pPr>
                              <w:rPr>
                                <w:i/>
                              </w:rPr>
                            </w:pPr>
                            <w:r>
                              <w:rPr>
                                <w:noProof/>
                                <w:lang w:eastAsia="de-CH"/>
                              </w:rPr>
                              <w:drawing>
                                <wp:inline distT="0" distB="0" distL="0" distR="0" wp14:anchorId="32C11278" wp14:editId="33EE46EF">
                                  <wp:extent cx="2654679" cy="2139351"/>
                                  <wp:effectExtent l="0" t="0" r="0" b="0"/>
                                  <wp:docPr id="2" name="Grafik 2" descr="C:\Users\dips\AppData\Local\Microsoft\Windows\Temporary Internet Files\Content.Word\Baumer_Photo_CombiLyz_AF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ps\AppData\Local\Microsoft\Windows\Temporary Internet Files\Content.Word\Baumer_Photo_CombiLyz_AFI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868" cy="21499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2.25pt;margin-top:9.7pt;width:226.05pt;height:1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" stroked="f">
                <v:textbox>
                  <w:txbxContent>
                    <w:p w:rsidR="008D7ED4" w:rsidRPr="004047B5" w:rsidRDefault="008B59F7">
                      <w:pPr>
                        <w:rPr>
                          <w:i/>
                        </w:rPr>
                      </w:pPr>
                      <w:r>
                        <w:rPr>
                          <w:noProof/>
                          <w:lang w:val="de-DE"/>
                        </w:rPr>
                        <w:drawing>
                          <wp:inline distT="0" distB="0" distL="0" distR="0" wp14:anchorId="32C11278" wp14:editId="33EE46EF">
                            <wp:extent cx="2654679" cy="2139351"/>
                            <wp:effectExtent l="0" t="0" r="0" b="0"/>
                            <wp:docPr id="2" name="Grafik 2" descr="C:\Users\dips\AppData\Local\Microsoft\Windows\Temporary Internet Files\Content.Word\Baumer_Photo_CombiLyz_AF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ps\AppData\Local\Microsoft\Windows\Temporary Internet Files\Content.Word\Baumer_Photo_CombiLyz_AFI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868" cy="2149980"/>
                                    </a:xfrm>
                                    <a:prstGeom prst="rect">
                                      <a:avLst/>
                                    </a:prstGeom>
                                    <a:noFill/>
                                    <a:ln>
                                      <a:noFill/>
                                    </a:ln>
                                  </pic:spPr>
                                </pic:pic>
                              </a:graphicData>
                            </a:graphic>
                          </wp:inline>
                        </w:drawing>
                      </w:r>
                    </w:p>
                  </w:txbxContent>
                </v:textbox>
                <w10:wrap type="square"/>
              </v:shape>
            </w:pict>
          </mc:Fallback>
        </mc:AlternateContent>
      </w:r>
      <w:r w:rsidR="008D7ED4" w:rsidRPr="00B06D57">
        <w:rPr>
          <w:szCs w:val="20"/>
          <w:lang w:val="fr-FR"/>
        </w:rPr>
        <w:t>(</w:t>
      </w:r>
      <w:r w:rsidR="00B84CDB" w:rsidRPr="00B84CDB">
        <w:rPr>
          <w:szCs w:val="20"/>
          <w:lang w:val="fr-FR"/>
        </w:rPr>
        <w:t>24.03.15</w:t>
      </w:r>
      <w:r w:rsidR="008D7ED4" w:rsidRPr="00B06D57">
        <w:rPr>
          <w:szCs w:val="20"/>
          <w:lang w:val="fr-FR"/>
        </w:rPr>
        <w:t xml:space="preserve">) </w:t>
      </w:r>
      <w:r w:rsidR="00737C52" w:rsidRPr="00B66B39">
        <w:rPr>
          <w:lang w:val="fr-FR"/>
        </w:rPr>
        <w:t>Baumer enrichit ses</w:t>
      </w:r>
      <w:r w:rsidR="00737C52">
        <w:rPr>
          <w:lang w:val="fr-FR"/>
        </w:rPr>
        <w:t xml:space="preserve"> séries de capteurs de conductivité</w:t>
      </w:r>
      <w:r w:rsidR="00737C52" w:rsidRPr="00B66B39">
        <w:rPr>
          <w:lang w:val="fr-FR"/>
        </w:rPr>
        <w:t xml:space="preserve"> Combi</w:t>
      </w:r>
      <w:r w:rsidR="00737C52">
        <w:rPr>
          <w:lang w:val="fr-FR"/>
        </w:rPr>
        <w:t>Lyz</w:t>
      </w:r>
      <w:r w:rsidR="00737C52" w:rsidRPr="00B66B39">
        <w:rPr>
          <w:lang w:val="fr-FR"/>
        </w:rPr>
        <w:t xml:space="preserve"> en proposant un nouveau </w:t>
      </w:r>
      <w:r w:rsidR="00737C52">
        <w:rPr>
          <w:lang w:val="fr-FR"/>
        </w:rPr>
        <w:t xml:space="preserve">modèle. </w:t>
      </w:r>
      <w:r w:rsidR="002513B6" w:rsidRPr="002513B6">
        <w:rPr>
          <w:szCs w:val="20"/>
          <w:lang w:val="fr-FR"/>
        </w:rPr>
        <w:t xml:space="preserve">Outre le compact AFI4, il existe aussi désormais </w:t>
      </w:r>
      <w:proofErr w:type="gramStart"/>
      <w:r w:rsidR="00737C52">
        <w:rPr>
          <w:szCs w:val="20"/>
          <w:lang w:val="fr-FR"/>
        </w:rPr>
        <w:t xml:space="preserve">le </w:t>
      </w:r>
      <w:r w:rsidR="002513B6" w:rsidRPr="002513B6">
        <w:rPr>
          <w:szCs w:val="20"/>
          <w:lang w:val="fr-FR"/>
        </w:rPr>
        <w:t>AFI5</w:t>
      </w:r>
      <w:proofErr w:type="gramEnd"/>
      <w:r w:rsidR="00737C52">
        <w:rPr>
          <w:szCs w:val="20"/>
          <w:lang w:val="fr-FR"/>
        </w:rPr>
        <w:t xml:space="preserve"> avec </w:t>
      </w:r>
      <w:r w:rsidR="00946BC6">
        <w:rPr>
          <w:szCs w:val="20"/>
          <w:lang w:val="fr-FR"/>
        </w:rPr>
        <w:t xml:space="preserve">détecteur </w:t>
      </w:r>
      <w:r w:rsidR="00737C52">
        <w:rPr>
          <w:szCs w:val="20"/>
          <w:lang w:val="fr-FR"/>
        </w:rPr>
        <w:t>déporté</w:t>
      </w:r>
      <w:r w:rsidR="002513B6" w:rsidRPr="002513B6">
        <w:rPr>
          <w:szCs w:val="20"/>
          <w:lang w:val="fr-FR"/>
        </w:rPr>
        <w:t>. Ce nouveau modèle de CombiLyz comprend deux composants différents</w:t>
      </w:r>
      <w:r w:rsidR="002513B6" w:rsidRPr="00143B7D">
        <w:rPr>
          <w:szCs w:val="20"/>
          <w:lang w:val="fr-FR"/>
        </w:rPr>
        <w:t xml:space="preserve">: </w:t>
      </w:r>
      <w:r w:rsidR="00E1551C" w:rsidRPr="00143B7D">
        <w:rPr>
          <w:szCs w:val="20"/>
          <w:lang w:val="fr-FR"/>
        </w:rPr>
        <w:t xml:space="preserve">le </w:t>
      </w:r>
      <w:r w:rsidR="00AF43EC" w:rsidRPr="00143B7D">
        <w:rPr>
          <w:szCs w:val="20"/>
          <w:lang w:val="fr-FR"/>
        </w:rPr>
        <w:t xml:space="preserve"> détecteur </w:t>
      </w:r>
      <w:r w:rsidR="00E1551C" w:rsidRPr="00143B7D">
        <w:rPr>
          <w:szCs w:val="20"/>
          <w:lang w:val="fr-FR"/>
        </w:rPr>
        <w:t xml:space="preserve">inductif CombiLyz </w:t>
      </w:r>
      <w:r w:rsidR="002513B6" w:rsidRPr="00143B7D">
        <w:rPr>
          <w:szCs w:val="20"/>
          <w:lang w:val="fr-FR"/>
        </w:rPr>
        <w:t>et</w:t>
      </w:r>
      <w:r w:rsidR="00AF43EC" w:rsidRPr="00143B7D">
        <w:rPr>
          <w:szCs w:val="20"/>
          <w:lang w:val="fr-FR"/>
        </w:rPr>
        <w:t xml:space="preserve"> le transmetteur intégrant l’</w:t>
      </w:r>
      <w:r w:rsidR="002513B6" w:rsidRPr="00143B7D">
        <w:rPr>
          <w:szCs w:val="20"/>
          <w:lang w:val="fr-FR"/>
        </w:rPr>
        <w:t xml:space="preserve">afficheur </w:t>
      </w:r>
      <w:proofErr w:type="spellStart"/>
      <w:r w:rsidR="002513B6" w:rsidRPr="00143B7D">
        <w:rPr>
          <w:szCs w:val="20"/>
          <w:lang w:val="fr-FR"/>
        </w:rPr>
        <w:t>CombiView</w:t>
      </w:r>
      <w:proofErr w:type="spellEnd"/>
      <w:r w:rsidR="002513B6" w:rsidRPr="00143B7D">
        <w:rPr>
          <w:szCs w:val="20"/>
          <w:lang w:val="fr-FR"/>
        </w:rPr>
        <w:t xml:space="preserve"> de Baumer</w:t>
      </w:r>
      <w:r w:rsidR="00AF43EC" w:rsidRPr="00143B7D">
        <w:rPr>
          <w:szCs w:val="20"/>
          <w:lang w:val="fr-FR"/>
        </w:rPr>
        <w:t xml:space="preserve"> </w:t>
      </w:r>
      <w:r w:rsidR="002513B6" w:rsidRPr="00143B7D">
        <w:rPr>
          <w:szCs w:val="20"/>
          <w:lang w:val="fr-FR"/>
        </w:rPr>
        <w:t xml:space="preserve">qui sont installés à distance l'un de l'autre et raccordés </w:t>
      </w:r>
      <w:r w:rsidR="00E1551C" w:rsidRPr="00143B7D">
        <w:rPr>
          <w:szCs w:val="20"/>
          <w:lang w:val="fr-FR"/>
        </w:rPr>
        <w:t>par</w:t>
      </w:r>
      <w:r w:rsidR="002513B6" w:rsidRPr="00143B7D">
        <w:rPr>
          <w:szCs w:val="20"/>
          <w:lang w:val="fr-FR"/>
        </w:rPr>
        <w:t xml:space="preserve"> câble. </w:t>
      </w:r>
    </w:p>
    <w:p w:rsidR="002513B6" w:rsidRPr="002513B6" w:rsidRDefault="002513B6" w:rsidP="002513B6">
      <w:pPr>
        <w:pStyle w:val="BaumerFliesstext"/>
        <w:tabs>
          <w:tab w:val="left" w:pos="3408"/>
        </w:tabs>
        <w:spacing w:before="120" w:line="360" w:lineRule="auto"/>
        <w:rPr>
          <w:szCs w:val="20"/>
          <w:lang w:val="fr-FR"/>
        </w:rPr>
      </w:pPr>
      <w:r w:rsidRPr="00143B7D">
        <w:rPr>
          <w:szCs w:val="20"/>
          <w:lang w:val="fr-FR"/>
        </w:rPr>
        <w:t xml:space="preserve">L'installation séparée </w:t>
      </w:r>
      <w:r w:rsidR="00AF43EC" w:rsidRPr="00143B7D">
        <w:rPr>
          <w:szCs w:val="20"/>
          <w:lang w:val="fr-FR"/>
        </w:rPr>
        <w:t xml:space="preserve"> du détecteur </w:t>
      </w:r>
      <w:r w:rsidRPr="00143B7D">
        <w:rPr>
          <w:szCs w:val="20"/>
          <w:lang w:val="fr-FR"/>
        </w:rPr>
        <w:t xml:space="preserve">et du </w:t>
      </w:r>
      <w:r w:rsidR="00B02C30" w:rsidRPr="00143B7D">
        <w:rPr>
          <w:szCs w:val="20"/>
          <w:lang w:val="fr-FR"/>
        </w:rPr>
        <w:t xml:space="preserve">transmetteur </w:t>
      </w:r>
      <w:r w:rsidRPr="00143B7D">
        <w:rPr>
          <w:szCs w:val="20"/>
          <w:lang w:val="fr-FR"/>
        </w:rPr>
        <w:t>offre un maximum de flexibilité en matière de position de montage. Tandis que</w:t>
      </w:r>
      <w:r w:rsidR="00AF43EC" w:rsidRPr="00143B7D">
        <w:rPr>
          <w:szCs w:val="20"/>
          <w:lang w:val="fr-FR"/>
        </w:rPr>
        <w:t xml:space="preserve"> le détecteur </w:t>
      </w:r>
      <w:r w:rsidRPr="00143B7D">
        <w:rPr>
          <w:szCs w:val="20"/>
          <w:lang w:val="fr-FR"/>
        </w:rPr>
        <w:t>peut être intégré de manière optimale dans le processus,</w:t>
      </w:r>
      <w:r w:rsidR="00AF43EC" w:rsidRPr="00143B7D">
        <w:rPr>
          <w:szCs w:val="20"/>
          <w:lang w:val="fr-FR"/>
        </w:rPr>
        <w:t xml:space="preserve"> le transmetteur avec </w:t>
      </w:r>
      <w:r w:rsidRPr="00143B7D">
        <w:rPr>
          <w:szCs w:val="20"/>
          <w:lang w:val="fr-FR"/>
        </w:rPr>
        <w:t>l'afficheur</w:t>
      </w:r>
      <w:r w:rsidRPr="002513B6">
        <w:rPr>
          <w:szCs w:val="20"/>
          <w:lang w:val="fr-FR"/>
        </w:rPr>
        <w:t xml:space="preserve"> peut être positionné en étant protégé des vibrations. Cela garantit une visibilité claire et confortable tout en prolongeant la durée de vie. L</w:t>
      </w:r>
      <w:r w:rsidR="00AF43EC">
        <w:rPr>
          <w:szCs w:val="20"/>
          <w:lang w:val="fr-FR"/>
        </w:rPr>
        <w:t xml:space="preserve">e transmetteur </w:t>
      </w:r>
      <w:r w:rsidR="00954366">
        <w:rPr>
          <w:szCs w:val="20"/>
          <w:lang w:val="fr-FR"/>
        </w:rPr>
        <w:t>intégrant l’</w:t>
      </w:r>
      <w:r w:rsidRPr="002513B6">
        <w:rPr>
          <w:szCs w:val="20"/>
          <w:lang w:val="fr-FR"/>
        </w:rPr>
        <w:t>afficheur est conçu pour un montage mural et sur tube et est donc réglable de manière optimale pour tous les angles de vue. Sa résistance à une température ambiante pouvant atteindre 85°C et ses mesures précises et fiables même dans des conditions extrêmes offrent à CombiLyz AFI5 de nombreuses possibilités d'utilisation – en particulier dans des espaces restreints et dans des applications à fortes vibrations.</w:t>
      </w:r>
    </w:p>
    <w:p w:rsidR="002513B6" w:rsidRPr="002513B6" w:rsidRDefault="002513B6" w:rsidP="002513B6">
      <w:pPr>
        <w:pStyle w:val="BaumerFliesstext"/>
        <w:tabs>
          <w:tab w:val="left" w:pos="3408"/>
        </w:tabs>
        <w:spacing w:before="120" w:line="360" w:lineRule="auto"/>
        <w:rPr>
          <w:szCs w:val="20"/>
          <w:lang w:val="fr-FR"/>
        </w:rPr>
      </w:pPr>
      <w:r w:rsidRPr="002513B6">
        <w:rPr>
          <w:szCs w:val="20"/>
          <w:lang w:val="fr-FR"/>
        </w:rPr>
        <w:t>L'AFI5 possède sinon les mêmes caractéristiques techniques fiables que la version compacte. De conception hygiénique et entièrement fabriqué en acier inoxydable, ce modèle qui offre une classe de protection IP 69 K est capable de résister aux conditions les plus extrêmes. Le CombiLyz s'utilise, p</w:t>
      </w:r>
      <w:r w:rsidR="00B66B39">
        <w:rPr>
          <w:szCs w:val="20"/>
          <w:lang w:val="fr-FR"/>
        </w:rPr>
        <w:t>ar</w:t>
      </w:r>
      <w:r w:rsidRPr="002513B6">
        <w:rPr>
          <w:szCs w:val="20"/>
          <w:lang w:val="fr-FR"/>
        </w:rPr>
        <w:t xml:space="preserve"> ex</w:t>
      </w:r>
      <w:r w:rsidR="00B66B39">
        <w:rPr>
          <w:szCs w:val="20"/>
          <w:lang w:val="fr-FR"/>
        </w:rPr>
        <w:t>emple</w:t>
      </w:r>
      <w:r w:rsidRPr="002513B6">
        <w:rPr>
          <w:szCs w:val="20"/>
          <w:lang w:val="fr-FR"/>
        </w:rPr>
        <w:t xml:space="preserve">, dans les processus NEP et SEP, pour la surveillance des concentrations dans des liquides ou pour la séparation de phase de différents fluides. Pour cela, il existe au total 14 plages de mesure sélectionnables de 500 µS/cm à 1000 </w:t>
      </w:r>
      <w:proofErr w:type="spellStart"/>
      <w:r w:rsidRPr="002513B6">
        <w:rPr>
          <w:szCs w:val="20"/>
          <w:lang w:val="fr-FR"/>
        </w:rPr>
        <w:t>mS</w:t>
      </w:r>
      <w:proofErr w:type="spellEnd"/>
      <w:r w:rsidRPr="002513B6">
        <w:rPr>
          <w:szCs w:val="20"/>
          <w:lang w:val="fr-FR"/>
        </w:rPr>
        <w:t>/cm. Outre la conductivité, il s'agit également de la concentration, de la température, de la sortie de courant, des états de commutation ou de l'état de l'appareil.</w:t>
      </w:r>
    </w:p>
    <w:p w:rsidR="002513B6" w:rsidRPr="00011902" w:rsidRDefault="002513B6" w:rsidP="002513B6">
      <w:pPr>
        <w:pStyle w:val="BaumerFliesstext"/>
        <w:tabs>
          <w:tab w:val="left" w:pos="3408"/>
        </w:tabs>
        <w:spacing w:before="120" w:line="360" w:lineRule="auto"/>
        <w:rPr>
          <w:b/>
          <w:szCs w:val="20"/>
          <w:lang w:val="fr-FR"/>
        </w:rPr>
      </w:pPr>
      <w:r w:rsidRPr="002513B6">
        <w:rPr>
          <w:szCs w:val="20"/>
          <w:lang w:val="fr-FR"/>
        </w:rPr>
        <w:t>Le détecteur garantit des résultats de mesure avec un écart maximal 1%. Il possède également un temps d'activation rapide particulièrement convaincant: moins de 0,3 seconde pour la mesure de la conductivité et moins de 15 secondes pour la mesure de la température. La couleur d'arrière-plan de l'écran fonctionne en outre comme un système de feux de signalisation (rouge/vert), pour le cas où les résultats des mesures ont atteint une valeur critique nécessitant une intervention de l'utilisateur. Les modifications - y compris au cours du processus - s'effectuent extrêmement simplement à l'aide de l'écran tactile.</w:t>
      </w:r>
      <w:r w:rsidR="00011902">
        <w:rPr>
          <w:szCs w:val="20"/>
          <w:lang w:val="fr-FR"/>
        </w:rPr>
        <w:br/>
      </w:r>
      <w:r w:rsidR="00011902">
        <w:rPr>
          <w:szCs w:val="20"/>
          <w:lang w:val="fr-FR"/>
        </w:rPr>
        <w:br/>
      </w:r>
      <w:r w:rsidR="00011902" w:rsidRPr="00011902">
        <w:rPr>
          <w:szCs w:val="20"/>
          <w:lang w:val="fr-FR"/>
        </w:rPr>
        <w:t xml:space="preserve">Pour plus d’informations : </w:t>
      </w:r>
      <w:r w:rsidR="00011902" w:rsidRPr="00011902">
        <w:rPr>
          <w:b/>
          <w:szCs w:val="20"/>
          <w:lang w:val="fr-FR"/>
        </w:rPr>
        <w:t>www.baumer.com/combilyz</w:t>
      </w:r>
    </w:p>
    <w:p w:rsidR="008D7ED4" w:rsidRPr="00B06D57" w:rsidRDefault="004B7FF0" w:rsidP="00EF018A">
      <w:pPr>
        <w:pStyle w:val="BaumerFliesstext"/>
        <w:tabs>
          <w:tab w:val="left" w:pos="3408"/>
        </w:tabs>
        <w:spacing w:before="120" w:line="360" w:lineRule="auto"/>
        <w:rPr>
          <w:szCs w:val="20"/>
          <w:lang w:val="fr-FR"/>
        </w:rPr>
      </w:pPr>
      <w:r>
        <w:rPr>
          <w:noProof/>
          <w:szCs w:val="20"/>
          <w:lang w:eastAsia="de-CH"/>
        </w:rPr>
        <w:lastRenderedPageBreak/>
        <w:drawing>
          <wp:inline distT="0" distB="0" distL="0" distR="0" wp14:anchorId="3C104086" wp14:editId="56883077">
            <wp:extent cx="6092190" cy="10795"/>
            <wp:effectExtent l="0" t="0" r="3810" b="825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2190" cy="10795"/>
                    </a:xfrm>
                    <a:prstGeom prst="rect">
                      <a:avLst/>
                    </a:prstGeom>
                    <a:noFill/>
                    <a:ln>
                      <a:noFill/>
                    </a:ln>
                  </pic:spPr>
                </pic:pic>
              </a:graphicData>
            </a:graphic>
          </wp:inline>
        </w:drawing>
      </w:r>
    </w:p>
    <w:p w:rsidR="002513B6" w:rsidRDefault="002513B6" w:rsidP="00503698">
      <w:pPr>
        <w:pStyle w:val="BaumerFliesstext"/>
        <w:tabs>
          <w:tab w:val="left" w:pos="3408"/>
        </w:tabs>
        <w:spacing w:before="120" w:line="360" w:lineRule="auto"/>
        <w:rPr>
          <w:i/>
          <w:szCs w:val="20"/>
          <w:lang w:val="fr-FR"/>
        </w:rPr>
      </w:pPr>
      <w:r w:rsidRPr="002513B6">
        <w:rPr>
          <w:i/>
          <w:szCs w:val="20"/>
          <w:lang w:val="fr-FR"/>
        </w:rPr>
        <w:t xml:space="preserve">Photo: la nouvelle version CombiLyz AFI5 comprend </w:t>
      </w:r>
      <w:r w:rsidRPr="00143B7D">
        <w:rPr>
          <w:i/>
          <w:szCs w:val="20"/>
          <w:lang w:val="fr-FR"/>
        </w:rPr>
        <w:t xml:space="preserve">l'élément détecteur inductif et </w:t>
      </w:r>
      <w:r w:rsidR="00B02C30" w:rsidRPr="00143B7D">
        <w:rPr>
          <w:i/>
          <w:szCs w:val="20"/>
          <w:lang w:val="fr-FR"/>
        </w:rPr>
        <w:t xml:space="preserve">le transmetteur </w:t>
      </w:r>
      <w:r w:rsidR="00AF43EC" w:rsidRPr="00143B7D">
        <w:rPr>
          <w:i/>
          <w:szCs w:val="20"/>
          <w:lang w:val="fr-FR"/>
        </w:rPr>
        <w:t xml:space="preserve">intégrant l’afficheur </w:t>
      </w:r>
      <w:proofErr w:type="spellStart"/>
      <w:r w:rsidRPr="00143B7D">
        <w:rPr>
          <w:i/>
          <w:szCs w:val="20"/>
          <w:lang w:val="fr-FR"/>
        </w:rPr>
        <w:t>CombiView</w:t>
      </w:r>
      <w:proofErr w:type="spellEnd"/>
      <w:r w:rsidRPr="00143B7D">
        <w:rPr>
          <w:i/>
          <w:szCs w:val="20"/>
          <w:lang w:val="fr-FR"/>
        </w:rPr>
        <w:t>, qui sont installés à distance l'un de l'autre</w:t>
      </w:r>
      <w:bookmarkStart w:id="0" w:name="_GoBack"/>
      <w:bookmarkEnd w:id="0"/>
      <w:r w:rsidRPr="002513B6">
        <w:rPr>
          <w:i/>
          <w:szCs w:val="20"/>
          <w:lang w:val="fr-FR"/>
        </w:rPr>
        <w:t>.</w:t>
      </w:r>
    </w:p>
    <w:p w:rsidR="002513B6" w:rsidRDefault="002513B6" w:rsidP="00503698">
      <w:pPr>
        <w:pStyle w:val="BaumerFliesstext"/>
        <w:tabs>
          <w:tab w:val="left" w:pos="3408"/>
        </w:tabs>
        <w:spacing w:before="120" w:line="360" w:lineRule="auto"/>
        <w:rPr>
          <w:i/>
          <w:szCs w:val="20"/>
          <w:lang w:val="fr-FR"/>
        </w:rPr>
      </w:pPr>
    </w:p>
    <w:p w:rsidR="005F6877" w:rsidRDefault="00D5547D" w:rsidP="00503698">
      <w:pPr>
        <w:pStyle w:val="BaumerFliesstext"/>
        <w:tabs>
          <w:tab w:val="left" w:pos="3408"/>
        </w:tabs>
        <w:spacing w:before="120" w:line="360" w:lineRule="auto"/>
        <w:rPr>
          <w:sz w:val="16"/>
          <w:lang w:val="fr-FR"/>
        </w:rPr>
      </w:pPr>
      <w:r w:rsidRPr="007A4884">
        <w:rPr>
          <w:sz w:val="16"/>
          <w:lang w:val="fr-FR"/>
        </w:rPr>
        <w:t xml:space="preserve">Nombre de caractères (avec espaces) : env. </w:t>
      </w:r>
      <w:r w:rsidR="002513B6">
        <w:rPr>
          <w:sz w:val="16"/>
          <w:lang w:val="fr-FR"/>
        </w:rPr>
        <w:t>2500</w:t>
      </w:r>
    </w:p>
    <w:p w:rsidR="00503698" w:rsidRPr="00B06D57" w:rsidRDefault="00503698" w:rsidP="00503698">
      <w:pPr>
        <w:pStyle w:val="BaumerFliesstext"/>
        <w:tabs>
          <w:tab w:val="left" w:pos="3408"/>
        </w:tabs>
        <w:spacing w:before="120" w:line="360" w:lineRule="auto"/>
        <w:rPr>
          <w:sz w:val="16"/>
          <w:szCs w:val="16"/>
          <w:lang w:val="fr-FR"/>
        </w:rPr>
      </w:pPr>
    </w:p>
    <w:p w:rsidR="005F6877" w:rsidRDefault="00D5547D" w:rsidP="005F6877">
      <w:pPr>
        <w:ind w:right="-2378"/>
        <w:rPr>
          <w:rStyle w:val="Hyperlink"/>
          <w:b/>
          <w:lang w:val="fr-FR"/>
        </w:rPr>
      </w:pPr>
      <w:r w:rsidRPr="007A4884">
        <w:rPr>
          <w:lang w:val="fr-FR"/>
        </w:rPr>
        <w:t>Téléchargement du texte et de l'image sur:</w:t>
      </w:r>
      <w:r w:rsidRPr="007A4884">
        <w:rPr>
          <w:b/>
          <w:lang w:val="fr-FR"/>
        </w:rPr>
        <w:t xml:space="preserve"> </w:t>
      </w:r>
      <w:hyperlink r:id="rId15" w:history="1">
        <w:r w:rsidRPr="00F65E00">
          <w:rPr>
            <w:rStyle w:val="Hyperlink"/>
            <w:b/>
            <w:lang w:val="fr-FR"/>
          </w:rPr>
          <w:t>www.baumer.com/press</w:t>
        </w:r>
      </w:hyperlink>
    </w:p>
    <w:p w:rsidR="00C5522F" w:rsidRDefault="00C5522F" w:rsidP="005F6877">
      <w:pPr>
        <w:ind w:right="-2378"/>
        <w:rPr>
          <w:rStyle w:val="Hyperlink"/>
          <w:b/>
          <w:lang w:val="fr-FR"/>
        </w:rPr>
      </w:pPr>
    </w:p>
    <w:p w:rsidR="00C5522F" w:rsidRDefault="00C5522F" w:rsidP="005F6877">
      <w:pPr>
        <w:ind w:right="-2378"/>
        <w:rPr>
          <w:rStyle w:val="Hyperlink"/>
          <w:b/>
          <w:lang w:val="fr-FR"/>
        </w:rPr>
      </w:pPr>
    </w:p>
    <w:p w:rsidR="00503698" w:rsidRDefault="00503698" w:rsidP="005F6877">
      <w:pPr>
        <w:ind w:right="-2378"/>
        <w:rPr>
          <w:b/>
          <w:lang w:val="fr-FR"/>
        </w:rPr>
      </w:pPr>
    </w:p>
    <w:p w:rsidR="00503698" w:rsidRPr="00503698" w:rsidRDefault="00503698" w:rsidP="00503698">
      <w:pPr>
        <w:pBdr>
          <w:top w:val="single" w:sz="4" w:space="1" w:color="auto"/>
          <w:left w:val="single" w:sz="4" w:space="4" w:color="auto"/>
          <w:bottom w:val="single" w:sz="4" w:space="1" w:color="auto"/>
          <w:right w:val="single" w:sz="4" w:space="4" w:color="auto"/>
        </w:pBdr>
        <w:spacing w:line="260" w:lineRule="atLeast"/>
        <w:jc w:val="both"/>
        <w:outlineLvl w:val="0"/>
        <w:rPr>
          <w:b/>
          <w:bCs/>
          <w:kern w:val="20"/>
          <w:sz w:val="16"/>
          <w:szCs w:val="16"/>
          <w:lang w:val="fr-FR"/>
        </w:rPr>
      </w:pPr>
      <w:r w:rsidRPr="00503698">
        <w:rPr>
          <w:b/>
          <w:bCs/>
          <w:kern w:val="20"/>
          <w:sz w:val="16"/>
          <w:szCs w:val="16"/>
          <w:lang w:val="fr-FR"/>
        </w:rPr>
        <w:t xml:space="preserve">Groupe Baumer </w:t>
      </w:r>
    </w:p>
    <w:p w:rsidR="00503698" w:rsidRPr="00503698" w:rsidRDefault="00503698" w:rsidP="00503698">
      <w:pPr>
        <w:pBdr>
          <w:top w:val="single" w:sz="4" w:space="1" w:color="auto"/>
          <w:left w:val="single" w:sz="4" w:space="4" w:color="auto"/>
          <w:bottom w:val="single" w:sz="4" w:space="1" w:color="auto"/>
          <w:right w:val="single" w:sz="4" w:space="4" w:color="auto"/>
        </w:pBdr>
        <w:spacing w:line="260" w:lineRule="atLeast"/>
        <w:jc w:val="both"/>
        <w:rPr>
          <w:kern w:val="20"/>
          <w:sz w:val="16"/>
          <w:szCs w:val="16"/>
          <w:lang w:val="fr-FR"/>
        </w:rPr>
      </w:pPr>
      <w:r w:rsidRPr="00503698">
        <w:rPr>
          <w:kern w:val="20"/>
          <w:sz w:val="16"/>
          <w:szCs w:val="16"/>
          <w:lang w:val="fr-FR"/>
        </w:rPr>
        <w:t xml:space="preserve">Le Groupe Baumer est un des leaders mondiaux en matière de développement et de fabrication de capteurs, codeurs, instruments de mesure et composants pour les appareils de traitement d’image automatisé. Baumer associe une technologie innovante et un service orienté clients et propose des solutions intelligentes pour l’automatisation des process et des lignes de fabrication et offre une large gamme de produits et de technologies. L’entreprise familiale, toujours proche de ses clients, emploie sur de 2300 collaborateurs et dispose de sites de production, de sociétés de distribution et de représentations dans 37 filiales et 19 pays. Grâce à </w:t>
      </w:r>
      <w:proofErr w:type="gramStart"/>
      <w:r w:rsidRPr="00503698">
        <w:rPr>
          <w:kern w:val="20"/>
          <w:sz w:val="16"/>
          <w:szCs w:val="16"/>
          <w:lang w:val="fr-FR"/>
        </w:rPr>
        <w:t>un</w:t>
      </w:r>
      <w:proofErr w:type="gramEnd"/>
      <w:r w:rsidRPr="00503698">
        <w:rPr>
          <w:kern w:val="20"/>
          <w:sz w:val="16"/>
          <w:szCs w:val="16"/>
          <w:lang w:val="fr-FR"/>
        </w:rPr>
        <w:t xml:space="preserve"> standard qualité élevé partout dans le monde et à un énorme potentiel d’innovation, Baumer propose à ses nombreux clients, issus d’industries diverses, des avantages décisifs et une valeur ajoutée incontestable. Pour plus d’informations, consultez notre site Internet  </w:t>
      </w:r>
      <w:hyperlink r:id="rId16" w:history="1">
        <w:r w:rsidRPr="00503698">
          <w:rPr>
            <w:color w:val="003399"/>
            <w:kern w:val="20"/>
            <w:sz w:val="16"/>
            <w:szCs w:val="16"/>
            <w:u w:val="single"/>
            <w:lang w:val="fr-FR"/>
          </w:rPr>
          <w:t>www.baumer.com</w:t>
        </w:r>
      </w:hyperlink>
      <w:r w:rsidRPr="00503698">
        <w:rPr>
          <w:kern w:val="20"/>
          <w:sz w:val="16"/>
          <w:szCs w:val="16"/>
          <w:lang w:val="fr-FR"/>
        </w:rPr>
        <w:t xml:space="preserve"> </w:t>
      </w:r>
    </w:p>
    <w:p w:rsidR="005F6877" w:rsidRPr="00B06D57" w:rsidRDefault="005F6877" w:rsidP="005F6877">
      <w:pPr>
        <w:rPr>
          <w:b/>
          <w:sz w:val="16"/>
          <w:szCs w:val="16"/>
          <w:lang w:val="fr-FR"/>
        </w:rPr>
      </w:pPr>
    </w:p>
    <w:p w:rsidR="00B940A8" w:rsidRDefault="00B940A8" w:rsidP="001C1890">
      <w:pPr>
        <w:tabs>
          <w:tab w:val="left" w:pos="4680"/>
        </w:tabs>
        <w:spacing w:line="260" w:lineRule="atLeast"/>
        <w:ind w:right="-2378"/>
        <w:jc w:val="both"/>
        <w:rPr>
          <w:b/>
          <w:sz w:val="16"/>
          <w:szCs w:val="16"/>
          <w:lang w:val="fr-CH"/>
        </w:rPr>
      </w:pPr>
    </w:p>
    <w:p w:rsidR="001C1890" w:rsidRPr="001C1890" w:rsidRDefault="00EF018A" w:rsidP="001C1890">
      <w:pPr>
        <w:tabs>
          <w:tab w:val="left" w:pos="4680"/>
        </w:tabs>
        <w:spacing w:line="260" w:lineRule="atLeast"/>
        <w:ind w:right="-2378"/>
        <w:jc w:val="both"/>
        <w:rPr>
          <w:b/>
          <w:sz w:val="16"/>
          <w:szCs w:val="16"/>
          <w:lang w:val="fr-CH"/>
        </w:rPr>
      </w:pPr>
      <w:r>
        <w:rPr>
          <w:b/>
          <w:sz w:val="16"/>
          <w:szCs w:val="16"/>
          <w:lang w:val="fr-CH"/>
        </w:rPr>
        <w:t xml:space="preserve">Contact presse                                                 </w:t>
      </w:r>
      <w:r w:rsidR="001C1890" w:rsidRPr="001C1890">
        <w:rPr>
          <w:b/>
          <w:sz w:val="16"/>
          <w:szCs w:val="16"/>
          <w:lang w:val="fr-CH"/>
        </w:rPr>
        <w:t>Coordonnées de l'entreprise</w:t>
      </w:r>
    </w:p>
    <w:tbl>
      <w:tblPr>
        <w:tblW w:w="10339" w:type="dxa"/>
        <w:tblLook w:val="01E0" w:firstRow="1" w:lastRow="1" w:firstColumn="1" w:lastColumn="1" w:noHBand="0" w:noVBand="0"/>
      </w:tblPr>
      <w:tblGrid>
        <w:gridCol w:w="3369"/>
        <w:gridCol w:w="3485"/>
        <w:gridCol w:w="3485"/>
      </w:tblGrid>
      <w:tr w:rsidR="00EF018A" w:rsidRPr="00EF018A" w:rsidTr="00EF018A">
        <w:tc>
          <w:tcPr>
            <w:tcW w:w="3369" w:type="dxa"/>
            <w:shd w:val="clear" w:color="auto" w:fill="auto"/>
          </w:tcPr>
          <w:p w:rsidR="00B940A8" w:rsidRPr="00B940A8" w:rsidRDefault="00B940A8" w:rsidP="00B940A8">
            <w:pPr>
              <w:spacing w:line="240" w:lineRule="exact"/>
              <w:rPr>
                <w:sz w:val="16"/>
                <w:szCs w:val="16"/>
                <w:lang w:val="en-US"/>
              </w:rPr>
            </w:pPr>
            <w:r w:rsidRPr="00B940A8">
              <w:rPr>
                <w:sz w:val="16"/>
                <w:szCs w:val="16"/>
                <w:lang w:val="en-US"/>
              </w:rPr>
              <w:t>Martina Mergl</w:t>
            </w:r>
          </w:p>
          <w:p w:rsidR="00B940A8" w:rsidRPr="00B940A8" w:rsidRDefault="00B940A8" w:rsidP="00B940A8">
            <w:pPr>
              <w:spacing w:line="240" w:lineRule="exact"/>
              <w:rPr>
                <w:sz w:val="16"/>
                <w:szCs w:val="16"/>
                <w:lang w:val="en-US"/>
              </w:rPr>
            </w:pPr>
            <w:r w:rsidRPr="00B940A8">
              <w:rPr>
                <w:sz w:val="16"/>
                <w:szCs w:val="16"/>
                <w:lang w:val="en-US"/>
              </w:rPr>
              <w:t>Marketing Manager Process Instrumentation</w:t>
            </w:r>
          </w:p>
          <w:p w:rsidR="00B940A8" w:rsidRPr="00B940A8" w:rsidRDefault="00B940A8" w:rsidP="00B940A8">
            <w:pPr>
              <w:spacing w:line="240" w:lineRule="exact"/>
              <w:rPr>
                <w:sz w:val="16"/>
                <w:szCs w:val="16"/>
                <w:lang w:val="fr-CH"/>
              </w:rPr>
            </w:pPr>
            <w:r w:rsidRPr="00B940A8">
              <w:rPr>
                <w:sz w:val="16"/>
                <w:szCs w:val="16"/>
                <w:lang w:val="fr-CH"/>
              </w:rPr>
              <w:t>Phone +41 (0)52 728 17 60</w:t>
            </w:r>
          </w:p>
          <w:p w:rsidR="00B940A8" w:rsidRPr="00B940A8" w:rsidRDefault="00B940A8" w:rsidP="00B940A8">
            <w:pPr>
              <w:spacing w:line="240" w:lineRule="exact"/>
              <w:rPr>
                <w:sz w:val="16"/>
                <w:szCs w:val="16"/>
                <w:lang w:val="fr-CH"/>
              </w:rPr>
            </w:pPr>
            <w:r w:rsidRPr="00B940A8">
              <w:rPr>
                <w:sz w:val="16"/>
                <w:szCs w:val="16"/>
                <w:lang w:val="fr-CH"/>
              </w:rPr>
              <w:t>Fax +41 (0)52 728 11 44</w:t>
            </w:r>
          </w:p>
          <w:p w:rsidR="00B940A8" w:rsidRPr="00B940A8" w:rsidRDefault="00B940A8" w:rsidP="00B940A8">
            <w:pPr>
              <w:spacing w:line="240" w:lineRule="exact"/>
              <w:rPr>
                <w:sz w:val="16"/>
                <w:szCs w:val="16"/>
                <w:lang w:val="fr-CH"/>
              </w:rPr>
            </w:pPr>
            <w:r w:rsidRPr="00B940A8">
              <w:rPr>
                <w:sz w:val="16"/>
                <w:szCs w:val="16"/>
                <w:lang w:val="fr-CH"/>
              </w:rPr>
              <w:t>mmergl@baumer.com</w:t>
            </w:r>
          </w:p>
          <w:p w:rsidR="00B940A8" w:rsidRPr="00B940A8" w:rsidRDefault="00B940A8" w:rsidP="00B940A8">
            <w:pPr>
              <w:spacing w:line="240" w:lineRule="exact"/>
              <w:rPr>
                <w:sz w:val="16"/>
                <w:szCs w:val="16"/>
                <w:lang w:val="fr-CH"/>
              </w:rPr>
            </w:pPr>
            <w:r w:rsidRPr="00B940A8">
              <w:rPr>
                <w:sz w:val="16"/>
                <w:szCs w:val="16"/>
                <w:lang w:val="fr-CH"/>
              </w:rPr>
              <w:t>www.baumer.com</w:t>
            </w:r>
            <w:r w:rsidRPr="00B940A8">
              <w:rPr>
                <w:sz w:val="16"/>
                <w:szCs w:val="16"/>
                <w:lang w:val="fr-CH"/>
              </w:rPr>
              <w:tab/>
            </w:r>
          </w:p>
          <w:p w:rsidR="00B940A8" w:rsidRPr="00B940A8" w:rsidRDefault="00B940A8" w:rsidP="00B940A8">
            <w:pPr>
              <w:spacing w:line="240" w:lineRule="exact"/>
              <w:rPr>
                <w:b/>
                <w:sz w:val="16"/>
                <w:szCs w:val="16"/>
                <w:lang w:val="fr-CH"/>
              </w:rPr>
            </w:pPr>
          </w:p>
          <w:p w:rsidR="00B940A8" w:rsidRDefault="00B940A8" w:rsidP="00B940A8">
            <w:pPr>
              <w:spacing w:line="240" w:lineRule="exact"/>
              <w:rPr>
                <w:b/>
                <w:sz w:val="16"/>
                <w:szCs w:val="16"/>
              </w:rPr>
            </w:pPr>
          </w:p>
          <w:p w:rsidR="00B940A8" w:rsidRPr="00B940A8" w:rsidRDefault="00B940A8" w:rsidP="00B940A8">
            <w:pPr>
              <w:spacing w:line="240" w:lineRule="exact"/>
              <w:rPr>
                <w:b/>
                <w:sz w:val="16"/>
                <w:szCs w:val="16"/>
              </w:rPr>
            </w:pPr>
          </w:p>
          <w:p w:rsidR="00EF018A" w:rsidRPr="002513B6" w:rsidRDefault="00EF018A" w:rsidP="00B940A8">
            <w:pPr>
              <w:spacing w:line="240" w:lineRule="exact"/>
              <w:rPr>
                <w:b/>
                <w:sz w:val="16"/>
                <w:szCs w:val="16"/>
                <w:lang w:val="fr-CH"/>
              </w:rPr>
            </w:pPr>
          </w:p>
        </w:tc>
        <w:tc>
          <w:tcPr>
            <w:tcW w:w="3485" w:type="dxa"/>
          </w:tcPr>
          <w:p w:rsidR="00B940A8" w:rsidRPr="00B940A8" w:rsidRDefault="00B940A8" w:rsidP="00B940A8">
            <w:pPr>
              <w:spacing w:line="240" w:lineRule="exact"/>
              <w:rPr>
                <w:sz w:val="16"/>
                <w:szCs w:val="16"/>
                <w:lang w:val="en-US"/>
              </w:rPr>
            </w:pPr>
            <w:r w:rsidRPr="00B940A8">
              <w:rPr>
                <w:sz w:val="16"/>
                <w:szCs w:val="16"/>
                <w:lang w:val="en-US"/>
              </w:rPr>
              <w:t>Baumer Group</w:t>
            </w:r>
          </w:p>
          <w:p w:rsidR="00B940A8" w:rsidRPr="00B940A8" w:rsidRDefault="00B940A8" w:rsidP="00B940A8">
            <w:pPr>
              <w:spacing w:line="240" w:lineRule="exact"/>
              <w:rPr>
                <w:sz w:val="16"/>
                <w:szCs w:val="16"/>
                <w:lang w:val="en-US"/>
              </w:rPr>
            </w:pPr>
            <w:r w:rsidRPr="00B940A8">
              <w:rPr>
                <w:sz w:val="16"/>
                <w:szCs w:val="16"/>
                <w:lang w:val="en-US"/>
              </w:rPr>
              <w:t>Phone +41 (0)52728 11 22</w:t>
            </w:r>
          </w:p>
          <w:p w:rsidR="00B940A8" w:rsidRPr="00B940A8" w:rsidRDefault="00B940A8" w:rsidP="00B940A8">
            <w:pPr>
              <w:spacing w:line="240" w:lineRule="exact"/>
              <w:rPr>
                <w:sz w:val="16"/>
                <w:szCs w:val="16"/>
                <w:lang w:val="en-US"/>
              </w:rPr>
            </w:pPr>
            <w:r w:rsidRPr="00B940A8">
              <w:rPr>
                <w:sz w:val="16"/>
                <w:szCs w:val="16"/>
                <w:lang w:val="en-US"/>
              </w:rPr>
              <w:t>Fax +41 (0)52728 11 4470</w:t>
            </w:r>
            <w:r w:rsidRPr="00B940A8">
              <w:rPr>
                <w:sz w:val="16"/>
                <w:szCs w:val="16"/>
                <w:lang w:val="en-US"/>
              </w:rPr>
              <w:tab/>
            </w:r>
          </w:p>
          <w:p w:rsidR="00B940A8" w:rsidRPr="00B940A8" w:rsidRDefault="00B940A8" w:rsidP="00B940A8">
            <w:pPr>
              <w:spacing w:line="240" w:lineRule="exact"/>
              <w:rPr>
                <w:sz w:val="16"/>
                <w:szCs w:val="16"/>
                <w:lang w:val="en-US"/>
              </w:rPr>
            </w:pPr>
            <w:r w:rsidRPr="00B940A8">
              <w:rPr>
                <w:sz w:val="16"/>
                <w:szCs w:val="16"/>
                <w:lang w:val="en-US"/>
              </w:rPr>
              <w:t xml:space="preserve">sales@baumer.com </w:t>
            </w:r>
          </w:p>
          <w:p w:rsidR="00EF018A" w:rsidRPr="0028432B" w:rsidRDefault="00B940A8" w:rsidP="00B940A8">
            <w:pPr>
              <w:spacing w:line="240" w:lineRule="exact"/>
              <w:rPr>
                <w:b/>
                <w:bCs/>
                <w:sz w:val="16"/>
                <w:szCs w:val="16"/>
                <w:lang w:val="fr-CH"/>
              </w:rPr>
            </w:pPr>
            <w:r w:rsidRPr="00B940A8">
              <w:rPr>
                <w:sz w:val="16"/>
                <w:szCs w:val="16"/>
              </w:rPr>
              <w:t>www.baumer.com</w:t>
            </w:r>
          </w:p>
        </w:tc>
        <w:tc>
          <w:tcPr>
            <w:tcW w:w="3485" w:type="dxa"/>
            <w:shd w:val="clear" w:color="auto" w:fill="auto"/>
          </w:tcPr>
          <w:p w:rsidR="00EF018A" w:rsidRPr="00C862FC" w:rsidRDefault="00EF018A" w:rsidP="00835D35">
            <w:pPr>
              <w:spacing w:line="240" w:lineRule="exact"/>
              <w:rPr>
                <w:b/>
                <w:sz w:val="16"/>
                <w:szCs w:val="16"/>
              </w:rPr>
            </w:pPr>
            <w:r w:rsidRPr="00C862FC">
              <w:rPr>
                <w:b/>
                <w:sz w:val="16"/>
                <w:szCs w:val="16"/>
              </w:rPr>
              <w:t xml:space="preserve"> </w:t>
            </w:r>
          </w:p>
        </w:tc>
      </w:tr>
    </w:tbl>
    <w:p w:rsidR="005F6877" w:rsidRPr="001C1890" w:rsidRDefault="005F6877" w:rsidP="005F6877">
      <w:pPr>
        <w:rPr>
          <w:b/>
          <w:sz w:val="16"/>
          <w:szCs w:val="16"/>
          <w:lang w:val="fr-CH"/>
        </w:rPr>
      </w:pPr>
    </w:p>
    <w:sectPr w:rsidR="005F6877" w:rsidRPr="001C1890">
      <w:headerReference w:type="default" r:id="rId17"/>
      <w:footerReference w:type="even" r:id="rId18"/>
      <w:footerReference w:type="default" r:id="rId19"/>
      <w:footerReference w:type="first" r:id="rId20"/>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86" w:rsidRDefault="006F4386">
      <w:r>
        <w:separator/>
      </w:r>
    </w:p>
  </w:endnote>
  <w:endnote w:type="continuationSeparator" w:id="0">
    <w:p w:rsidR="006F4386" w:rsidRDefault="006F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D4" w:rsidRPr="002D615F" w:rsidRDefault="008D7ED4">
    <w:pPr>
      <w:pStyle w:val="Fuzeile"/>
      <w:tabs>
        <w:tab w:val="clear" w:pos="4820"/>
        <w:tab w:val="clear" w:pos="9639"/>
        <w:tab w:val="center" w:pos="4819"/>
        <w:tab w:val="right" w:pos="9638"/>
      </w:tabs>
      <w:rPr>
        <w:sz w:val="20"/>
        <w:lang w:val="fr-FR"/>
      </w:rPr>
    </w:pPr>
    <w:r>
      <w:rPr>
        <w:sz w:val="20"/>
      </w:rPr>
      <w:fldChar w:fldCharType="begin"/>
    </w:r>
    <w:r w:rsidRPr="002D615F">
      <w:rPr>
        <w:sz w:val="20"/>
        <w:lang w:val="fr-FR"/>
      </w:rPr>
      <w:instrText xml:space="preserve"> FILENAME  \* MERGEFORMAT </w:instrText>
    </w:r>
    <w:r>
      <w:rPr>
        <w:sz w:val="20"/>
      </w:rPr>
      <w:fldChar w:fldCharType="separate"/>
    </w:r>
    <w:r w:rsidR="002F5571">
      <w:rPr>
        <w:noProof/>
        <w:sz w:val="20"/>
        <w:lang w:val="fr-FR"/>
      </w:rPr>
      <w:t>140320_Baumer_PR_PMB4_FR.docx</w:t>
    </w:r>
    <w:r>
      <w:rPr>
        <w:sz w:val="20"/>
      </w:rPr>
      <w:fldChar w:fldCharType="end"/>
    </w:r>
    <w:r w:rsidRPr="002D615F">
      <w:rPr>
        <w:sz w:val="20"/>
        <w:lang w:val="fr-FR"/>
      </w:rPr>
      <w:tab/>
    </w:r>
    <w:r>
      <w:rPr>
        <w:sz w:val="20"/>
      </w:rPr>
      <w:fldChar w:fldCharType="begin"/>
    </w:r>
    <w:r w:rsidRPr="002D615F">
      <w:rPr>
        <w:sz w:val="20"/>
        <w:lang w:val="fr-FR"/>
      </w:rPr>
      <w:instrText xml:space="preserve"> PAGE  \* MERGEFORMAT </w:instrText>
    </w:r>
    <w:r>
      <w:rPr>
        <w:sz w:val="20"/>
      </w:rPr>
      <w:fldChar w:fldCharType="separate"/>
    </w:r>
    <w:r w:rsidRPr="002D615F">
      <w:rPr>
        <w:sz w:val="20"/>
        <w:lang w:val="fr-FR"/>
      </w:rPr>
      <w:t>1</w:t>
    </w:r>
    <w:r>
      <w:rPr>
        <w:sz w:val="20"/>
      </w:rPr>
      <w:fldChar w:fldCharType="end"/>
    </w:r>
    <w:r w:rsidRPr="002D615F">
      <w:rPr>
        <w:sz w:val="20"/>
        <w:lang w:val="fr-FR"/>
      </w:rPr>
      <w:t>/</w:t>
    </w:r>
    <w:r>
      <w:rPr>
        <w:sz w:val="20"/>
      </w:rPr>
      <w:fldChar w:fldCharType="begin"/>
    </w:r>
    <w:r w:rsidRPr="002D615F">
      <w:rPr>
        <w:sz w:val="20"/>
        <w:lang w:val="fr-FR"/>
      </w:rPr>
      <w:instrText xml:space="preserve"> NUMPAGES  \* MERGEFORMAT </w:instrText>
    </w:r>
    <w:r>
      <w:rPr>
        <w:sz w:val="20"/>
      </w:rPr>
      <w:fldChar w:fldCharType="separate"/>
    </w:r>
    <w:r w:rsidR="002F5571">
      <w:rPr>
        <w:noProof/>
        <w:sz w:val="20"/>
        <w:lang w:val="fr-FR"/>
      </w:rPr>
      <w:t>2</w:t>
    </w:r>
    <w:r>
      <w:rPr>
        <w:sz w:val="20"/>
      </w:rPr>
      <w:fldChar w:fldCharType="end"/>
    </w:r>
    <w:r w:rsidRPr="002D615F">
      <w:rPr>
        <w:sz w:val="20"/>
        <w:lang w:val="fr-FR"/>
      </w:rPr>
      <w:tab/>
      <w:t>Baumer Electric AG</w:t>
    </w:r>
  </w:p>
  <w:p w:rsidR="008D7ED4" w:rsidRDefault="008D7ED4">
    <w:pPr>
      <w:pStyle w:val="Fuzeile"/>
    </w:pPr>
    <w:r>
      <w:fldChar w:fldCharType="begin"/>
    </w:r>
    <w:r>
      <w:instrText xml:space="preserve"> SAVEDATE \@ "dd.MM.yyyy" \* MERGEFORMAT </w:instrText>
    </w:r>
    <w:r>
      <w:fldChar w:fldCharType="separate"/>
    </w:r>
    <w:r w:rsidR="00143B7D">
      <w:rPr>
        <w:noProof/>
      </w:rPr>
      <w:t>19.03.2015</w:t>
    </w:r>
    <w:r>
      <w:fldChar w:fldCharType="end"/>
    </w:r>
    <w:r>
      <w:t>/</w:t>
    </w:r>
    <w:fldSimple w:instr=" AUTHOR  \* MERGEFORMAT ">
      <w:r w:rsidR="002F5571">
        <w:rPr>
          <w:noProof/>
        </w:rPr>
        <w:t>MN</w:t>
      </w:r>
    </w:fldSimple>
    <w:r>
      <w:tab/>
    </w:r>
    <w:r>
      <w:tab/>
      <w:t>Frauenfeld, Suisse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D4" w:rsidRDefault="008D7ED4">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143B7D">
      <w:rPr>
        <w:noProof/>
        <w:sz w:val="16"/>
      </w:rPr>
      <w:t>2</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143B7D">
      <w:rPr>
        <w:noProof/>
        <w:sz w:val="16"/>
      </w:rPr>
      <w:t>2</w:t>
    </w:r>
    <w:r>
      <w:rPr>
        <w:sz w:val="16"/>
      </w:rPr>
      <w:fldChar w:fldCharType="end"/>
    </w:r>
    <w:r>
      <w:rPr>
        <w:sz w:val="16"/>
      </w:rPr>
      <w:tab/>
    </w:r>
    <w:proofErr w:type="spellStart"/>
    <w:r>
      <w:rPr>
        <w:sz w:val="16"/>
      </w:rPr>
      <w:t>Groupe</w:t>
    </w:r>
    <w:proofErr w:type="spellEnd"/>
    <w:r>
      <w:rPr>
        <w:sz w:val="16"/>
      </w:rPr>
      <w:t xml:space="preserve"> Baumer</w:t>
    </w:r>
  </w:p>
  <w:p w:rsidR="008D7ED4" w:rsidRDefault="008D7ED4">
    <w:pPr>
      <w:pBdr>
        <w:top w:val="single" w:sz="4" w:space="1" w:color="auto"/>
      </w:pBdr>
      <w:tabs>
        <w:tab w:val="center" w:pos="4819"/>
        <w:tab w:val="right" w:pos="9638"/>
      </w:tabs>
    </w:pP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D4" w:rsidRPr="002D615F" w:rsidRDefault="008D7ED4">
    <w:pPr>
      <w:pStyle w:val="Fuzeile"/>
      <w:tabs>
        <w:tab w:val="clear" w:pos="4820"/>
        <w:tab w:val="clear" w:pos="9639"/>
        <w:tab w:val="center" w:pos="4819"/>
        <w:tab w:val="right" w:pos="9638"/>
      </w:tabs>
      <w:rPr>
        <w:sz w:val="20"/>
        <w:lang w:val="fr-FR"/>
      </w:rPr>
    </w:pPr>
    <w:r>
      <w:rPr>
        <w:sz w:val="20"/>
      </w:rPr>
      <w:fldChar w:fldCharType="begin"/>
    </w:r>
    <w:r w:rsidRPr="002D615F">
      <w:rPr>
        <w:sz w:val="20"/>
        <w:lang w:val="fr-FR"/>
      </w:rPr>
      <w:instrText xml:space="preserve"> FILENAME  \* MERGEFORMAT </w:instrText>
    </w:r>
    <w:r>
      <w:rPr>
        <w:sz w:val="20"/>
      </w:rPr>
      <w:fldChar w:fldCharType="separate"/>
    </w:r>
    <w:r w:rsidR="002F5571">
      <w:rPr>
        <w:noProof/>
        <w:sz w:val="20"/>
        <w:lang w:val="fr-FR"/>
      </w:rPr>
      <w:t>140320_Baumer_PR_PMB4_FR.docx</w:t>
    </w:r>
    <w:r>
      <w:rPr>
        <w:sz w:val="20"/>
      </w:rPr>
      <w:fldChar w:fldCharType="end"/>
    </w:r>
    <w:r w:rsidRPr="002D615F">
      <w:rPr>
        <w:sz w:val="20"/>
        <w:lang w:val="fr-FR"/>
      </w:rPr>
      <w:tab/>
    </w:r>
    <w:r>
      <w:rPr>
        <w:sz w:val="20"/>
      </w:rPr>
      <w:fldChar w:fldCharType="begin"/>
    </w:r>
    <w:r w:rsidRPr="002D615F">
      <w:rPr>
        <w:sz w:val="20"/>
        <w:lang w:val="fr-FR"/>
      </w:rPr>
      <w:instrText xml:space="preserve"> PAGE  \* MERGEFORMAT </w:instrText>
    </w:r>
    <w:r>
      <w:rPr>
        <w:sz w:val="20"/>
      </w:rPr>
      <w:fldChar w:fldCharType="separate"/>
    </w:r>
    <w:r w:rsidRPr="002D615F">
      <w:rPr>
        <w:sz w:val="20"/>
        <w:lang w:val="fr-FR"/>
      </w:rPr>
      <w:t>1</w:t>
    </w:r>
    <w:r>
      <w:rPr>
        <w:sz w:val="20"/>
      </w:rPr>
      <w:fldChar w:fldCharType="end"/>
    </w:r>
    <w:r w:rsidRPr="002D615F">
      <w:rPr>
        <w:sz w:val="20"/>
        <w:lang w:val="fr-FR"/>
      </w:rPr>
      <w:t>/</w:t>
    </w:r>
    <w:r>
      <w:rPr>
        <w:sz w:val="20"/>
      </w:rPr>
      <w:fldChar w:fldCharType="begin"/>
    </w:r>
    <w:r w:rsidRPr="002D615F">
      <w:rPr>
        <w:sz w:val="20"/>
        <w:lang w:val="fr-FR"/>
      </w:rPr>
      <w:instrText xml:space="preserve"> NUMPAGES  \* MERGEFORMAT </w:instrText>
    </w:r>
    <w:r>
      <w:rPr>
        <w:sz w:val="20"/>
      </w:rPr>
      <w:fldChar w:fldCharType="separate"/>
    </w:r>
    <w:r w:rsidR="002F5571">
      <w:rPr>
        <w:noProof/>
        <w:sz w:val="20"/>
        <w:lang w:val="fr-FR"/>
      </w:rPr>
      <w:t>2</w:t>
    </w:r>
    <w:r>
      <w:rPr>
        <w:sz w:val="20"/>
      </w:rPr>
      <w:fldChar w:fldCharType="end"/>
    </w:r>
    <w:r w:rsidRPr="002D615F">
      <w:rPr>
        <w:sz w:val="20"/>
        <w:lang w:val="fr-FR"/>
      </w:rPr>
      <w:tab/>
      <w:t>Baumer Electric AG</w:t>
    </w:r>
  </w:p>
  <w:p w:rsidR="008D7ED4" w:rsidRDefault="008D7ED4">
    <w:pPr>
      <w:pStyle w:val="Fuzeile"/>
    </w:pPr>
    <w:r>
      <w:fldChar w:fldCharType="begin"/>
    </w:r>
    <w:r>
      <w:instrText xml:space="preserve"> SAVEDATE \@ "dd.MM.yyyy" \* MERGEFORMAT </w:instrText>
    </w:r>
    <w:r>
      <w:fldChar w:fldCharType="separate"/>
    </w:r>
    <w:r w:rsidR="00143B7D">
      <w:rPr>
        <w:noProof/>
      </w:rPr>
      <w:t>19.03.2015</w:t>
    </w:r>
    <w:r>
      <w:fldChar w:fldCharType="end"/>
    </w:r>
    <w:r>
      <w:t>/</w:t>
    </w:r>
    <w:fldSimple w:instr=" AUTHOR  \* MERGEFORMAT ">
      <w:r w:rsidR="002F5571">
        <w:rPr>
          <w:noProof/>
        </w:rPr>
        <w:t>MN</w:t>
      </w:r>
    </w:fldSimple>
    <w:r>
      <w:tab/>
    </w:r>
    <w:r>
      <w:tab/>
      <w:t>Frauenfeld, Suisse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86" w:rsidRDefault="006F4386">
      <w:r>
        <w:separator/>
      </w:r>
    </w:p>
  </w:footnote>
  <w:footnote w:type="continuationSeparator" w:id="0">
    <w:p w:rsidR="006F4386" w:rsidRDefault="006F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D4" w:rsidRDefault="004B7FF0" w:rsidP="008D7ED4">
    <w:pPr>
      <w:tabs>
        <w:tab w:val="right" w:pos="9639"/>
      </w:tabs>
      <w:ind w:left="79" w:hanging="697"/>
    </w:pPr>
    <w:r>
      <w:rPr>
        <w:noProof/>
        <w:lang w:eastAsia="de-CH"/>
      </w:rPr>
      <w:drawing>
        <wp:inline distT="0" distB="0" distL="0" distR="0">
          <wp:extent cx="1743710" cy="223520"/>
          <wp:effectExtent l="0" t="0" r="8890" b="5080"/>
          <wp:docPr id="3"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223520"/>
                  </a:xfrm>
                  <a:prstGeom prst="rect">
                    <a:avLst/>
                  </a:prstGeom>
                  <a:noFill/>
                  <a:ln>
                    <a:noFill/>
                  </a:ln>
                </pic:spPr>
              </pic:pic>
            </a:graphicData>
          </a:graphic>
        </wp:inline>
      </w:drawing>
    </w:r>
    <w:r w:rsidR="008D7ED4">
      <w:t xml:space="preserve"> </w:t>
    </w:r>
    <w:r w:rsidR="008D7ED4">
      <w:tab/>
    </w:r>
    <w:r>
      <w:rPr>
        <w:noProof/>
        <w:lang w:eastAsia="de-CH"/>
      </w:rPr>
      <w:drawing>
        <wp:inline distT="0" distB="0" distL="0" distR="0">
          <wp:extent cx="1031240" cy="116840"/>
          <wp:effectExtent l="0" t="0" r="0" b="0"/>
          <wp:docPr id="4"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6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3F4117D"/>
    <w:multiLevelType w:val="hybridMultilevel"/>
    <w:tmpl w:val="ADE2558C"/>
    <w:lvl w:ilvl="0" w:tplc="3F9A899C">
      <w:start w:val="2"/>
      <w:numFmt w:val="decimal"/>
      <w:lvlText w:val="%1."/>
      <w:lvlJc w:val="left"/>
      <w:pPr>
        <w:tabs>
          <w:tab w:val="num" w:pos="720"/>
        </w:tabs>
        <w:ind w:left="720" w:hanging="360"/>
      </w:pPr>
      <w:rPr>
        <w:rFonts w:hint="default"/>
      </w:rPr>
    </w:lvl>
    <w:lvl w:ilvl="1" w:tplc="C9541C78" w:tentative="1">
      <w:start w:val="1"/>
      <w:numFmt w:val="lowerLetter"/>
      <w:lvlText w:val="%2."/>
      <w:lvlJc w:val="left"/>
      <w:pPr>
        <w:tabs>
          <w:tab w:val="num" w:pos="1440"/>
        </w:tabs>
        <w:ind w:left="1440" w:hanging="360"/>
      </w:pPr>
    </w:lvl>
    <w:lvl w:ilvl="2" w:tplc="B2CA9D58" w:tentative="1">
      <w:start w:val="1"/>
      <w:numFmt w:val="lowerRoman"/>
      <w:lvlText w:val="%3."/>
      <w:lvlJc w:val="right"/>
      <w:pPr>
        <w:tabs>
          <w:tab w:val="num" w:pos="2160"/>
        </w:tabs>
        <w:ind w:left="2160" w:hanging="180"/>
      </w:pPr>
    </w:lvl>
    <w:lvl w:ilvl="3" w:tplc="C56AE8EC" w:tentative="1">
      <w:start w:val="1"/>
      <w:numFmt w:val="decimal"/>
      <w:lvlText w:val="%4."/>
      <w:lvlJc w:val="left"/>
      <w:pPr>
        <w:tabs>
          <w:tab w:val="num" w:pos="2880"/>
        </w:tabs>
        <w:ind w:left="2880" w:hanging="360"/>
      </w:pPr>
    </w:lvl>
    <w:lvl w:ilvl="4" w:tplc="27A8B990" w:tentative="1">
      <w:start w:val="1"/>
      <w:numFmt w:val="lowerLetter"/>
      <w:lvlText w:val="%5."/>
      <w:lvlJc w:val="left"/>
      <w:pPr>
        <w:tabs>
          <w:tab w:val="num" w:pos="3600"/>
        </w:tabs>
        <w:ind w:left="3600" w:hanging="360"/>
      </w:pPr>
    </w:lvl>
    <w:lvl w:ilvl="5" w:tplc="53ECECFC" w:tentative="1">
      <w:start w:val="1"/>
      <w:numFmt w:val="lowerRoman"/>
      <w:lvlText w:val="%6."/>
      <w:lvlJc w:val="right"/>
      <w:pPr>
        <w:tabs>
          <w:tab w:val="num" w:pos="4320"/>
        </w:tabs>
        <w:ind w:left="4320" w:hanging="180"/>
      </w:pPr>
    </w:lvl>
    <w:lvl w:ilvl="6" w:tplc="3D4E5444" w:tentative="1">
      <w:start w:val="1"/>
      <w:numFmt w:val="decimal"/>
      <w:lvlText w:val="%7."/>
      <w:lvlJc w:val="left"/>
      <w:pPr>
        <w:tabs>
          <w:tab w:val="num" w:pos="5040"/>
        </w:tabs>
        <w:ind w:left="5040" w:hanging="360"/>
      </w:pPr>
    </w:lvl>
    <w:lvl w:ilvl="7" w:tplc="380A62A2" w:tentative="1">
      <w:start w:val="1"/>
      <w:numFmt w:val="lowerLetter"/>
      <w:lvlText w:val="%8."/>
      <w:lvlJc w:val="left"/>
      <w:pPr>
        <w:tabs>
          <w:tab w:val="num" w:pos="5760"/>
        </w:tabs>
        <w:ind w:left="5760" w:hanging="360"/>
      </w:pPr>
    </w:lvl>
    <w:lvl w:ilvl="8" w:tplc="34BEBD70" w:tentative="1">
      <w:start w:val="1"/>
      <w:numFmt w:val="lowerRoman"/>
      <w:lvlText w:val="%9."/>
      <w:lvlJc w:val="right"/>
      <w:pPr>
        <w:tabs>
          <w:tab w:val="num" w:pos="6480"/>
        </w:tabs>
        <w:ind w:left="6480" w:hanging="180"/>
      </w:pPr>
    </w:lvl>
  </w:abstractNum>
  <w:abstractNum w:abstractNumId="6">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450397"/>
    <w:multiLevelType w:val="hybridMultilevel"/>
    <w:tmpl w:val="B63E1A50"/>
    <w:lvl w:ilvl="0" w:tplc="F4D2CC90">
      <w:start w:val="1"/>
      <w:numFmt w:val="bullet"/>
      <w:lvlText w:val=""/>
      <w:lvlJc w:val="left"/>
      <w:pPr>
        <w:tabs>
          <w:tab w:val="num" w:pos="425"/>
        </w:tabs>
        <w:ind w:left="425" w:hanging="425"/>
      </w:pPr>
      <w:rPr>
        <w:rFonts w:ascii="Symbol" w:hAnsi="Symbol" w:hint="default"/>
      </w:rPr>
    </w:lvl>
    <w:lvl w:ilvl="1" w:tplc="55EA7DA2" w:tentative="1">
      <w:start w:val="1"/>
      <w:numFmt w:val="bullet"/>
      <w:lvlText w:val="o"/>
      <w:lvlJc w:val="left"/>
      <w:pPr>
        <w:tabs>
          <w:tab w:val="num" w:pos="1440"/>
        </w:tabs>
        <w:ind w:left="1440" w:hanging="360"/>
      </w:pPr>
      <w:rPr>
        <w:rFonts w:ascii="Courier New" w:hAnsi="Courier New" w:hint="default"/>
      </w:rPr>
    </w:lvl>
    <w:lvl w:ilvl="2" w:tplc="0EE817BC" w:tentative="1">
      <w:start w:val="1"/>
      <w:numFmt w:val="bullet"/>
      <w:lvlText w:val=""/>
      <w:lvlJc w:val="left"/>
      <w:pPr>
        <w:tabs>
          <w:tab w:val="num" w:pos="2160"/>
        </w:tabs>
        <w:ind w:left="2160" w:hanging="360"/>
      </w:pPr>
      <w:rPr>
        <w:rFonts w:ascii="Wingdings" w:hAnsi="Wingdings" w:hint="default"/>
      </w:rPr>
    </w:lvl>
    <w:lvl w:ilvl="3" w:tplc="F93AE0E8" w:tentative="1">
      <w:start w:val="1"/>
      <w:numFmt w:val="bullet"/>
      <w:lvlText w:val=""/>
      <w:lvlJc w:val="left"/>
      <w:pPr>
        <w:tabs>
          <w:tab w:val="num" w:pos="2880"/>
        </w:tabs>
        <w:ind w:left="2880" w:hanging="360"/>
      </w:pPr>
      <w:rPr>
        <w:rFonts w:ascii="Symbol" w:hAnsi="Symbol" w:hint="default"/>
      </w:rPr>
    </w:lvl>
    <w:lvl w:ilvl="4" w:tplc="DD28E7EC" w:tentative="1">
      <w:start w:val="1"/>
      <w:numFmt w:val="bullet"/>
      <w:lvlText w:val="o"/>
      <w:lvlJc w:val="left"/>
      <w:pPr>
        <w:tabs>
          <w:tab w:val="num" w:pos="3600"/>
        </w:tabs>
        <w:ind w:left="3600" w:hanging="360"/>
      </w:pPr>
      <w:rPr>
        <w:rFonts w:ascii="Courier New" w:hAnsi="Courier New" w:hint="default"/>
      </w:rPr>
    </w:lvl>
    <w:lvl w:ilvl="5" w:tplc="E18665E4" w:tentative="1">
      <w:start w:val="1"/>
      <w:numFmt w:val="bullet"/>
      <w:lvlText w:val=""/>
      <w:lvlJc w:val="left"/>
      <w:pPr>
        <w:tabs>
          <w:tab w:val="num" w:pos="4320"/>
        </w:tabs>
        <w:ind w:left="4320" w:hanging="360"/>
      </w:pPr>
      <w:rPr>
        <w:rFonts w:ascii="Wingdings" w:hAnsi="Wingdings" w:hint="default"/>
      </w:rPr>
    </w:lvl>
    <w:lvl w:ilvl="6" w:tplc="6FC4417E" w:tentative="1">
      <w:start w:val="1"/>
      <w:numFmt w:val="bullet"/>
      <w:lvlText w:val=""/>
      <w:lvlJc w:val="left"/>
      <w:pPr>
        <w:tabs>
          <w:tab w:val="num" w:pos="5040"/>
        </w:tabs>
        <w:ind w:left="5040" w:hanging="360"/>
      </w:pPr>
      <w:rPr>
        <w:rFonts w:ascii="Symbol" w:hAnsi="Symbol" w:hint="default"/>
      </w:rPr>
    </w:lvl>
    <w:lvl w:ilvl="7" w:tplc="0F269406" w:tentative="1">
      <w:start w:val="1"/>
      <w:numFmt w:val="bullet"/>
      <w:lvlText w:val="o"/>
      <w:lvlJc w:val="left"/>
      <w:pPr>
        <w:tabs>
          <w:tab w:val="num" w:pos="5760"/>
        </w:tabs>
        <w:ind w:left="5760" w:hanging="360"/>
      </w:pPr>
      <w:rPr>
        <w:rFonts w:ascii="Courier New" w:hAnsi="Courier New" w:hint="default"/>
      </w:rPr>
    </w:lvl>
    <w:lvl w:ilvl="8" w:tplc="1624C168" w:tentative="1">
      <w:start w:val="1"/>
      <w:numFmt w:val="bullet"/>
      <w:lvlText w:val=""/>
      <w:lvlJc w:val="left"/>
      <w:pPr>
        <w:tabs>
          <w:tab w:val="num" w:pos="6480"/>
        </w:tabs>
        <w:ind w:left="6480" w:hanging="360"/>
      </w:pPr>
      <w:rPr>
        <w:rFonts w:ascii="Wingdings" w:hAnsi="Wingdings" w:hint="default"/>
      </w:rPr>
    </w:lvl>
  </w:abstractNum>
  <w:abstractNum w:abstractNumId="9">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6EA2871"/>
    <w:multiLevelType w:val="hybridMultilevel"/>
    <w:tmpl w:val="2786939C"/>
    <w:lvl w:ilvl="0" w:tplc="5B52E1A4">
      <w:start w:val="1"/>
      <w:numFmt w:val="decimal"/>
      <w:lvlText w:val="%1."/>
      <w:lvlJc w:val="left"/>
      <w:pPr>
        <w:tabs>
          <w:tab w:val="num" w:pos="720"/>
        </w:tabs>
        <w:ind w:left="720" w:hanging="360"/>
      </w:pPr>
      <w:rPr>
        <w:rFonts w:hint="default"/>
      </w:rPr>
    </w:lvl>
    <w:lvl w:ilvl="1" w:tplc="EFFC5304" w:tentative="1">
      <w:start w:val="1"/>
      <w:numFmt w:val="lowerLetter"/>
      <w:lvlText w:val="%2."/>
      <w:lvlJc w:val="left"/>
      <w:pPr>
        <w:tabs>
          <w:tab w:val="num" w:pos="1440"/>
        </w:tabs>
        <w:ind w:left="1440" w:hanging="360"/>
      </w:pPr>
    </w:lvl>
    <w:lvl w:ilvl="2" w:tplc="31F4D784" w:tentative="1">
      <w:start w:val="1"/>
      <w:numFmt w:val="lowerRoman"/>
      <w:lvlText w:val="%3."/>
      <w:lvlJc w:val="right"/>
      <w:pPr>
        <w:tabs>
          <w:tab w:val="num" w:pos="2160"/>
        </w:tabs>
        <w:ind w:left="2160" w:hanging="180"/>
      </w:pPr>
    </w:lvl>
    <w:lvl w:ilvl="3" w:tplc="59F0E3A0" w:tentative="1">
      <w:start w:val="1"/>
      <w:numFmt w:val="decimal"/>
      <w:lvlText w:val="%4."/>
      <w:lvlJc w:val="left"/>
      <w:pPr>
        <w:tabs>
          <w:tab w:val="num" w:pos="2880"/>
        </w:tabs>
        <w:ind w:left="2880" w:hanging="360"/>
      </w:pPr>
    </w:lvl>
    <w:lvl w:ilvl="4" w:tplc="099AD9C6" w:tentative="1">
      <w:start w:val="1"/>
      <w:numFmt w:val="lowerLetter"/>
      <w:lvlText w:val="%5."/>
      <w:lvlJc w:val="left"/>
      <w:pPr>
        <w:tabs>
          <w:tab w:val="num" w:pos="3600"/>
        </w:tabs>
        <w:ind w:left="3600" w:hanging="360"/>
      </w:pPr>
    </w:lvl>
    <w:lvl w:ilvl="5" w:tplc="2FC4BB9C" w:tentative="1">
      <w:start w:val="1"/>
      <w:numFmt w:val="lowerRoman"/>
      <w:lvlText w:val="%6."/>
      <w:lvlJc w:val="right"/>
      <w:pPr>
        <w:tabs>
          <w:tab w:val="num" w:pos="4320"/>
        </w:tabs>
        <w:ind w:left="4320" w:hanging="180"/>
      </w:pPr>
    </w:lvl>
    <w:lvl w:ilvl="6" w:tplc="C0FC341E" w:tentative="1">
      <w:start w:val="1"/>
      <w:numFmt w:val="decimal"/>
      <w:lvlText w:val="%7."/>
      <w:lvlJc w:val="left"/>
      <w:pPr>
        <w:tabs>
          <w:tab w:val="num" w:pos="5040"/>
        </w:tabs>
        <w:ind w:left="5040" w:hanging="360"/>
      </w:pPr>
    </w:lvl>
    <w:lvl w:ilvl="7" w:tplc="B8C86274" w:tentative="1">
      <w:start w:val="1"/>
      <w:numFmt w:val="lowerLetter"/>
      <w:lvlText w:val="%8."/>
      <w:lvlJc w:val="left"/>
      <w:pPr>
        <w:tabs>
          <w:tab w:val="num" w:pos="5760"/>
        </w:tabs>
        <w:ind w:left="5760" w:hanging="360"/>
      </w:pPr>
    </w:lvl>
    <w:lvl w:ilvl="8" w:tplc="719E37DA" w:tentative="1">
      <w:start w:val="1"/>
      <w:numFmt w:val="lowerRoman"/>
      <w:lvlText w:val="%9."/>
      <w:lvlJc w:val="right"/>
      <w:pPr>
        <w:tabs>
          <w:tab w:val="num" w:pos="6480"/>
        </w:tabs>
        <w:ind w:left="6480" w:hanging="180"/>
      </w:pPr>
    </w:lvl>
  </w:abstractNum>
  <w:abstractNum w:abstractNumId="13">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1BA5510"/>
    <w:multiLevelType w:val="hybridMultilevel"/>
    <w:tmpl w:val="10C4AC80"/>
    <w:lvl w:ilvl="0" w:tplc="81A2A982">
      <w:start w:val="1"/>
      <w:numFmt w:val="decimal"/>
      <w:lvlText w:val="%1."/>
      <w:lvlJc w:val="left"/>
      <w:pPr>
        <w:tabs>
          <w:tab w:val="num" w:pos="425"/>
        </w:tabs>
        <w:ind w:left="425" w:hanging="425"/>
      </w:pPr>
      <w:rPr>
        <w:rFonts w:hint="default"/>
      </w:rPr>
    </w:lvl>
    <w:lvl w:ilvl="1" w:tplc="73C00236" w:tentative="1">
      <w:start w:val="1"/>
      <w:numFmt w:val="lowerLetter"/>
      <w:lvlText w:val="%2."/>
      <w:lvlJc w:val="left"/>
      <w:pPr>
        <w:tabs>
          <w:tab w:val="num" w:pos="1440"/>
        </w:tabs>
        <w:ind w:left="1440" w:hanging="360"/>
      </w:pPr>
    </w:lvl>
    <w:lvl w:ilvl="2" w:tplc="5352F0EC" w:tentative="1">
      <w:start w:val="1"/>
      <w:numFmt w:val="lowerRoman"/>
      <w:lvlText w:val="%3."/>
      <w:lvlJc w:val="right"/>
      <w:pPr>
        <w:tabs>
          <w:tab w:val="num" w:pos="2160"/>
        </w:tabs>
        <w:ind w:left="2160" w:hanging="180"/>
      </w:pPr>
    </w:lvl>
    <w:lvl w:ilvl="3" w:tplc="3632ACAC" w:tentative="1">
      <w:start w:val="1"/>
      <w:numFmt w:val="decimal"/>
      <w:lvlText w:val="%4."/>
      <w:lvlJc w:val="left"/>
      <w:pPr>
        <w:tabs>
          <w:tab w:val="num" w:pos="2880"/>
        </w:tabs>
        <w:ind w:left="2880" w:hanging="360"/>
      </w:pPr>
    </w:lvl>
    <w:lvl w:ilvl="4" w:tplc="ED56BA06" w:tentative="1">
      <w:start w:val="1"/>
      <w:numFmt w:val="lowerLetter"/>
      <w:lvlText w:val="%5."/>
      <w:lvlJc w:val="left"/>
      <w:pPr>
        <w:tabs>
          <w:tab w:val="num" w:pos="3600"/>
        </w:tabs>
        <w:ind w:left="3600" w:hanging="360"/>
      </w:pPr>
    </w:lvl>
    <w:lvl w:ilvl="5" w:tplc="F4365F5E" w:tentative="1">
      <w:start w:val="1"/>
      <w:numFmt w:val="lowerRoman"/>
      <w:lvlText w:val="%6."/>
      <w:lvlJc w:val="right"/>
      <w:pPr>
        <w:tabs>
          <w:tab w:val="num" w:pos="4320"/>
        </w:tabs>
        <w:ind w:left="4320" w:hanging="180"/>
      </w:pPr>
    </w:lvl>
    <w:lvl w:ilvl="6" w:tplc="1CE6F818" w:tentative="1">
      <w:start w:val="1"/>
      <w:numFmt w:val="decimal"/>
      <w:lvlText w:val="%7."/>
      <w:lvlJc w:val="left"/>
      <w:pPr>
        <w:tabs>
          <w:tab w:val="num" w:pos="5040"/>
        </w:tabs>
        <w:ind w:left="5040" w:hanging="360"/>
      </w:pPr>
    </w:lvl>
    <w:lvl w:ilvl="7" w:tplc="47888F58" w:tentative="1">
      <w:start w:val="1"/>
      <w:numFmt w:val="lowerLetter"/>
      <w:lvlText w:val="%8."/>
      <w:lvlJc w:val="left"/>
      <w:pPr>
        <w:tabs>
          <w:tab w:val="num" w:pos="5760"/>
        </w:tabs>
        <w:ind w:left="5760" w:hanging="360"/>
      </w:pPr>
    </w:lvl>
    <w:lvl w:ilvl="8" w:tplc="B99C2824" w:tentative="1">
      <w:start w:val="1"/>
      <w:numFmt w:val="lowerRoman"/>
      <w:lvlText w:val="%9."/>
      <w:lvlJc w:val="right"/>
      <w:pPr>
        <w:tabs>
          <w:tab w:val="num" w:pos="6480"/>
        </w:tabs>
        <w:ind w:left="6480" w:hanging="180"/>
      </w:pPr>
    </w:lvl>
  </w:abstractNum>
  <w:abstractNum w:abstractNumId="15">
    <w:nsid w:val="75993D16"/>
    <w:multiLevelType w:val="hybridMultilevel"/>
    <w:tmpl w:val="1D163538"/>
    <w:lvl w:ilvl="0" w:tplc="7D64011E">
      <w:start w:val="1"/>
      <w:numFmt w:val="decimal"/>
      <w:lvlText w:val="%1."/>
      <w:lvlJc w:val="left"/>
      <w:pPr>
        <w:tabs>
          <w:tab w:val="num" w:pos="720"/>
        </w:tabs>
        <w:ind w:left="720" w:hanging="360"/>
      </w:pPr>
      <w:rPr>
        <w:rFonts w:hint="default"/>
      </w:rPr>
    </w:lvl>
    <w:lvl w:ilvl="1" w:tplc="4C921248" w:tentative="1">
      <w:start w:val="1"/>
      <w:numFmt w:val="lowerLetter"/>
      <w:lvlText w:val="%2."/>
      <w:lvlJc w:val="left"/>
      <w:pPr>
        <w:tabs>
          <w:tab w:val="num" w:pos="1440"/>
        </w:tabs>
        <w:ind w:left="1440" w:hanging="360"/>
      </w:pPr>
    </w:lvl>
    <w:lvl w:ilvl="2" w:tplc="C8725A26" w:tentative="1">
      <w:start w:val="1"/>
      <w:numFmt w:val="lowerRoman"/>
      <w:lvlText w:val="%3."/>
      <w:lvlJc w:val="right"/>
      <w:pPr>
        <w:tabs>
          <w:tab w:val="num" w:pos="2160"/>
        </w:tabs>
        <w:ind w:left="2160" w:hanging="180"/>
      </w:pPr>
    </w:lvl>
    <w:lvl w:ilvl="3" w:tplc="C58AD874" w:tentative="1">
      <w:start w:val="1"/>
      <w:numFmt w:val="decimal"/>
      <w:lvlText w:val="%4."/>
      <w:lvlJc w:val="left"/>
      <w:pPr>
        <w:tabs>
          <w:tab w:val="num" w:pos="2880"/>
        </w:tabs>
        <w:ind w:left="2880" w:hanging="360"/>
      </w:pPr>
    </w:lvl>
    <w:lvl w:ilvl="4" w:tplc="88D6EA1A" w:tentative="1">
      <w:start w:val="1"/>
      <w:numFmt w:val="lowerLetter"/>
      <w:lvlText w:val="%5."/>
      <w:lvlJc w:val="left"/>
      <w:pPr>
        <w:tabs>
          <w:tab w:val="num" w:pos="3600"/>
        </w:tabs>
        <w:ind w:left="3600" w:hanging="360"/>
      </w:pPr>
    </w:lvl>
    <w:lvl w:ilvl="5" w:tplc="8DD23B04" w:tentative="1">
      <w:start w:val="1"/>
      <w:numFmt w:val="lowerRoman"/>
      <w:lvlText w:val="%6."/>
      <w:lvlJc w:val="right"/>
      <w:pPr>
        <w:tabs>
          <w:tab w:val="num" w:pos="4320"/>
        </w:tabs>
        <w:ind w:left="4320" w:hanging="180"/>
      </w:pPr>
    </w:lvl>
    <w:lvl w:ilvl="6" w:tplc="7E12DEFA" w:tentative="1">
      <w:start w:val="1"/>
      <w:numFmt w:val="decimal"/>
      <w:lvlText w:val="%7."/>
      <w:lvlJc w:val="left"/>
      <w:pPr>
        <w:tabs>
          <w:tab w:val="num" w:pos="5040"/>
        </w:tabs>
        <w:ind w:left="5040" w:hanging="360"/>
      </w:pPr>
    </w:lvl>
    <w:lvl w:ilvl="7" w:tplc="B74EA44E" w:tentative="1">
      <w:start w:val="1"/>
      <w:numFmt w:val="lowerLetter"/>
      <w:lvlText w:val="%8."/>
      <w:lvlJc w:val="left"/>
      <w:pPr>
        <w:tabs>
          <w:tab w:val="num" w:pos="5760"/>
        </w:tabs>
        <w:ind w:left="5760" w:hanging="360"/>
      </w:pPr>
    </w:lvl>
    <w:lvl w:ilvl="8" w:tplc="ADD0BA40" w:tentative="1">
      <w:start w:val="1"/>
      <w:numFmt w:val="lowerRoman"/>
      <w:lvlText w:val="%9."/>
      <w:lvlJc w:val="right"/>
      <w:pPr>
        <w:tabs>
          <w:tab w:val="num" w:pos="6480"/>
        </w:tabs>
        <w:ind w:left="6480" w:hanging="180"/>
      </w:pPr>
    </w:lvl>
  </w:abstractNum>
  <w:abstractNum w:abstractNumId="16">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9"/>
  </w:num>
  <w:num w:numId="3">
    <w:abstractNumId w:val="9"/>
  </w:num>
  <w:num w:numId="4">
    <w:abstractNumId w:val="3"/>
  </w:num>
  <w:num w:numId="5">
    <w:abstractNumId w:val="3"/>
  </w:num>
  <w:num w:numId="6">
    <w:abstractNumId w:val="9"/>
  </w:num>
  <w:num w:numId="7">
    <w:abstractNumId w:val="9"/>
  </w:num>
  <w:num w:numId="8">
    <w:abstractNumId w:val="9"/>
  </w:num>
  <w:num w:numId="9">
    <w:abstractNumId w:val="14"/>
  </w:num>
  <w:num w:numId="10">
    <w:abstractNumId w:val="7"/>
  </w:num>
  <w:num w:numId="11">
    <w:abstractNumId w:val="13"/>
  </w:num>
  <w:num w:numId="12">
    <w:abstractNumId w:val="10"/>
  </w:num>
  <w:num w:numId="13">
    <w:abstractNumId w:val="4"/>
  </w:num>
  <w:num w:numId="14">
    <w:abstractNumId w:val="17"/>
  </w:num>
  <w:num w:numId="15">
    <w:abstractNumId w:val="6"/>
  </w:num>
  <w:num w:numId="16">
    <w:abstractNumId w:val="8"/>
  </w:num>
  <w:num w:numId="17">
    <w:abstractNumId w:val="16"/>
  </w:num>
  <w:num w:numId="18">
    <w:abstractNumId w:val="15"/>
  </w:num>
  <w:num w:numId="19">
    <w:abstractNumId w:val="2"/>
  </w:num>
  <w:num w:numId="20">
    <w:abstractNumId w:val="1"/>
  </w:num>
  <w:num w:numId="21">
    <w:abstractNumId w:val="12"/>
  </w:num>
  <w:num w:numId="22">
    <w:abstractNumId w:val="5"/>
  </w:num>
  <w:num w:numId="23">
    <w:abstractNumId w:val="0"/>
  </w:num>
  <w:num w:numId="24">
    <w:abstractNumId w:val="11"/>
  </w:num>
  <w:num w:numId="25">
    <w:abstractNumId w:val="3"/>
  </w:num>
  <w:num w:numId="26">
    <w:abstractNumId w:val="2"/>
  </w:num>
  <w:num w:numId="27">
    <w:abstractNumId w:val="1"/>
  </w:num>
  <w:num w:numId="28">
    <w:abstractNumId w:val="9"/>
  </w:num>
  <w:num w:numId="29">
    <w:abstractNumId w:val="9"/>
  </w:num>
  <w:num w:numId="30">
    <w:abstractNumId w:val="9"/>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11902"/>
    <w:rsid w:val="0006218F"/>
    <w:rsid w:val="00100BBD"/>
    <w:rsid w:val="001245AF"/>
    <w:rsid w:val="00140BA7"/>
    <w:rsid w:val="00143B7D"/>
    <w:rsid w:val="001C1890"/>
    <w:rsid w:val="001D7666"/>
    <w:rsid w:val="002513B6"/>
    <w:rsid w:val="0029404C"/>
    <w:rsid w:val="002D615F"/>
    <w:rsid w:val="002F5571"/>
    <w:rsid w:val="0046168C"/>
    <w:rsid w:val="004B22D0"/>
    <w:rsid w:val="004B7FF0"/>
    <w:rsid w:val="00503698"/>
    <w:rsid w:val="00541E8A"/>
    <w:rsid w:val="00577E68"/>
    <w:rsid w:val="005F6877"/>
    <w:rsid w:val="006A11D4"/>
    <w:rsid w:val="006F4386"/>
    <w:rsid w:val="00737C52"/>
    <w:rsid w:val="00762408"/>
    <w:rsid w:val="007B0094"/>
    <w:rsid w:val="007B591F"/>
    <w:rsid w:val="007B62EF"/>
    <w:rsid w:val="00803463"/>
    <w:rsid w:val="0084552F"/>
    <w:rsid w:val="008B59F7"/>
    <w:rsid w:val="008D7ED4"/>
    <w:rsid w:val="009242B0"/>
    <w:rsid w:val="00946BC6"/>
    <w:rsid w:val="00950A9B"/>
    <w:rsid w:val="00953EE9"/>
    <w:rsid w:val="00954366"/>
    <w:rsid w:val="00966F6F"/>
    <w:rsid w:val="00967443"/>
    <w:rsid w:val="00994DC6"/>
    <w:rsid w:val="00A54120"/>
    <w:rsid w:val="00A92051"/>
    <w:rsid w:val="00AB2F07"/>
    <w:rsid w:val="00AB6C1C"/>
    <w:rsid w:val="00AF43EC"/>
    <w:rsid w:val="00B02C30"/>
    <w:rsid w:val="00B06D57"/>
    <w:rsid w:val="00B46A97"/>
    <w:rsid w:val="00B66B39"/>
    <w:rsid w:val="00B8414B"/>
    <w:rsid w:val="00B84CDB"/>
    <w:rsid w:val="00B940A8"/>
    <w:rsid w:val="00BE71C5"/>
    <w:rsid w:val="00C5522F"/>
    <w:rsid w:val="00CA2240"/>
    <w:rsid w:val="00D47EB6"/>
    <w:rsid w:val="00D5547D"/>
    <w:rsid w:val="00DA1AF2"/>
    <w:rsid w:val="00DA3C01"/>
    <w:rsid w:val="00E1551C"/>
    <w:rsid w:val="00E83F98"/>
    <w:rsid w:val="00E943F7"/>
    <w:rsid w:val="00EE43F8"/>
    <w:rsid w:val="00EF018A"/>
    <w:rsid w:val="00F70631"/>
    <w:rsid w:val="00FC12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link w:val="Sprechblasentext"/>
    <w:rsid w:val="00EA6E92"/>
    <w:rPr>
      <w:rFonts w:ascii="Tahoma" w:hAnsi="Tahoma" w:cs="Tahoma"/>
      <w:sz w:val="16"/>
      <w:szCs w:val="16"/>
      <w:lang w:eastAsia="de-DE"/>
    </w:rPr>
  </w:style>
  <w:style w:type="character" w:customStyle="1" w:styleId="FuzeileZchn">
    <w:name w:val="Fußzeile Zchn"/>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link w:val="Kommentarthema"/>
    <w:rsid w:val="00EE7D2B"/>
    <w:rPr>
      <w:rFonts w:ascii="Arial" w:hAnsi="Arial"/>
      <w:b/>
      <w:bCs/>
      <w:lang w:eastAsia="de-DE"/>
    </w:rPr>
  </w:style>
  <w:style w:type="character" w:customStyle="1" w:styleId="berschrift1Zchn">
    <w:name w:val="Überschrift 1 Zchn"/>
    <w:link w:val="berschrift1"/>
    <w:rsid w:val="008C108E"/>
    <w:rPr>
      <w:rFonts w:ascii="Arial" w:hAnsi="Arial"/>
      <w:b/>
      <w:bCs/>
      <w:kern w:val="32"/>
      <w:sz w:val="28"/>
      <w:szCs w:val="32"/>
      <w:lang w:eastAsia="de-DE"/>
    </w:rPr>
  </w:style>
  <w:style w:type="character" w:customStyle="1" w:styleId="berschrift3Zchn">
    <w:name w:val="Überschrift 3 Zchn"/>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46168C"/>
    <w:rPr>
      <w:rFonts w:ascii="Arial" w:hAnsi="Arial"/>
      <w:szCs w:val="24"/>
      <w:lang w:eastAsia="de-DE"/>
    </w:rPr>
  </w:style>
  <w:style w:type="character" w:customStyle="1" w:styleId="hps">
    <w:name w:val="hps"/>
    <w:basedOn w:val="Absatz-Standardschriftart"/>
    <w:rsid w:val="00EF0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link w:val="Sprechblasentext"/>
    <w:rsid w:val="00EA6E92"/>
    <w:rPr>
      <w:rFonts w:ascii="Tahoma" w:hAnsi="Tahoma" w:cs="Tahoma"/>
      <w:sz w:val="16"/>
      <w:szCs w:val="16"/>
      <w:lang w:eastAsia="de-DE"/>
    </w:rPr>
  </w:style>
  <w:style w:type="character" w:customStyle="1" w:styleId="FuzeileZchn">
    <w:name w:val="Fußzeile Zchn"/>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link w:val="Kommentarthema"/>
    <w:rsid w:val="00EE7D2B"/>
    <w:rPr>
      <w:rFonts w:ascii="Arial" w:hAnsi="Arial"/>
      <w:b/>
      <w:bCs/>
      <w:lang w:eastAsia="de-DE"/>
    </w:rPr>
  </w:style>
  <w:style w:type="character" w:customStyle="1" w:styleId="berschrift1Zchn">
    <w:name w:val="Überschrift 1 Zchn"/>
    <w:link w:val="berschrift1"/>
    <w:rsid w:val="008C108E"/>
    <w:rPr>
      <w:rFonts w:ascii="Arial" w:hAnsi="Arial"/>
      <w:b/>
      <w:bCs/>
      <w:kern w:val="32"/>
      <w:sz w:val="28"/>
      <w:szCs w:val="32"/>
      <w:lang w:eastAsia="de-DE"/>
    </w:rPr>
  </w:style>
  <w:style w:type="character" w:customStyle="1" w:styleId="berschrift3Zchn">
    <w:name w:val="Überschrift 3 Zchn"/>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46168C"/>
    <w:rPr>
      <w:rFonts w:ascii="Arial" w:hAnsi="Arial"/>
      <w:szCs w:val="24"/>
      <w:lang w:eastAsia="de-DE"/>
    </w:rPr>
  </w:style>
  <w:style w:type="character" w:customStyle="1" w:styleId="hps">
    <w:name w:val="hps"/>
    <w:basedOn w:val="Absatz-Standardschriftart"/>
    <w:rsid w:val="00EF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aumer.com/pres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7B9A06A364F47B2A2C91011F0136F" ma:contentTypeVersion="1" ma:contentTypeDescription="Create a new document." ma:contentTypeScope="" ma:versionID="d41b02960aaf2d822957432d61ce662c">
  <xsd:schema xmlns:xsd="http://www.w3.org/2001/XMLSchema" xmlns:p="http://schemas.microsoft.com/office/2006/metadata/properties" xmlns:ns1="http://schemas.microsoft.com/sharepoint/v3" targetNamespace="http://schemas.microsoft.com/office/2006/metadata/properties" ma:root="true" ma:fieldsID="6d92ba1f3515856bcda82d13c43a2488" ns1:_="">
    <xsd:import namespace="http://schemas.microsoft.com/sharepoint/v3"/>
    <xsd:element name="properties">
      <xsd:complexType>
        <xsd:sequence>
          <xsd:element name="documentManagement">
            <xsd:complexType>
              <xsd:all>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2"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D469B3CB-3183-4997-B81B-C284859C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AEA328-396C-4EBB-85DA-A1A96F3BECA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F0A2F1-241E-41C4-96AB-F140D58B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9A528B08.dotm</Template>
  <TotalTime>0</TotalTime>
  <Pages>2</Pages>
  <Words>629</Words>
  <Characters>3760</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t:lpstr>
      <vt:lpstr>·</vt:lpstr>
    </vt:vector>
  </TitlesOfParts>
  <Company>LANDEXX</Company>
  <LinksUpToDate>false</LinksUpToDate>
  <CharactersWithSpaces>4381</CharactersWithSpaces>
  <SharedDoc>false</SharedDoc>
  <HLinks>
    <vt:vector size="6" baseType="variant">
      <vt:variant>
        <vt:i4>3604512</vt:i4>
      </vt:variant>
      <vt:variant>
        <vt:i4>0</vt:i4>
      </vt:variant>
      <vt:variant>
        <vt:i4>0</vt:i4>
      </vt:variant>
      <vt:variant>
        <vt:i4>5</vt:i4>
      </vt:variant>
      <vt:variant>
        <vt:lpwstr>http://www.baumer.com/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MN</dc:creator>
  <cp:lastModifiedBy>Mergl Martina</cp:lastModifiedBy>
  <cp:revision>5</cp:revision>
  <cp:lastPrinted>2014-03-20T07:58:00Z</cp:lastPrinted>
  <dcterms:created xsi:type="dcterms:W3CDTF">2015-03-19T08:21:00Z</dcterms:created>
  <dcterms:modified xsi:type="dcterms:W3CDTF">2015-03-19T15:54:00Z</dcterms:modified>
</cp:coreProperties>
</file>