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DDD67" w14:textId="77777777" w:rsidR="00DE4003" w:rsidRPr="00B91EE5" w:rsidRDefault="00DE4003" w:rsidP="00DE4003">
      <w:pPr>
        <w:pStyle w:val="berschrift1"/>
        <w:numPr>
          <w:ilvl w:val="0"/>
          <w:numId w:val="0"/>
        </w:numPr>
        <w:spacing w:line="240" w:lineRule="auto"/>
        <w:rPr>
          <w:sz w:val="44"/>
          <w:lang w:val="fr-FR"/>
        </w:rPr>
      </w:pPr>
      <w:r w:rsidRPr="00B91EE5">
        <w:rPr>
          <w:sz w:val="44"/>
          <w:lang w:val="fr-FR"/>
        </w:rPr>
        <w:t>Communiqué de presse</w:t>
      </w:r>
    </w:p>
    <w:p w14:paraId="5ABDDD68" w14:textId="77777777" w:rsidR="00812F6F" w:rsidRPr="00B91EE5" w:rsidRDefault="00812F6F" w:rsidP="00812F6F">
      <w:pPr>
        <w:pStyle w:val="BaumerFliesstext"/>
        <w:rPr>
          <w:lang w:val="fr-FR"/>
        </w:rPr>
      </w:pPr>
    </w:p>
    <w:p w14:paraId="5ABDDD69" w14:textId="77777777" w:rsidR="00812F6F" w:rsidRPr="00B91EE5" w:rsidRDefault="00812F6F" w:rsidP="00812F6F">
      <w:pPr>
        <w:pStyle w:val="BaumerFliesstext"/>
        <w:rPr>
          <w:lang w:val="fr-FR"/>
        </w:rPr>
      </w:pPr>
    </w:p>
    <w:p w14:paraId="5ABDDD6A" w14:textId="55B25F24" w:rsidR="00615602" w:rsidRPr="00B91EE5" w:rsidRDefault="00500927" w:rsidP="00615602">
      <w:pPr>
        <w:pStyle w:val="BaumerFliesstext"/>
        <w:spacing w:before="240" w:line="360" w:lineRule="auto"/>
        <w:rPr>
          <w:b/>
          <w:bCs/>
          <w:iCs/>
          <w:sz w:val="28"/>
          <w:szCs w:val="28"/>
          <w:lang w:val="fr-FR"/>
        </w:rPr>
      </w:pPr>
      <w:r w:rsidRPr="00B91EE5">
        <w:rPr>
          <w:b/>
          <w:bCs/>
          <w:iCs/>
          <w:sz w:val="28"/>
          <w:szCs w:val="28"/>
          <w:lang w:val="fr-FR"/>
        </w:rPr>
        <w:t>Nouveaux détecteurs inductifs</w:t>
      </w:r>
      <w:r w:rsidR="00DD69E5" w:rsidRPr="00B91EE5">
        <w:rPr>
          <w:b/>
          <w:bCs/>
          <w:iCs/>
          <w:sz w:val="28"/>
          <w:szCs w:val="28"/>
          <w:lang w:val="fr-FR"/>
        </w:rPr>
        <w:t xml:space="preserve"> subminiatures</w:t>
      </w:r>
      <w:r w:rsidRPr="00B91EE5">
        <w:rPr>
          <w:b/>
          <w:bCs/>
          <w:iCs/>
          <w:sz w:val="28"/>
          <w:szCs w:val="28"/>
          <w:lang w:val="fr-FR"/>
        </w:rPr>
        <w:t xml:space="preserve"> pour les espaces réduits</w:t>
      </w:r>
      <w:r w:rsidRPr="00B91EE5">
        <w:rPr>
          <w:b/>
          <w:bCs/>
          <w:iCs/>
          <w:sz w:val="28"/>
          <w:szCs w:val="28"/>
          <w:highlight w:val="yellow"/>
          <w:lang w:val="fr-FR"/>
        </w:rPr>
        <w:t xml:space="preserve"> </w:t>
      </w:r>
    </w:p>
    <w:p w14:paraId="5ABDDD6B" w14:textId="77777777" w:rsidR="00247813" w:rsidRPr="00B91EE5" w:rsidRDefault="00247813" w:rsidP="00500927">
      <w:pPr>
        <w:rPr>
          <w:noProof/>
          <w:lang w:val="fr-FR"/>
        </w:rPr>
      </w:pPr>
    </w:p>
    <w:p w14:paraId="1FB878C2" w14:textId="10A5310C" w:rsidR="00500927" w:rsidRPr="00B91EE5" w:rsidRDefault="006F67F8" w:rsidP="00500927">
      <w:pPr>
        <w:pStyle w:val="BaumerFliesstext"/>
        <w:spacing w:before="240" w:line="360" w:lineRule="auto"/>
        <w:rPr>
          <w:szCs w:val="20"/>
          <w:lang w:val="fr-CH"/>
        </w:rPr>
      </w:pPr>
      <w:r>
        <w:rPr>
          <w:noProof/>
          <w:szCs w:val="20"/>
          <w:lang w:val="de-DE"/>
        </w:rPr>
        <w:drawing>
          <wp:anchor distT="0" distB="0" distL="114300" distR="114300" simplePos="0" relativeHeight="251659264" behindDoc="0" locked="0" layoutInCell="1" allowOverlap="1" wp14:anchorId="2C575DEC" wp14:editId="2CB1EDD5">
            <wp:simplePos x="0" y="0"/>
            <wp:positionH relativeFrom="column">
              <wp:posOffset>3686444</wp:posOffset>
            </wp:positionH>
            <wp:positionV relativeFrom="paragraph">
              <wp:posOffset>167005</wp:posOffset>
            </wp:positionV>
            <wp:extent cx="2371102" cy="1802921"/>
            <wp:effectExtent l="19050" t="19050" r="10160" b="26035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02" cy="18029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73B0B" w:rsidRPr="006F67F8">
        <w:rPr>
          <w:szCs w:val="20"/>
          <w:lang w:val="fr-FR"/>
        </w:rPr>
        <w:t>(</w:t>
      </w:r>
      <w:r w:rsidRPr="006F67F8">
        <w:rPr>
          <w:szCs w:val="20"/>
          <w:lang w:val="fr-FR"/>
        </w:rPr>
        <w:t>16</w:t>
      </w:r>
      <w:r w:rsidR="00F91039" w:rsidRPr="006F67F8">
        <w:rPr>
          <w:szCs w:val="20"/>
          <w:lang w:val="fr-FR"/>
        </w:rPr>
        <w:t>/</w:t>
      </w:r>
      <w:r w:rsidRPr="006F67F8">
        <w:rPr>
          <w:szCs w:val="20"/>
          <w:lang w:val="fr-FR"/>
        </w:rPr>
        <w:t>08</w:t>
      </w:r>
      <w:r w:rsidR="00F91039" w:rsidRPr="006F67F8">
        <w:rPr>
          <w:szCs w:val="20"/>
          <w:lang w:val="fr-FR"/>
        </w:rPr>
        <w:t>/</w:t>
      </w:r>
      <w:r w:rsidRPr="006F67F8">
        <w:rPr>
          <w:szCs w:val="20"/>
          <w:lang w:val="fr-FR"/>
        </w:rPr>
        <w:t>2017</w:t>
      </w:r>
      <w:r w:rsidR="00D73B0B" w:rsidRPr="006F67F8">
        <w:rPr>
          <w:szCs w:val="20"/>
          <w:lang w:val="fr-FR"/>
        </w:rPr>
        <w:t>)</w:t>
      </w:r>
      <w:r w:rsidR="00FF3BB6" w:rsidRPr="00B91EE5">
        <w:rPr>
          <w:szCs w:val="20"/>
          <w:lang w:val="fr-FR"/>
        </w:rPr>
        <w:t xml:space="preserve"> </w:t>
      </w:r>
      <w:r w:rsidR="00F162E9" w:rsidRPr="00B91EE5">
        <w:rPr>
          <w:szCs w:val="20"/>
          <w:lang w:val="fr-FR"/>
        </w:rPr>
        <w:t xml:space="preserve"> </w:t>
      </w:r>
      <w:r w:rsidR="00500927" w:rsidRPr="00B91EE5">
        <w:rPr>
          <w:lang w:val="fr-CH"/>
        </w:rPr>
        <w:t>Avec ses nouveaux détecteurs de proximité inductifs</w:t>
      </w:r>
      <w:r w:rsidR="00DD69E5" w:rsidRPr="00B91EE5">
        <w:rPr>
          <w:lang w:val="fr-CH"/>
        </w:rPr>
        <w:t xml:space="preserve"> subminiatures</w:t>
      </w:r>
      <w:r w:rsidR="00500927" w:rsidRPr="00B91EE5">
        <w:rPr>
          <w:lang w:val="fr-CH"/>
        </w:rPr>
        <w:t xml:space="preserve"> de 12 et 1</w:t>
      </w:r>
      <w:bookmarkStart w:id="0" w:name="_GoBack"/>
      <w:bookmarkEnd w:id="0"/>
      <w:r w:rsidR="00500927" w:rsidRPr="00B91EE5">
        <w:rPr>
          <w:lang w:val="fr-CH"/>
        </w:rPr>
        <w:t xml:space="preserve">6 mm de long de la série IRFM 03, Baumer propose des solutions performantes pour les espaces </w:t>
      </w:r>
      <w:r w:rsidR="00500927" w:rsidRPr="00B91EE5">
        <w:rPr>
          <w:lang w:val="fr-FR"/>
        </w:rPr>
        <w:t>réduits</w:t>
      </w:r>
      <w:r w:rsidR="00500927" w:rsidRPr="00B91EE5">
        <w:rPr>
          <w:lang w:val="fr-CH"/>
        </w:rPr>
        <w:t xml:space="preserve">. Grâce à leur construction de seulement 3 mm de diamètre, les détecteurs assurent la détection et le positionnement d’objets à des emplacements où l’espace derrière le détecteur est extrêmement réduit, comme p. ex. dans </w:t>
      </w:r>
      <w:r w:rsidR="00947683" w:rsidRPr="00B91EE5">
        <w:rPr>
          <w:lang w:val="fr-CH"/>
        </w:rPr>
        <w:t>les</w:t>
      </w:r>
      <w:r w:rsidR="00500927" w:rsidRPr="00B91EE5">
        <w:rPr>
          <w:lang w:val="fr-CH"/>
        </w:rPr>
        <w:t xml:space="preserve"> broches motorisées </w:t>
      </w:r>
      <w:r w:rsidR="00947683" w:rsidRPr="00B91EE5">
        <w:rPr>
          <w:lang w:val="fr-CH"/>
        </w:rPr>
        <w:t xml:space="preserve">des </w:t>
      </w:r>
      <w:r w:rsidR="00500927" w:rsidRPr="00B91EE5">
        <w:rPr>
          <w:lang w:val="fr-CH"/>
        </w:rPr>
        <w:t xml:space="preserve">machines-outils, </w:t>
      </w:r>
      <w:r w:rsidR="00947683" w:rsidRPr="00B91EE5">
        <w:rPr>
          <w:lang w:val="fr-CH"/>
        </w:rPr>
        <w:t>les</w:t>
      </w:r>
      <w:r w:rsidR="00500927" w:rsidRPr="00B91EE5">
        <w:rPr>
          <w:lang w:val="fr-CH"/>
        </w:rPr>
        <w:t xml:space="preserve"> pinces miniatures ou dans la robotique.</w:t>
      </w:r>
    </w:p>
    <w:p w14:paraId="02FD6B5E" w14:textId="0514268B" w:rsidR="00500927" w:rsidRPr="00B91EE5" w:rsidRDefault="00500927" w:rsidP="00500927">
      <w:pPr>
        <w:pStyle w:val="BaumerFliesstext"/>
        <w:spacing w:before="240" w:line="360" w:lineRule="auto"/>
        <w:rPr>
          <w:szCs w:val="20"/>
          <w:lang w:val="fr-CH"/>
        </w:rPr>
      </w:pPr>
      <w:r w:rsidRPr="00B91EE5">
        <w:rPr>
          <w:lang w:val="fr-CH"/>
        </w:rPr>
        <w:t xml:space="preserve">Les nouveaux produits de la série IFRM 03 sont disponibles en deux versions : le détecteur de 16 mm de long doté d’une sortie câble, </w:t>
      </w:r>
      <w:r w:rsidR="00947683" w:rsidRPr="00B91EE5">
        <w:rPr>
          <w:lang w:val="fr-CH"/>
        </w:rPr>
        <w:t>le seul</w:t>
      </w:r>
      <w:r w:rsidRPr="00B91EE5">
        <w:rPr>
          <w:lang w:val="fr-CH"/>
        </w:rPr>
        <w:t xml:space="preserve"> sur le marché</w:t>
      </w:r>
      <w:r w:rsidR="00947683" w:rsidRPr="00B91EE5">
        <w:rPr>
          <w:lang w:val="fr-CH"/>
        </w:rPr>
        <w:t xml:space="preserve">, </w:t>
      </w:r>
      <w:r w:rsidRPr="00B91EE5">
        <w:rPr>
          <w:lang w:val="fr-CH"/>
        </w:rPr>
        <w:t xml:space="preserve"> et le détecteur de 12 mm avec fils </w:t>
      </w:r>
      <w:r w:rsidR="00043E6A" w:rsidRPr="00B91EE5">
        <w:rPr>
          <w:lang w:val="fr-CH"/>
        </w:rPr>
        <w:t>libres</w:t>
      </w:r>
      <w:r w:rsidRPr="00B91EE5">
        <w:rPr>
          <w:lang w:val="fr-CH"/>
        </w:rPr>
        <w:t xml:space="preserve">. Malgré leur faible longueur, les nouveaux détecteurs proposent une portée de détection supérieure de 25 % à celle </w:t>
      </w:r>
      <w:r w:rsidR="00A61C8C" w:rsidRPr="00B91EE5">
        <w:rPr>
          <w:lang w:val="fr-CH"/>
        </w:rPr>
        <w:t xml:space="preserve">des anciennes versions de </w:t>
      </w:r>
      <w:r w:rsidRPr="00B91EE5">
        <w:rPr>
          <w:lang w:val="fr-CH"/>
        </w:rPr>
        <w:t xml:space="preserve">la série IFRM 03. Pour les détecteurs miniatures notamment, qui doivent être montés très près de l’objet à détecter, cela signifie une protection nettement meilleure contre les collisions avec l’objet en mouvement et, par conséquent, une sécurité process accrue. Le calibrage en usine assure une </w:t>
      </w:r>
      <w:r w:rsidR="00791237" w:rsidRPr="00B91EE5">
        <w:rPr>
          <w:lang w:val="fr-CH"/>
        </w:rPr>
        <w:t>variation de portée</w:t>
      </w:r>
      <w:r w:rsidRPr="00B91EE5">
        <w:rPr>
          <w:lang w:val="fr-CH"/>
        </w:rPr>
        <w:t xml:space="preserve"> extrêmement faible et un montage facile des détecteurs. Lors </w:t>
      </w:r>
      <w:r w:rsidR="00293E4A" w:rsidRPr="00B91EE5">
        <w:rPr>
          <w:lang w:val="fr-CH"/>
        </w:rPr>
        <w:t>de productions</w:t>
      </w:r>
      <w:r w:rsidRPr="00B91EE5">
        <w:rPr>
          <w:lang w:val="fr-CH"/>
        </w:rPr>
        <w:t xml:space="preserve"> en série, l’ajustement individuel devient inutile dans de nombreuses applications. Les détecteurs IFRM 03 sont très robustes pour leur taille et possèdent une très faible dérive en température. Grâce à une compensation de température optimisée pour la plage d’utilisation courante de 10 à 60°C, les détecteurs présentent dans cette plage une dérive particulièrement faible. Cela garantit une portée de commutation constante ainsi qu’une reproductibilité maximale. </w:t>
      </w:r>
    </w:p>
    <w:p w14:paraId="4F0CB42A" w14:textId="37D94C3A" w:rsidR="00500927" w:rsidRPr="00B91EE5" w:rsidRDefault="00500927" w:rsidP="00500927">
      <w:pPr>
        <w:pStyle w:val="BaumerFliesstext"/>
        <w:spacing w:before="240" w:line="360" w:lineRule="auto"/>
        <w:rPr>
          <w:szCs w:val="20"/>
          <w:lang w:val="fr-CH"/>
        </w:rPr>
      </w:pPr>
      <w:r w:rsidRPr="00B91EE5">
        <w:rPr>
          <w:lang w:val="fr-CH"/>
        </w:rPr>
        <w:t xml:space="preserve">Les détecteurs avec fils </w:t>
      </w:r>
      <w:r w:rsidR="00043E6A" w:rsidRPr="00B91EE5">
        <w:rPr>
          <w:lang w:val="fr-CH"/>
        </w:rPr>
        <w:t>libre</w:t>
      </w:r>
      <w:r w:rsidRPr="00B91EE5">
        <w:rPr>
          <w:lang w:val="fr-CH"/>
        </w:rPr>
        <w:t xml:space="preserve">s offrent un avantage de taille dans les conceptions très exiguës. Outre la longueur du boîtier, les détecteurs dotés d’une sortie câble requièrent encore au moins un à deux centimètres pour le passage du câble. Grâce à leur section transversale mince, les détecteurs avec fils </w:t>
      </w:r>
      <w:r w:rsidR="00043E6A" w:rsidRPr="00B91EE5">
        <w:rPr>
          <w:lang w:val="fr-CH"/>
        </w:rPr>
        <w:t>libres</w:t>
      </w:r>
      <w:r w:rsidRPr="00B91EE5">
        <w:rPr>
          <w:lang w:val="fr-CH"/>
        </w:rPr>
        <w:t xml:space="preserve"> permettent un rayon de courbure bien plus faible. Cela réduit ainsi de 30 % supplémentaires l’espace effectivement nécessaire par rapport aux versions à câbles de même longueur et fait de ce modèle une version intéressante pour les courtes distances.</w:t>
      </w:r>
    </w:p>
    <w:p w14:paraId="35687FE2" w14:textId="77777777" w:rsidR="00500927" w:rsidRPr="00B91EE5" w:rsidRDefault="00500927" w:rsidP="00500927">
      <w:pPr>
        <w:pStyle w:val="BaumerFliesstext"/>
        <w:spacing w:before="240" w:line="360" w:lineRule="auto"/>
        <w:rPr>
          <w:b/>
          <w:szCs w:val="20"/>
          <w:lang w:val="fr-CH"/>
        </w:rPr>
      </w:pPr>
      <w:r w:rsidRPr="00B91EE5">
        <w:rPr>
          <w:b/>
          <w:szCs w:val="20"/>
          <w:lang w:val="fr-CH"/>
        </w:rPr>
        <w:t xml:space="preserve">Robustes, sans entretien et construits pour durer- les détecteurs de proximité inductifs de Baumer  </w:t>
      </w:r>
    </w:p>
    <w:p w14:paraId="04FEDCAB" w14:textId="71B608C2" w:rsidR="00500927" w:rsidRPr="00B91EE5" w:rsidRDefault="00500927" w:rsidP="00500927">
      <w:pPr>
        <w:pStyle w:val="BaumerFliesstext"/>
        <w:spacing w:before="240" w:line="360" w:lineRule="auto"/>
        <w:rPr>
          <w:szCs w:val="20"/>
          <w:lang w:val="fr-CH"/>
        </w:rPr>
      </w:pPr>
      <w:r w:rsidRPr="00B91EE5">
        <w:rPr>
          <w:lang w:val="fr-CH"/>
        </w:rPr>
        <w:t xml:space="preserve">Baumer fait partie des pionniers </w:t>
      </w:r>
      <w:r w:rsidR="00B14AE5" w:rsidRPr="00B91EE5">
        <w:rPr>
          <w:lang w:val="fr-CH"/>
        </w:rPr>
        <w:t xml:space="preserve">en </w:t>
      </w:r>
      <w:r w:rsidRPr="00B91EE5">
        <w:rPr>
          <w:lang w:val="fr-CH"/>
        </w:rPr>
        <w:t xml:space="preserve">détecteurs de proximité inductifs et propose, à ce titre, une large gamme de détecteurs inductifs de forme cylindrique et parallélépipédique, robustes, sans entretien et extrêmement </w:t>
      </w:r>
      <w:r w:rsidRPr="00B91EE5">
        <w:rPr>
          <w:lang w:val="fr-CH"/>
        </w:rPr>
        <w:lastRenderedPageBreak/>
        <w:t xml:space="preserve">durables. Grâce à leur </w:t>
      </w:r>
      <w:r w:rsidR="00B14AE5" w:rsidRPr="00B91EE5">
        <w:rPr>
          <w:lang w:val="fr-CH"/>
        </w:rPr>
        <w:t xml:space="preserve">excellente </w:t>
      </w:r>
      <w:r w:rsidRPr="00B91EE5">
        <w:rPr>
          <w:lang w:val="fr-CH"/>
        </w:rPr>
        <w:t xml:space="preserve">reproductibilité, aux fréquences de commutation élevées, à la grande stabilité en température et à de très bonnes propriétés CEM, ils proposent une sécurité process maximale dans tous les environnements. </w:t>
      </w:r>
    </w:p>
    <w:p w14:paraId="40643E40" w14:textId="77777777" w:rsidR="00500927" w:rsidRPr="00B91EE5" w:rsidRDefault="00500927" w:rsidP="00500927">
      <w:pPr>
        <w:pStyle w:val="BaumerFliesstext"/>
        <w:spacing w:before="240" w:line="360" w:lineRule="auto"/>
        <w:jc w:val="both"/>
        <w:rPr>
          <w:szCs w:val="20"/>
          <w:lang w:val="fr-CH"/>
        </w:rPr>
      </w:pPr>
      <w:r w:rsidRPr="00B91EE5">
        <w:rPr>
          <w:lang w:val="fr-CH"/>
        </w:rPr>
        <w:t>Pour plus d'informations : www.baumer.com</w:t>
      </w:r>
    </w:p>
    <w:p w14:paraId="60B4E494" w14:textId="77777777" w:rsidR="00500927" w:rsidRPr="00B91EE5" w:rsidRDefault="00500927" w:rsidP="00500927">
      <w:pPr>
        <w:pBdr>
          <w:bottom w:val="single" w:sz="4" w:space="1" w:color="auto"/>
        </w:pBdr>
        <w:rPr>
          <w:szCs w:val="20"/>
          <w:lang w:val="fr-CH"/>
        </w:rPr>
      </w:pPr>
    </w:p>
    <w:p w14:paraId="16B1FEF9" w14:textId="77777777" w:rsidR="00500927" w:rsidRPr="00B91EE5" w:rsidRDefault="00500927" w:rsidP="00500927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  <w:lang w:val="fr-CH"/>
        </w:rPr>
      </w:pPr>
      <w:r w:rsidRPr="00B91EE5">
        <w:rPr>
          <w:lang w:val="fr-CH"/>
        </w:rPr>
        <w:t>Photo : les nouveaux détecteurs subminiatures inductifs compacts IFRM 03 de Baumer</w:t>
      </w:r>
    </w:p>
    <w:p w14:paraId="456C955F" w14:textId="77777777" w:rsidR="00F90BF4" w:rsidRPr="00B91EE5" w:rsidRDefault="00F90BF4" w:rsidP="00D73B0B">
      <w:pPr>
        <w:pStyle w:val="BaumerFliesstext"/>
        <w:tabs>
          <w:tab w:val="left" w:pos="3408"/>
        </w:tabs>
        <w:spacing w:line="360" w:lineRule="auto"/>
        <w:rPr>
          <w:sz w:val="16"/>
          <w:lang w:val="fr-FR"/>
        </w:rPr>
      </w:pPr>
    </w:p>
    <w:p w14:paraId="5ABDDD73" w14:textId="7C30C56E" w:rsidR="00D73B0B" w:rsidRPr="00B91EE5" w:rsidRDefault="00DE4003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fr-FR"/>
        </w:rPr>
      </w:pPr>
      <w:r w:rsidRPr="00B91EE5">
        <w:rPr>
          <w:sz w:val="16"/>
          <w:lang w:val="fr-FR"/>
        </w:rPr>
        <w:t>Nombre de caractères (avec espaces)</w:t>
      </w:r>
      <w:r w:rsidR="00A633F4" w:rsidRPr="00B91EE5">
        <w:rPr>
          <w:sz w:val="16"/>
          <w:lang w:val="fr-FR"/>
        </w:rPr>
        <w:t> </w:t>
      </w:r>
      <w:r w:rsidRPr="00B91EE5">
        <w:rPr>
          <w:sz w:val="16"/>
          <w:lang w:val="fr-FR"/>
        </w:rPr>
        <w:t xml:space="preserve">: env. </w:t>
      </w:r>
      <w:r w:rsidR="00B91EE5">
        <w:rPr>
          <w:sz w:val="16"/>
          <w:szCs w:val="16"/>
          <w:lang w:val="fr-FR"/>
        </w:rPr>
        <w:t>2.925</w:t>
      </w:r>
    </w:p>
    <w:p w14:paraId="5ABDDD74" w14:textId="77777777" w:rsidR="003C7B72" w:rsidRPr="00B91EE5" w:rsidRDefault="003C7B72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fr-FR"/>
        </w:rPr>
      </w:pPr>
      <w:r w:rsidRPr="00B91EE5">
        <w:rPr>
          <w:sz w:val="16"/>
          <w:szCs w:val="16"/>
          <w:lang w:val="fr-FR"/>
        </w:rPr>
        <w:t>Texte et photo à télécharger sous</w:t>
      </w:r>
      <w:r w:rsidR="00FD7912" w:rsidRPr="00B91EE5">
        <w:rPr>
          <w:sz w:val="16"/>
          <w:szCs w:val="16"/>
          <w:lang w:val="fr-FR"/>
        </w:rPr>
        <w:t> </w:t>
      </w:r>
      <w:r w:rsidRPr="00B91EE5">
        <w:rPr>
          <w:sz w:val="16"/>
          <w:szCs w:val="16"/>
          <w:lang w:val="fr-FR"/>
        </w:rPr>
        <w:t>:</w:t>
      </w:r>
      <w:r w:rsidRPr="00B91EE5">
        <w:rPr>
          <w:lang w:val="fr-FR"/>
        </w:rPr>
        <w:t xml:space="preserve"> </w:t>
      </w:r>
      <w:hyperlink r:id="rId12" w:history="1">
        <w:r w:rsidRPr="00B91EE5">
          <w:rPr>
            <w:rStyle w:val="Hyperlink"/>
            <w:b/>
            <w:color w:val="auto"/>
            <w:sz w:val="16"/>
            <w:szCs w:val="16"/>
            <w:lang w:val="fr-FR"/>
          </w:rPr>
          <w:t>www.baumer.com/press</w:t>
        </w:r>
      </w:hyperlink>
    </w:p>
    <w:p w14:paraId="5ABDDD75" w14:textId="77777777" w:rsidR="00817F98" w:rsidRPr="00B91EE5" w:rsidRDefault="00817F98" w:rsidP="00D73B0B">
      <w:pPr>
        <w:spacing w:line="360" w:lineRule="auto"/>
        <w:ind w:right="-2378"/>
        <w:rPr>
          <w:szCs w:val="20"/>
          <w:lang w:val="fr-FR"/>
        </w:rPr>
      </w:pPr>
    </w:p>
    <w:p w14:paraId="5ABDDD76" w14:textId="77777777" w:rsidR="00DE4003" w:rsidRPr="00B91EE5" w:rsidRDefault="00DE4003" w:rsidP="00DE400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  <w:lang w:val="fr-FR"/>
        </w:rPr>
      </w:pPr>
      <w:r w:rsidRPr="00B91EE5">
        <w:rPr>
          <w:b/>
          <w:kern w:val="20"/>
          <w:sz w:val="16"/>
          <w:lang w:val="fr-FR"/>
        </w:rPr>
        <w:t>Groupe Baumer</w:t>
      </w:r>
    </w:p>
    <w:p w14:paraId="5ABDDD77" w14:textId="77777777" w:rsidR="00D73B0B" w:rsidRPr="00B91EE5" w:rsidRDefault="00E250AE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  <w:lang w:val="fr-FR"/>
        </w:rPr>
      </w:pPr>
      <w:r w:rsidRPr="00B91EE5">
        <w:rPr>
          <w:kern w:val="20"/>
          <w:sz w:val="16"/>
          <w:lang w:val="fr-FR"/>
        </w:rPr>
        <w:t xml:space="preserve">Le Groupe Baumer est un des leaders mondiaux dans la production de capteurs, codeurs, instruments de mesure et composants pour les appareils de traitement d’image automatisé. </w:t>
      </w:r>
      <w:r w:rsidR="00DE4003" w:rsidRPr="00B91EE5">
        <w:rPr>
          <w:kern w:val="20"/>
          <w:sz w:val="16"/>
          <w:lang w:val="fr-FR"/>
        </w:rPr>
        <w:t>Baumer associe une technologie innovante et un service orienté clients à des solutions intelligentes pour l'automatisation des procédés et des lignes de fabrication et propose, à cette fin, une palette exceptionnelle de produits et de technologies. L'entreprise familiale, qui emploie quelque 2</w:t>
      </w:r>
      <w:r w:rsidR="00FD7912" w:rsidRPr="00B91EE5">
        <w:rPr>
          <w:kern w:val="20"/>
          <w:sz w:val="16"/>
          <w:lang w:val="fr-FR"/>
        </w:rPr>
        <w:t> 4</w:t>
      </w:r>
      <w:r w:rsidR="00DE4003" w:rsidRPr="00B91EE5">
        <w:rPr>
          <w:kern w:val="20"/>
          <w:sz w:val="16"/>
          <w:lang w:val="fr-FR"/>
        </w:rPr>
        <w:t>00</w:t>
      </w:r>
      <w:r w:rsidR="00FD7912" w:rsidRPr="00B91EE5">
        <w:rPr>
          <w:kern w:val="20"/>
          <w:sz w:val="16"/>
          <w:lang w:val="fr-FR"/>
        </w:rPr>
        <w:t> </w:t>
      </w:r>
      <w:r w:rsidR="00DE4003" w:rsidRPr="00B91EE5">
        <w:rPr>
          <w:kern w:val="20"/>
          <w:sz w:val="16"/>
          <w:lang w:val="fr-FR"/>
        </w:rPr>
        <w:t>collaborateurs et dispose de sites de production, de sociétés de distribution et de représentations dans 38</w:t>
      </w:r>
      <w:r w:rsidR="00FD7912" w:rsidRPr="00B91EE5">
        <w:rPr>
          <w:kern w:val="20"/>
          <w:sz w:val="16"/>
          <w:lang w:val="fr-FR"/>
        </w:rPr>
        <w:t> </w:t>
      </w:r>
      <w:r w:rsidR="00DE4003" w:rsidRPr="00B91EE5">
        <w:rPr>
          <w:kern w:val="20"/>
          <w:sz w:val="16"/>
          <w:lang w:val="fr-FR"/>
        </w:rPr>
        <w:t>succursales et 19</w:t>
      </w:r>
      <w:r w:rsidR="00FD7912" w:rsidRPr="00B91EE5">
        <w:rPr>
          <w:kern w:val="20"/>
          <w:sz w:val="16"/>
          <w:lang w:val="fr-FR"/>
        </w:rPr>
        <w:t> </w:t>
      </w:r>
      <w:r w:rsidR="00DE4003" w:rsidRPr="00B91EE5">
        <w:rPr>
          <w:kern w:val="20"/>
          <w:sz w:val="16"/>
          <w:lang w:val="fr-FR"/>
        </w:rPr>
        <w:t xml:space="preserve">pays, est toujours proche de ses clients. Grâce à des normes de qualité élevées partout dans le monde et une grande force d'innovation, Baumer propose à ses clients de nombreux secteurs des avantages décisifs et une plus-value considérable. Pour plus d'informations, consultez notre site Internet </w:t>
      </w:r>
      <w:hyperlink r:id="rId13">
        <w:r w:rsidR="00DE4003" w:rsidRPr="00B91EE5">
          <w:rPr>
            <w:kern w:val="20"/>
            <w:sz w:val="16"/>
            <w:u w:val="single"/>
            <w:lang w:val="fr-FR"/>
          </w:rPr>
          <w:t>www.baumer.com</w:t>
        </w:r>
      </w:hyperlink>
      <w:r w:rsidR="00DE4003" w:rsidRPr="00B91EE5">
        <w:rPr>
          <w:kern w:val="20"/>
          <w:sz w:val="16"/>
          <w:lang w:val="fr-FR"/>
        </w:rPr>
        <w:t>.</w:t>
      </w:r>
    </w:p>
    <w:p w14:paraId="5ABDDD78" w14:textId="77777777" w:rsidR="00D73B0B" w:rsidRPr="00B91EE5" w:rsidRDefault="00D73B0B" w:rsidP="00D73B0B">
      <w:pPr>
        <w:spacing w:line="360" w:lineRule="auto"/>
        <w:rPr>
          <w:b/>
          <w:szCs w:val="20"/>
          <w:lang w:val="fr-FR"/>
        </w:rPr>
      </w:pPr>
    </w:p>
    <w:p w14:paraId="5ABDDD79" w14:textId="77777777" w:rsidR="00D73B0B" w:rsidRPr="00B91EE5" w:rsidRDefault="00D73B0B" w:rsidP="00D73B0B">
      <w:pPr>
        <w:spacing w:line="360" w:lineRule="auto"/>
        <w:rPr>
          <w:szCs w:val="20"/>
          <w:lang w:val="fr-F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3485"/>
        <w:gridCol w:w="3035"/>
      </w:tblGrid>
      <w:tr w:rsidR="00500927" w:rsidRPr="00B91EE5" w14:paraId="5ABDDD8E" w14:textId="77777777" w:rsidTr="00F603A1">
        <w:tc>
          <w:tcPr>
            <w:tcW w:w="3369" w:type="dxa"/>
            <w:shd w:val="clear" w:color="auto" w:fill="auto"/>
          </w:tcPr>
          <w:p w14:paraId="50529B1C" w14:textId="77777777" w:rsidR="00500927" w:rsidRPr="00B91EE5" w:rsidRDefault="00500927" w:rsidP="008775CE">
            <w:pPr>
              <w:spacing w:line="240" w:lineRule="exact"/>
              <w:rPr>
                <w:b/>
                <w:bCs/>
                <w:sz w:val="16"/>
                <w:szCs w:val="16"/>
                <w:lang w:val="fr-CH"/>
              </w:rPr>
            </w:pPr>
            <w:r w:rsidRPr="00B91EE5">
              <w:rPr>
                <w:b/>
                <w:bCs/>
                <w:sz w:val="16"/>
                <w:szCs w:val="16"/>
                <w:lang w:val="fr-CH"/>
              </w:rPr>
              <w:t>Contact presse:</w:t>
            </w:r>
          </w:p>
          <w:p w14:paraId="0C1565C4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szCs w:val="16"/>
                <w:lang w:val="fr-CH"/>
              </w:rPr>
              <w:t>René Imhof</w:t>
            </w:r>
          </w:p>
          <w:p w14:paraId="2BEDD13E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szCs w:val="16"/>
                <w:lang w:val="fr-CH"/>
              </w:rPr>
              <w:t>Baumer Group</w:t>
            </w:r>
          </w:p>
          <w:p w14:paraId="5D810479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szCs w:val="16"/>
                <w:lang w:val="fr-CH"/>
              </w:rPr>
              <w:t>Phone +41 (0)52 728 1122</w:t>
            </w:r>
          </w:p>
          <w:p w14:paraId="399584B4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szCs w:val="16"/>
                <w:lang w:val="fr-CH"/>
              </w:rPr>
              <w:t>Fax     +41 (0)52 728 11 44</w:t>
            </w:r>
          </w:p>
          <w:p w14:paraId="3810B2B3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szCs w:val="16"/>
                <w:lang w:val="fr-CH"/>
              </w:rPr>
              <w:t>rimhof@baumer.com</w:t>
            </w:r>
          </w:p>
          <w:p w14:paraId="5ABDDD81" w14:textId="73A4578A" w:rsidR="00500927" w:rsidRPr="00B91EE5" w:rsidRDefault="00500927" w:rsidP="005C770D">
            <w:pPr>
              <w:spacing w:line="240" w:lineRule="exact"/>
              <w:rPr>
                <w:b/>
                <w:sz w:val="16"/>
                <w:szCs w:val="16"/>
                <w:lang w:val="de-DE"/>
              </w:rPr>
            </w:pPr>
            <w:r w:rsidRPr="00B91EE5">
              <w:rPr>
                <w:sz w:val="16"/>
                <w:szCs w:val="16"/>
                <w:lang w:val="fr-CH"/>
              </w:rPr>
              <w:t>www.baumer.com</w:t>
            </w:r>
          </w:p>
        </w:tc>
        <w:tc>
          <w:tcPr>
            <w:tcW w:w="3485" w:type="dxa"/>
          </w:tcPr>
          <w:p w14:paraId="7C1A6044" w14:textId="77777777" w:rsidR="00500927" w:rsidRPr="00B91EE5" w:rsidRDefault="00500927" w:rsidP="008775CE">
            <w:pPr>
              <w:spacing w:line="240" w:lineRule="exact"/>
              <w:rPr>
                <w:b/>
                <w:bCs/>
                <w:sz w:val="16"/>
                <w:szCs w:val="16"/>
                <w:lang w:val="fr-CH"/>
              </w:rPr>
            </w:pPr>
            <w:r w:rsidRPr="00B91EE5">
              <w:rPr>
                <w:b/>
                <w:sz w:val="16"/>
                <w:lang w:val="fr-CH"/>
              </w:rPr>
              <w:t>Contact entreprise Suisse:</w:t>
            </w:r>
          </w:p>
          <w:p w14:paraId="1AEC0FA3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lang w:val="fr-CH"/>
              </w:rPr>
              <w:t>Baumer Electric AG</w:t>
            </w:r>
          </w:p>
          <w:p w14:paraId="6D209F3A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lang w:val="fr-CH"/>
              </w:rPr>
              <w:t>Tél. +41 52728 11 22</w:t>
            </w:r>
          </w:p>
          <w:p w14:paraId="17896B0F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lang w:val="fr-CH"/>
              </w:rPr>
              <w:t>Fax +41 52728 11 44</w:t>
            </w:r>
            <w:r w:rsidRPr="00B91EE5">
              <w:rPr>
                <w:lang w:val="fr-CH"/>
              </w:rPr>
              <w:tab/>
            </w:r>
          </w:p>
          <w:p w14:paraId="0DDCE303" w14:textId="77777777" w:rsidR="00500927" w:rsidRPr="00B91EE5" w:rsidRDefault="009E7C39" w:rsidP="008775CE">
            <w:pPr>
              <w:spacing w:line="240" w:lineRule="exact"/>
              <w:rPr>
                <w:sz w:val="16"/>
                <w:lang w:val="fr-CH"/>
              </w:rPr>
            </w:pPr>
            <w:hyperlink r:id="rId14">
              <w:r w:rsidR="00500927" w:rsidRPr="00B91EE5">
                <w:rPr>
                  <w:rStyle w:val="Hyperlink"/>
                  <w:color w:val="auto"/>
                  <w:sz w:val="16"/>
                  <w:u w:val="none"/>
                  <w:lang w:val="fr-CH"/>
                </w:rPr>
                <w:t>sales.ch@baumer.com</w:t>
              </w:r>
            </w:hyperlink>
            <w:r w:rsidR="00500927" w:rsidRPr="00B91EE5">
              <w:rPr>
                <w:sz w:val="16"/>
                <w:lang w:val="fr-CH"/>
              </w:rPr>
              <w:t xml:space="preserve"> </w:t>
            </w:r>
          </w:p>
          <w:p w14:paraId="5ABDDD87" w14:textId="6DFDA548" w:rsidR="00500927" w:rsidRPr="00B91EE5" w:rsidRDefault="009E7C39" w:rsidP="00227ECC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5">
              <w:r w:rsidR="00500927" w:rsidRPr="00B91EE5">
                <w:rPr>
                  <w:rStyle w:val="Hyperlink"/>
                  <w:color w:val="auto"/>
                  <w:sz w:val="16"/>
                  <w:u w:val="none"/>
                </w:rPr>
                <w:t>www.baumer.com</w:t>
              </w:r>
            </w:hyperlink>
          </w:p>
        </w:tc>
        <w:tc>
          <w:tcPr>
            <w:tcW w:w="3035" w:type="dxa"/>
            <w:shd w:val="clear" w:color="auto" w:fill="auto"/>
          </w:tcPr>
          <w:p w14:paraId="31CCEB89" w14:textId="77777777" w:rsidR="00500927" w:rsidRPr="00B91EE5" w:rsidRDefault="00500927" w:rsidP="008775CE">
            <w:pPr>
              <w:spacing w:line="240" w:lineRule="exact"/>
              <w:rPr>
                <w:b/>
                <w:bCs/>
                <w:sz w:val="16"/>
                <w:szCs w:val="16"/>
                <w:lang w:val="fr-CH"/>
              </w:rPr>
            </w:pPr>
            <w:r w:rsidRPr="00B91EE5">
              <w:rPr>
                <w:b/>
                <w:sz w:val="16"/>
                <w:lang w:val="fr-CH"/>
              </w:rPr>
              <w:t>Contact entreprise France:</w:t>
            </w:r>
          </w:p>
          <w:p w14:paraId="1D74BC31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szCs w:val="16"/>
                <w:lang w:val="fr-CH"/>
              </w:rPr>
              <w:t>Baumer SAS</w:t>
            </w:r>
          </w:p>
          <w:p w14:paraId="226459FA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lang w:val="fr-CH"/>
              </w:rPr>
              <w:t xml:space="preserve">Tél. </w:t>
            </w:r>
            <w:r w:rsidRPr="00B91EE5">
              <w:rPr>
                <w:sz w:val="16"/>
                <w:szCs w:val="16"/>
                <w:lang w:val="fr-CH"/>
              </w:rPr>
              <w:t>+33 450 39 24 66</w:t>
            </w:r>
          </w:p>
          <w:p w14:paraId="7EDC8BCE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szCs w:val="16"/>
                <w:lang w:val="fr-CH"/>
              </w:rPr>
              <w:t>Fax +33 450 39 23 02</w:t>
            </w:r>
            <w:r w:rsidRPr="00B91EE5">
              <w:rPr>
                <w:sz w:val="16"/>
                <w:szCs w:val="16"/>
                <w:lang w:val="fr-CH"/>
              </w:rPr>
              <w:tab/>
            </w:r>
          </w:p>
          <w:p w14:paraId="6DEC62AE" w14:textId="77777777" w:rsidR="00500927" w:rsidRPr="00B91EE5" w:rsidRDefault="00500927" w:rsidP="008775CE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B91EE5">
              <w:rPr>
                <w:sz w:val="16"/>
                <w:szCs w:val="16"/>
                <w:lang w:val="fr-CH"/>
              </w:rPr>
              <w:t xml:space="preserve">sales.fr@baumer.com </w:t>
            </w:r>
            <w:r w:rsidRPr="00B91EE5">
              <w:rPr>
                <w:sz w:val="16"/>
                <w:szCs w:val="16"/>
                <w:lang w:val="fr-CH"/>
              </w:rPr>
              <w:tab/>
            </w:r>
          </w:p>
          <w:p w14:paraId="5ABDDD8D" w14:textId="2092AF5D" w:rsidR="00500927" w:rsidRPr="00B91EE5" w:rsidRDefault="009E7C39" w:rsidP="00D06A30">
            <w:pPr>
              <w:spacing w:line="240" w:lineRule="exact"/>
              <w:rPr>
                <w:b/>
                <w:sz w:val="16"/>
                <w:szCs w:val="16"/>
                <w:lang w:val="fr-FR"/>
              </w:rPr>
            </w:pPr>
            <w:hyperlink r:id="rId16" w:history="1">
              <w:r w:rsidR="00500927" w:rsidRPr="00B91EE5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  <w:r w:rsidR="00500927" w:rsidRPr="00B91EE5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5ABDDD8F" w14:textId="77777777" w:rsidR="00EA6E92" w:rsidRPr="00B91EE5" w:rsidRDefault="00EA6E92" w:rsidP="00A60557">
      <w:pPr>
        <w:rPr>
          <w:lang w:val="fr-FR"/>
        </w:rPr>
      </w:pPr>
    </w:p>
    <w:sectPr w:rsidR="00EA6E92" w:rsidRPr="00B91EE5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0BD6" w14:textId="77777777" w:rsidR="009E7C39" w:rsidRDefault="009E7C39">
      <w:r>
        <w:separator/>
      </w:r>
    </w:p>
  </w:endnote>
  <w:endnote w:type="continuationSeparator" w:id="0">
    <w:p w14:paraId="381AFC3C" w14:textId="77777777" w:rsidR="009E7C39" w:rsidRDefault="009E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DD97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EE3E91">
      <w:rPr>
        <w:noProof/>
        <w:sz w:val="20"/>
      </w:rPr>
      <w:t>Baumer_DétecteursProximitéInductifs_IFRM03_FR_20170622_PR.docx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EE3E9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5ABDDD98" w14:textId="42A1C980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6F67F8">
      <w:rPr>
        <w:noProof/>
      </w:rPr>
      <w:t>04.07.2017</w:t>
    </w:r>
    <w:r>
      <w:fldChar w:fldCharType="end"/>
    </w:r>
    <w:r>
      <w:t>/</w:t>
    </w:r>
    <w:r w:rsidR="009E7C39">
      <w:fldChar w:fldCharType="begin"/>
    </w:r>
    <w:r w:rsidR="009E7C39">
      <w:instrText xml:space="preserve"> AUTHOR  \* MERGEFORMAT </w:instrText>
    </w:r>
    <w:r w:rsidR="009E7C39">
      <w:fldChar w:fldCharType="separate"/>
    </w:r>
    <w:r w:rsidR="00EE3E91">
      <w:rPr>
        <w:noProof/>
      </w:rPr>
      <w:t>Baumer</w:t>
    </w:r>
    <w:r w:rsidR="009E7C39">
      <w:rPr>
        <w:noProof/>
      </w:rPr>
      <w:fldChar w:fldCharType="end"/>
    </w:r>
    <w:r>
      <w:tab/>
    </w:r>
    <w:r>
      <w:tab/>
      <w:t>Frauenfeld, Switzerland</w:t>
    </w:r>
  </w:p>
  <w:p w14:paraId="5ABDDD99" w14:textId="77777777"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DD9A" w14:textId="51353059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6F67F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6F67F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5ABDDD9B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5ABDDD9C" w14:textId="77777777"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DD9D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EE3E91">
      <w:rPr>
        <w:noProof/>
        <w:sz w:val="20"/>
      </w:rPr>
      <w:t>Baumer_DétecteursProximitéInductifs_IFRM03_FR_20170622_PR.docx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EE3E9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5ABDDD9E" w14:textId="7152835D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6F67F8">
      <w:rPr>
        <w:noProof/>
      </w:rPr>
      <w:t>04.07.2017</w:t>
    </w:r>
    <w:r>
      <w:fldChar w:fldCharType="end"/>
    </w:r>
    <w:r>
      <w:t>/</w:t>
    </w:r>
    <w:r w:rsidR="009E7C39">
      <w:fldChar w:fldCharType="begin"/>
    </w:r>
    <w:r w:rsidR="009E7C39">
      <w:instrText xml:space="preserve"> AUTHOR  \* MERGEFORMAT </w:instrText>
    </w:r>
    <w:r w:rsidR="009E7C39">
      <w:fldChar w:fldCharType="separate"/>
    </w:r>
    <w:r w:rsidR="00EE3E91">
      <w:rPr>
        <w:noProof/>
      </w:rPr>
      <w:t>Baumer</w:t>
    </w:r>
    <w:r w:rsidR="009E7C39">
      <w:rPr>
        <w:noProof/>
      </w:rPr>
      <w:fldChar w:fldCharType="end"/>
    </w:r>
    <w:r>
      <w:tab/>
    </w:r>
    <w:r>
      <w:tab/>
      <w:t>Frauenfeld, Switzerland</w:t>
    </w:r>
  </w:p>
  <w:p w14:paraId="5ABDDD9F" w14:textId="77777777"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D88E" w14:textId="77777777" w:rsidR="009E7C39" w:rsidRDefault="009E7C39">
      <w:r>
        <w:separator/>
      </w:r>
    </w:p>
  </w:footnote>
  <w:footnote w:type="continuationSeparator" w:id="0">
    <w:p w14:paraId="6A5E21E3" w14:textId="77777777" w:rsidR="009E7C39" w:rsidRDefault="009E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DD96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de-DE"/>
      </w:rPr>
      <w:drawing>
        <wp:inline distT="0" distB="0" distL="0" distR="0" wp14:anchorId="5ABDDDA0" wp14:editId="5ABDDDA1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de-DE"/>
      </w:rPr>
      <w:drawing>
        <wp:inline distT="0" distB="0" distL="0" distR="0" wp14:anchorId="5ABDDDA2" wp14:editId="5ABDDDA3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F"/>
    <w:rsid w:val="00002BA3"/>
    <w:rsid w:val="000038DB"/>
    <w:rsid w:val="00004CF2"/>
    <w:rsid w:val="0001673B"/>
    <w:rsid w:val="000325AB"/>
    <w:rsid w:val="00043E6A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7D58"/>
    <w:rsid w:val="000D7546"/>
    <w:rsid w:val="000F6DFA"/>
    <w:rsid w:val="00106CC0"/>
    <w:rsid w:val="00110207"/>
    <w:rsid w:val="00114804"/>
    <w:rsid w:val="0013782A"/>
    <w:rsid w:val="00143A62"/>
    <w:rsid w:val="00161BD8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5872"/>
    <w:rsid w:val="001F5CFA"/>
    <w:rsid w:val="00216E60"/>
    <w:rsid w:val="00226420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7F1"/>
    <w:rsid w:val="00287C0E"/>
    <w:rsid w:val="00293E4A"/>
    <w:rsid w:val="00297995"/>
    <w:rsid w:val="002C6B3F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24366"/>
    <w:rsid w:val="00341496"/>
    <w:rsid w:val="0034489E"/>
    <w:rsid w:val="00344D4B"/>
    <w:rsid w:val="0036354F"/>
    <w:rsid w:val="003637E1"/>
    <w:rsid w:val="00387478"/>
    <w:rsid w:val="00392B64"/>
    <w:rsid w:val="003A3B92"/>
    <w:rsid w:val="003A3F92"/>
    <w:rsid w:val="003C7B72"/>
    <w:rsid w:val="003D2A80"/>
    <w:rsid w:val="003E2143"/>
    <w:rsid w:val="003E7855"/>
    <w:rsid w:val="003F4186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E62"/>
    <w:rsid w:val="00500927"/>
    <w:rsid w:val="00500B82"/>
    <w:rsid w:val="005169A5"/>
    <w:rsid w:val="00525504"/>
    <w:rsid w:val="00526EE5"/>
    <w:rsid w:val="00527366"/>
    <w:rsid w:val="00540302"/>
    <w:rsid w:val="0054416B"/>
    <w:rsid w:val="00546ECC"/>
    <w:rsid w:val="00560A5F"/>
    <w:rsid w:val="005634FE"/>
    <w:rsid w:val="00564188"/>
    <w:rsid w:val="005867AE"/>
    <w:rsid w:val="00594094"/>
    <w:rsid w:val="005955CB"/>
    <w:rsid w:val="00595AFF"/>
    <w:rsid w:val="005975FB"/>
    <w:rsid w:val="005A43C7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5D41"/>
    <w:rsid w:val="0064675E"/>
    <w:rsid w:val="00661BFC"/>
    <w:rsid w:val="00664072"/>
    <w:rsid w:val="006746E5"/>
    <w:rsid w:val="006836DF"/>
    <w:rsid w:val="00686D32"/>
    <w:rsid w:val="006A07F7"/>
    <w:rsid w:val="006A4B9A"/>
    <w:rsid w:val="006A71E6"/>
    <w:rsid w:val="006B0667"/>
    <w:rsid w:val="006B3EBB"/>
    <w:rsid w:val="006D2E9A"/>
    <w:rsid w:val="006D4588"/>
    <w:rsid w:val="006D7391"/>
    <w:rsid w:val="006E30E1"/>
    <w:rsid w:val="006F31E9"/>
    <w:rsid w:val="006F376E"/>
    <w:rsid w:val="006F67F8"/>
    <w:rsid w:val="006F7182"/>
    <w:rsid w:val="00701B5B"/>
    <w:rsid w:val="00711D4A"/>
    <w:rsid w:val="00711FF0"/>
    <w:rsid w:val="007360F8"/>
    <w:rsid w:val="00755A38"/>
    <w:rsid w:val="00756BEE"/>
    <w:rsid w:val="00756FA8"/>
    <w:rsid w:val="007571A0"/>
    <w:rsid w:val="007658F6"/>
    <w:rsid w:val="00765D5D"/>
    <w:rsid w:val="007678A7"/>
    <w:rsid w:val="00776C67"/>
    <w:rsid w:val="00783AA5"/>
    <w:rsid w:val="00791237"/>
    <w:rsid w:val="00792874"/>
    <w:rsid w:val="007A4652"/>
    <w:rsid w:val="007A5BCD"/>
    <w:rsid w:val="007B749A"/>
    <w:rsid w:val="007B7857"/>
    <w:rsid w:val="007B7DC4"/>
    <w:rsid w:val="007C103E"/>
    <w:rsid w:val="007D17A4"/>
    <w:rsid w:val="007D7B49"/>
    <w:rsid w:val="007E5F16"/>
    <w:rsid w:val="007F1C12"/>
    <w:rsid w:val="007F2B0C"/>
    <w:rsid w:val="00810FEA"/>
    <w:rsid w:val="0081164D"/>
    <w:rsid w:val="00812F6F"/>
    <w:rsid w:val="00817F98"/>
    <w:rsid w:val="00825D45"/>
    <w:rsid w:val="0082773D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85C71"/>
    <w:rsid w:val="008A29E0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51B4"/>
    <w:rsid w:val="009274F2"/>
    <w:rsid w:val="00927878"/>
    <w:rsid w:val="009371DC"/>
    <w:rsid w:val="009465A3"/>
    <w:rsid w:val="00947683"/>
    <w:rsid w:val="00960872"/>
    <w:rsid w:val="009633B6"/>
    <w:rsid w:val="00963B9A"/>
    <w:rsid w:val="00963F21"/>
    <w:rsid w:val="009712DA"/>
    <w:rsid w:val="00977539"/>
    <w:rsid w:val="0098158F"/>
    <w:rsid w:val="00981741"/>
    <w:rsid w:val="00981973"/>
    <w:rsid w:val="00982434"/>
    <w:rsid w:val="00991F73"/>
    <w:rsid w:val="009C733C"/>
    <w:rsid w:val="009D48C3"/>
    <w:rsid w:val="009D7AE4"/>
    <w:rsid w:val="009E141A"/>
    <w:rsid w:val="009E6DCD"/>
    <w:rsid w:val="009E7C39"/>
    <w:rsid w:val="009F2DA3"/>
    <w:rsid w:val="00A02DA0"/>
    <w:rsid w:val="00A2137F"/>
    <w:rsid w:val="00A23DE1"/>
    <w:rsid w:val="00A2461C"/>
    <w:rsid w:val="00A26EED"/>
    <w:rsid w:val="00A314A3"/>
    <w:rsid w:val="00A443D2"/>
    <w:rsid w:val="00A5149E"/>
    <w:rsid w:val="00A57C8C"/>
    <w:rsid w:val="00A60557"/>
    <w:rsid w:val="00A61C8C"/>
    <w:rsid w:val="00A633F4"/>
    <w:rsid w:val="00A65BAE"/>
    <w:rsid w:val="00A71E2C"/>
    <w:rsid w:val="00A72AA8"/>
    <w:rsid w:val="00A91EA6"/>
    <w:rsid w:val="00A95C48"/>
    <w:rsid w:val="00AA22BA"/>
    <w:rsid w:val="00AB21AF"/>
    <w:rsid w:val="00AB2D68"/>
    <w:rsid w:val="00AD44E4"/>
    <w:rsid w:val="00AE20BD"/>
    <w:rsid w:val="00AF1413"/>
    <w:rsid w:val="00AF2711"/>
    <w:rsid w:val="00AF6DDE"/>
    <w:rsid w:val="00B0112F"/>
    <w:rsid w:val="00B0150F"/>
    <w:rsid w:val="00B025FE"/>
    <w:rsid w:val="00B02D40"/>
    <w:rsid w:val="00B039BA"/>
    <w:rsid w:val="00B068AD"/>
    <w:rsid w:val="00B0720A"/>
    <w:rsid w:val="00B116AA"/>
    <w:rsid w:val="00B122D8"/>
    <w:rsid w:val="00B12B3E"/>
    <w:rsid w:val="00B14AE5"/>
    <w:rsid w:val="00B179CB"/>
    <w:rsid w:val="00B409E7"/>
    <w:rsid w:val="00B603B1"/>
    <w:rsid w:val="00B60899"/>
    <w:rsid w:val="00B64AA6"/>
    <w:rsid w:val="00B75A52"/>
    <w:rsid w:val="00B81662"/>
    <w:rsid w:val="00B84651"/>
    <w:rsid w:val="00B87682"/>
    <w:rsid w:val="00B878E6"/>
    <w:rsid w:val="00B91EE5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D50A7"/>
    <w:rsid w:val="00BF27CE"/>
    <w:rsid w:val="00C0095C"/>
    <w:rsid w:val="00C021A7"/>
    <w:rsid w:val="00C325B6"/>
    <w:rsid w:val="00C34061"/>
    <w:rsid w:val="00C36E7E"/>
    <w:rsid w:val="00C45B61"/>
    <w:rsid w:val="00C55978"/>
    <w:rsid w:val="00C63B5D"/>
    <w:rsid w:val="00C757BB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C37E4"/>
    <w:rsid w:val="00CC4BC6"/>
    <w:rsid w:val="00CD7F70"/>
    <w:rsid w:val="00CE3C66"/>
    <w:rsid w:val="00CE5AC1"/>
    <w:rsid w:val="00CF7F75"/>
    <w:rsid w:val="00D05D89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BAC"/>
    <w:rsid w:val="00DA66DD"/>
    <w:rsid w:val="00DC3BDC"/>
    <w:rsid w:val="00DC6293"/>
    <w:rsid w:val="00DD1F2B"/>
    <w:rsid w:val="00DD697F"/>
    <w:rsid w:val="00DD69E5"/>
    <w:rsid w:val="00DE178E"/>
    <w:rsid w:val="00DE4003"/>
    <w:rsid w:val="00DE631F"/>
    <w:rsid w:val="00DE6C24"/>
    <w:rsid w:val="00DF399E"/>
    <w:rsid w:val="00DF4E68"/>
    <w:rsid w:val="00E250AE"/>
    <w:rsid w:val="00E355E3"/>
    <w:rsid w:val="00E35D19"/>
    <w:rsid w:val="00E43A4F"/>
    <w:rsid w:val="00E644C3"/>
    <w:rsid w:val="00E71941"/>
    <w:rsid w:val="00E74F3F"/>
    <w:rsid w:val="00E94B12"/>
    <w:rsid w:val="00EA2637"/>
    <w:rsid w:val="00EA2987"/>
    <w:rsid w:val="00EA2CE1"/>
    <w:rsid w:val="00EA6E92"/>
    <w:rsid w:val="00EB5BF9"/>
    <w:rsid w:val="00EE1F82"/>
    <w:rsid w:val="00EE3E91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4BE6"/>
    <w:rsid w:val="00F4533A"/>
    <w:rsid w:val="00F54167"/>
    <w:rsid w:val="00F562DD"/>
    <w:rsid w:val="00F603A1"/>
    <w:rsid w:val="00F70C7B"/>
    <w:rsid w:val="00F87A1B"/>
    <w:rsid w:val="00F90BF4"/>
    <w:rsid w:val="00F91039"/>
    <w:rsid w:val="00F91B62"/>
    <w:rsid w:val="00F95B93"/>
    <w:rsid w:val="00F96E79"/>
    <w:rsid w:val="00FA7852"/>
    <w:rsid w:val="00FB2211"/>
    <w:rsid w:val="00FB36B2"/>
    <w:rsid w:val="00FD5317"/>
    <w:rsid w:val="00FD7912"/>
    <w:rsid w:val="00FE1F3E"/>
    <w:rsid w:val="00FE6859"/>
    <w:rsid w:val="00FE76DD"/>
    <w:rsid w:val="00FF2896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DDD67"/>
  <w15:docId w15:val="{EBB02F2A-FEC1-47A7-B5ED-2DA9FFAB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umer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aumer.com/pre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aumer.c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les.ch@baume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FR</Value>
    </Language>
    <L_x00f6_schkennzeichen xmlns="98327c88-adbf-46b3-99b3-8284eea4c4a7">false</L_x00f6_schkennzeichen>
    <Level xmlns="98327c88-adbf-46b3-99b3-8284eea4c4a7">Group</Level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Change_x0020_History xmlns="98327c88-adbf-46b3-99b3-8284eea4c4a7">01.02.2017: Kleine formelle Korrekturen</Change_x0020_History>
    <Topic xmlns="5e32bf0a-83ef-47de-be9e-841abb22fd07">PR, Communique presse, 81173188, PR template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7" ma:contentTypeDescription="Create a new document." ma:contentTypeScope="" ma:versionID="e7565ab05934f3acb7925acd48219adc">
  <xsd:schema xmlns:xsd="http://www.w3.org/2001/XMLSchema" xmlns:xs="http://www.w3.org/2001/XMLSchema" xmlns:p="http://schemas.microsoft.com/office/2006/metadata/properties" xmlns:ns2="5e32bf0a-83ef-47de-be9e-841abb22fd07" xmlns:ns3="98327c88-adbf-46b3-99b3-8284eea4c4a7" targetNamespace="http://schemas.microsoft.com/office/2006/metadata/properties" ma:root="true" ma:fieldsID="ea60a06e87ce99eddf128b7d069b28fa" ns2:_="" ns3:_="">
    <xsd:import namespace="5e32bf0a-83ef-47de-be9e-841abb22fd07"/>
    <xsd:import namespace="98327c88-adbf-46b3-99b3-8284eea4c4a7"/>
    <xsd:element name="properties">
      <xsd:complexType>
        <xsd:sequence>
          <xsd:element name="documentManagement">
            <xsd:complexType>
              <xsd:all>
                <xsd:element ref="ns2:BBS_x0020_Categorie"/>
                <xsd:element ref="ns2:BBS_x0020_Process" minOccurs="0"/>
                <xsd:element ref="ns2:Validity_x0020__x002f__x0020_G_x00fc_ltigkeit" minOccurs="0"/>
                <xsd:element ref="ns2:Validity" minOccurs="0"/>
                <xsd:element ref="ns3:Level" minOccurs="0"/>
                <xsd:element ref="ns2:Language" minOccurs="0"/>
                <xsd:element ref="ns2:Topic" minOccurs="0"/>
                <xsd:element ref="ns2:Owner"/>
                <xsd:element ref="ns2:Retention_x0020_period" minOccurs="0"/>
                <xsd:element ref="ns2:Storage"/>
                <xsd:element ref="ns2:Doc_x0020_Type"/>
                <xsd:element ref="ns3:Change_x0020_History"/>
                <xsd:element ref="ns3:L_x00f6_schken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8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9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10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TDE"/>
                    <xsd:enumeration value="BTIN"/>
                    <xsd:enumeration value="BVDE"/>
                  </xsd:restriction>
                </xsd:simpleType>
              </xsd:element>
            </xsd:sequence>
          </xsd:extension>
        </xsd:complexContent>
      </xsd:complexType>
    </xsd:element>
    <xsd:element name="Validity" ma:index="11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13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14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15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6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7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8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12" nillable="true" ma:displayName="Level" ma:default="Group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9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20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  <ds:schemaRef ds:uri="5e32bf0a-83ef-47de-be9e-841abb22fd07"/>
    <ds:schemaRef ds:uri="98327c88-adbf-46b3-99b3-8284eea4c4a7"/>
  </ds:schemaRefs>
</ds:datastoreItem>
</file>

<file path=customXml/itemProps3.xml><?xml version="1.0" encoding="utf-8"?>
<ds:datastoreItem xmlns:ds="http://schemas.openxmlformats.org/officeDocument/2006/customXml" ds:itemID="{77CABA21-2F45-4B07-AA82-36573725E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B1AEE-AA61-433E-8333-573856B7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497C36BD.dotm</Template>
  <TotalTime>0</TotalTime>
  <Pages>2</Pages>
  <Words>638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SL_MA_TPL_81173186_Communique_de_presse_FR</vt:lpstr>
      <vt:lpstr>SL_MA_TPL_81173186_Communique_de_presse_FR</vt:lpstr>
    </vt:vector>
  </TitlesOfParts>
  <Manager>S. Diepenbrock</Manager>
  <Company>Baumer Management Services AG</Company>
  <LinksUpToDate>false</LinksUpToDate>
  <CharactersWithSpaces>4653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SL_MA_TPL_81173186_Communique_de_presse_FR</dc:title>
  <dc:creator>Baumer</dc:creator>
  <cp:lastModifiedBy>Agricola Ariane</cp:lastModifiedBy>
  <cp:revision>2</cp:revision>
  <cp:lastPrinted>2017-06-30T06:56:00Z</cp:lastPrinted>
  <dcterms:created xsi:type="dcterms:W3CDTF">2017-09-29T08:59:00Z</dcterms:created>
  <dcterms:modified xsi:type="dcterms:W3CDTF">2017-09-29T08:59:00Z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