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5E1E4B64" w14:textId="785BC49B" w:rsidR="00615602" w:rsidRPr="005F4A03" w:rsidRDefault="00062644" w:rsidP="00615602">
      <w:pPr>
        <w:pStyle w:val="BaumerFliesstext"/>
        <w:spacing w:before="240" w:line="360" w:lineRule="auto"/>
        <w:rPr>
          <w:b/>
          <w:bCs/>
          <w:iCs/>
          <w:sz w:val="28"/>
          <w:szCs w:val="28"/>
          <w:lang w:val="en-US"/>
        </w:rPr>
      </w:pPr>
      <w:r w:rsidRPr="00062644">
        <w:rPr>
          <w:b/>
          <w:bCs/>
          <w:iCs/>
          <w:sz w:val="28"/>
          <w:szCs w:val="28"/>
          <w:lang w:val="en-US"/>
        </w:rPr>
        <w:t>Precise measurement, individual p</w:t>
      </w:r>
      <w:r w:rsidR="00B9713D">
        <w:rPr>
          <w:b/>
          <w:bCs/>
          <w:iCs/>
          <w:sz w:val="28"/>
          <w:szCs w:val="28"/>
          <w:lang w:val="en-US"/>
        </w:rPr>
        <w:t xml:space="preserve">rogramming: </w:t>
      </w:r>
      <w:proofErr w:type="spellStart"/>
      <w:r w:rsidRPr="00062644">
        <w:rPr>
          <w:b/>
          <w:bCs/>
          <w:iCs/>
          <w:sz w:val="28"/>
          <w:szCs w:val="28"/>
          <w:lang w:val="en-US"/>
        </w:rPr>
        <w:t>AlphaProx</w:t>
      </w:r>
      <w:proofErr w:type="spellEnd"/>
      <w:r w:rsidR="00B9713D">
        <w:rPr>
          <w:b/>
          <w:bCs/>
          <w:iCs/>
          <w:sz w:val="28"/>
          <w:szCs w:val="28"/>
          <w:lang w:val="en-US"/>
        </w:rPr>
        <w:t xml:space="preserve"> </w:t>
      </w:r>
      <w:r w:rsidR="00B9713D" w:rsidRPr="00062644">
        <w:rPr>
          <w:b/>
          <w:bCs/>
          <w:iCs/>
          <w:sz w:val="28"/>
          <w:szCs w:val="28"/>
          <w:lang w:val="en-US"/>
        </w:rPr>
        <w:t>inductive distance sensors</w:t>
      </w:r>
      <w:r w:rsidRPr="00062644">
        <w:rPr>
          <w:b/>
          <w:bCs/>
          <w:iCs/>
          <w:sz w:val="28"/>
          <w:szCs w:val="28"/>
          <w:lang w:val="en-US"/>
        </w:rPr>
        <w:t xml:space="preserve"> with IO-Link interface</w:t>
      </w:r>
    </w:p>
    <w:p w14:paraId="5E1E4B65" w14:textId="77777777" w:rsidR="00247813" w:rsidRPr="005F4A03" w:rsidRDefault="00247813" w:rsidP="00247813">
      <w:pPr>
        <w:jc w:val="right"/>
        <w:rPr>
          <w:noProof/>
          <w:lang w:val="en-US"/>
        </w:rPr>
      </w:pPr>
    </w:p>
    <w:p w14:paraId="1EB0600A" w14:textId="09FF6B6F" w:rsidR="00062644" w:rsidRDefault="00062644" w:rsidP="00062644">
      <w:pPr>
        <w:pStyle w:val="BaumerFliesstext"/>
        <w:spacing w:before="240" w:line="360" w:lineRule="auto"/>
        <w:rPr>
          <w:szCs w:val="20"/>
          <w:lang w:val="en-US"/>
        </w:rPr>
      </w:pPr>
      <w:r w:rsidRPr="00A60F21">
        <w:rPr>
          <w:noProof/>
          <w:szCs w:val="20"/>
          <w:lang w:val="de-DE" w:eastAsia="zh-CN"/>
        </w:rPr>
        <w:drawing>
          <wp:anchor distT="0" distB="0" distL="114300" distR="114300" simplePos="0" relativeHeight="251662336" behindDoc="0" locked="0" layoutInCell="1" allowOverlap="1" wp14:anchorId="7A0BECAA" wp14:editId="3C42AFDF">
            <wp:simplePos x="0" y="0"/>
            <wp:positionH relativeFrom="margin">
              <wp:align>right</wp:align>
            </wp:positionH>
            <wp:positionV relativeFrom="paragraph">
              <wp:posOffset>172720</wp:posOffset>
            </wp:positionV>
            <wp:extent cx="2475230" cy="1815357"/>
            <wp:effectExtent l="0" t="0" r="1270" b="0"/>
            <wp:wrapSquare wrapText="bothSides"/>
            <wp:docPr id="1" name="Grafik 1" descr="C:\Users\chrf\AppData\Local\Microsoft\Windows\INetCache\Content.Word\PR_IR18_IR12_IO-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hrf\AppData\Local\Microsoft\Windows\INetCache\Content.Word\PR_IR18_IR12_IO-Link.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230" cy="1815357"/>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A60F21">
        <w:rPr>
          <w:szCs w:val="20"/>
          <w:lang w:val="en-US"/>
        </w:rPr>
        <w:t>(</w:t>
      </w:r>
      <w:r w:rsidR="00A60F21" w:rsidRPr="00A60F21">
        <w:rPr>
          <w:szCs w:val="20"/>
          <w:lang w:val="en-US"/>
        </w:rPr>
        <w:t>11</w:t>
      </w:r>
      <w:r w:rsidR="00F91039" w:rsidRPr="00A60F21">
        <w:rPr>
          <w:szCs w:val="20"/>
          <w:lang w:val="en-US"/>
        </w:rPr>
        <w:t>/</w:t>
      </w:r>
      <w:r w:rsidR="00A60F21" w:rsidRPr="00A60F21">
        <w:rPr>
          <w:szCs w:val="20"/>
          <w:lang w:val="en-US"/>
        </w:rPr>
        <w:t>23</w:t>
      </w:r>
      <w:r w:rsidR="00F91039" w:rsidRPr="00A60F21">
        <w:rPr>
          <w:szCs w:val="20"/>
          <w:lang w:val="en-US"/>
        </w:rPr>
        <w:t>/</w:t>
      </w:r>
      <w:r w:rsidR="00A60F21" w:rsidRPr="00A60F21">
        <w:rPr>
          <w:szCs w:val="20"/>
          <w:lang w:val="en-US"/>
        </w:rPr>
        <w:t>2018</w:t>
      </w:r>
      <w:r w:rsidR="00D73B0B" w:rsidRPr="00A60F21">
        <w:rPr>
          <w:szCs w:val="20"/>
          <w:lang w:val="en-US"/>
        </w:rPr>
        <w:t>)</w:t>
      </w:r>
      <w:r w:rsidR="00F162E9" w:rsidRPr="005F4A03">
        <w:rPr>
          <w:szCs w:val="20"/>
          <w:lang w:val="en-US"/>
        </w:rPr>
        <w:t xml:space="preserve"> </w:t>
      </w:r>
      <w:r w:rsidRPr="00062644">
        <w:rPr>
          <w:szCs w:val="20"/>
          <w:lang w:val="en-US"/>
        </w:rPr>
        <w:t xml:space="preserve">The new distance measuring inductive sensors </w:t>
      </w:r>
      <w:proofErr w:type="spellStart"/>
      <w:r w:rsidRPr="00062644">
        <w:rPr>
          <w:szCs w:val="20"/>
          <w:lang w:val="en-US"/>
        </w:rPr>
        <w:t>AlphaProx</w:t>
      </w:r>
      <w:proofErr w:type="spellEnd"/>
      <w:r w:rsidRPr="00062644">
        <w:rPr>
          <w:szCs w:val="20"/>
          <w:lang w:val="en-US"/>
        </w:rPr>
        <w:t xml:space="preserve"> with IO-Link interface from </w:t>
      </w:r>
      <w:proofErr w:type="spellStart"/>
      <w:r w:rsidRPr="00062644">
        <w:rPr>
          <w:szCs w:val="20"/>
          <w:lang w:val="en-US"/>
        </w:rPr>
        <w:t>Baumer</w:t>
      </w:r>
      <w:proofErr w:type="spellEnd"/>
      <w:r w:rsidRPr="00062644">
        <w:rPr>
          <w:szCs w:val="20"/>
          <w:lang w:val="en-US"/>
        </w:rPr>
        <w:t xml:space="preserve"> offer more than precise measurement technology. In addition to micrometer-precise distance values, two switching points, counter values, switching frequency and comprehensive </w:t>
      </w:r>
      <w:r w:rsidR="00A60F21">
        <w:rPr>
          <w:szCs w:val="20"/>
          <w:lang w:val="en-US"/>
        </w:rPr>
        <w:t>diagnostic</w:t>
      </w:r>
      <w:r w:rsidRPr="00062644">
        <w:rPr>
          <w:szCs w:val="20"/>
          <w:lang w:val="en-US"/>
        </w:rPr>
        <w:t xml:space="preserve"> data are dire</w:t>
      </w:r>
      <w:r>
        <w:rPr>
          <w:szCs w:val="20"/>
          <w:lang w:val="en-US"/>
        </w:rPr>
        <w:t xml:space="preserve">ctly available for evaluation. </w:t>
      </w:r>
    </w:p>
    <w:p w14:paraId="5E1E4B66" w14:textId="4E7926F2" w:rsidR="00963B9A" w:rsidRPr="00062644" w:rsidRDefault="00062644" w:rsidP="00062644">
      <w:pPr>
        <w:pStyle w:val="BaumerFliesstext"/>
        <w:spacing w:before="240" w:line="360" w:lineRule="auto"/>
        <w:rPr>
          <w:szCs w:val="20"/>
          <w:lang w:val="en-US"/>
        </w:rPr>
      </w:pPr>
      <w:r w:rsidRPr="00062644">
        <w:rPr>
          <w:szCs w:val="20"/>
          <w:lang w:val="en-US"/>
        </w:rPr>
        <w:t xml:space="preserve">Extended parameter options with IO-Link allow the sensors to be optimally </w:t>
      </w:r>
      <w:r w:rsidR="00B9713D">
        <w:rPr>
          <w:szCs w:val="20"/>
          <w:lang w:val="en-US"/>
        </w:rPr>
        <w:t>configured to each</w:t>
      </w:r>
      <w:r w:rsidRPr="00062644">
        <w:rPr>
          <w:szCs w:val="20"/>
          <w:lang w:val="en-US"/>
        </w:rPr>
        <w:t xml:space="preserve"> application.</w:t>
      </w:r>
    </w:p>
    <w:p w14:paraId="43371D04" w14:textId="432A360C" w:rsidR="00062644" w:rsidRPr="00062644" w:rsidRDefault="00062644" w:rsidP="007754DC">
      <w:pPr>
        <w:pStyle w:val="BaumerFliesstext"/>
        <w:spacing w:before="240" w:line="360" w:lineRule="auto"/>
        <w:jc w:val="both"/>
        <w:rPr>
          <w:b/>
          <w:szCs w:val="20"/>
          <w:lang w:val="en-US"/>
        </w:rPr>
      </w:pPr>
      <w:r w:rsidRPr="00062644">
        <w:rPr>
          <w:b/>
          <w:szCs w:val="20"/>
          <w:lang w:val="en-US"/>
        </w:rPr>
        <w:t>Individual p</w:t>
      </w:r>
      <w:r w:rsidR="00B9713D">
        <w:rPr>
          <w:b/>
          <w:szCs w:val="20"/>
          <w:lang w:val="en-US"/>
        </w:rPr>
        <w:t>rogramming</w:t>
      </w:r>
      <w:r w:rsidRPr="00062644">
        <w:rPr>
          <w:b/>
          <w:szCs w:val="20"/>
          <w:lang w:val="en-US"/>
        </w:rPr>
        <w:t xml:space="preserve"> and data evaluation </w:t>
      </w:r>
    </w:p>
    <w:p w14:paraId="6E5B9CB4" w14:textId="6D482DE5" w:rsidR="00062644" w:rsidRDefault="00B9713D" w:rsidP="001F6C60">
      <w:pPr>
        <w:pStyle w:val="BaumerFliesstext"/>
        <w:spacing w:line="360" w:lineRule="auto"/>
        <w:jc w:val="both"/>
        <w:rPr>
          <w:szCs w:val="20"/>
          <w:lang w:val="en-US"/>
        </w:rPr>
      </w:pPr>
      <w:r>
        <w:rPr>
          <w:szCs w:val="20"/>
          <w:lang w:val="en-US"/>
        </w:rPr>
        <w:t>In addition to</w:t>
      </w:r>
      <w:r w:rsidR="00062644" w:rsidRPr="00062644">
        <w:rPr>
          <w:szCs w:val="20"/>
          <w:lang w:val="en-US"/>
        </w:rPr>
        <w:t xml:space="preserve"> the scaling of the distance characteristic (real distance vs. measured value output), the switching points and the counter function, various modes su</w:t>
      </w:r>
      <w:r w:rsidR="00A60F21">
        <w:rPr>
          <w:szCs w:val="20"/>
          <w:lang w:val="en-US"/>
        </w:rPr>
        <w:t>ch as high-speed and high-accura</w:t>
      </w:r>
      <w:r w:rsidR="00062644" w:rsidRPr="00062644">
        <w:rPr>
          <w:szCs w:val="20"/>
          <w:lang w:val="en-US"/>
        </w:rPr>
        <w:t>cy as well as time filters for fast or precise applications can be set individually via IO-Link. The offset caused by the installation can be e</w:t>
      </w:r>
      <w:r>
        <w:rPr>
          <w:szCs w:val="20"/>
          <w:lang w:val="en-US"/>
        </w:rPr>
        <w:t xml:space="preserve">asily compensated. </w:t>
      </w:r>
      <w:r w:rsidR="00062644" w:rsidRPr="00062644">
        <w:rPr>
          <w:szCs w:val="20"/>
          <w:lang w:val="en-US"/>
        </w:rPr>
        <w:t xml:space="preserve">IO-Link enables simple plug &amp; play sensor replacement without the need </w:t>
      </w:r>
      <w:r>
        <w:rPr>
          <w:szCs w:val="20"/>
          <w:lang w:val="en-US"/>
        </w:rPr>
        <w:t>to manually adjust any settings.</w:t>
      </w:r>
    </w:p>
    <w:p w14:paraId="68D1E7A7" w14:textId="76526C2B" w:rsidR="00062644" w:rsidRDefault="00062644" w:rsidP="00062644">
      <w:pPr>
        <w:pStyle w:val="BaumerFliesstext"/>
        <w:spacing w:before="240" w:line="360" w:lineRule="auto"/>
        <w:jc w:val="both"/>
        <w:rPr>
          <w:szCs w:val="20"/>
          <w:lang w:val="en-US"/>
        </w:rPr>
      </w:pPr>
      <w:proofErr w:type="spellStart"/>
      <w:r w:rsidRPr="00062644">
        <w:rPr>
          <w:szCs w:val="20"/>
          <w:lang w:val="en-US"/>
        </w:rPr>
        <w:t>AlphaProx</w:t>
      </w:r>
      <w:proofErr w:type="spellEnd"/>
      <w:r w:rsidRPr="00062644">
        <w:rPr>
          <w:szCs w:val="20"/>
          <w:lang w:val="en-US"/>
        </w:rPr>
        <w:t xml:space="preserve"> sensors with IO-Link can solve very different tasks, such as position measurement of gripper jaws, batch size counting, control and monitoring of belt tensions or the flexible control of vibration conveyors by means of frequency and stroke measurement.</w:t>
      </w:r>
    </w:p>
    <w:p w14:paraId="01B40583" w14:textId="51B8FA04" w:rsidR="00062644" w:rsidRPr="00062644" w:rsidRDefault="00B9713D" w:rsidP="00062644">
      <w:pPr>
        <w:pStyle w:val="BaumerFliesstext"/>
        <w:spacing w:before="240" w:line="360" w:lineRule="auto"/>
        <w:jc w:val="both"/>
        <w:rPr>
          <w:szCs w:val="20"/>
          <w:lang w:val="en-US"/>
        </w:rPr>
      </w:pPr>
      <w:r>
        <w:rPr>
          <w:szCs w:val="20"/>
          <w:lang w:val="en-US"/>
        </w:rPr>
        <w:t>In addition to solving the primary application, t</w:t>
      </w:r>
      <w:r w:rsidR="00062644" w:rsidRPr="00062644">
        <w:rPr>
          <w:szCs w:val="20"/>
          <w:lang w:val="en-US"/>
        </w:rPr>
        <w:t>he simple evaluation of secondary data, such as temperature, supply voltage, oper</w:t>
      </w:r>
      <w:r>
        <w:rPr>
          <w:szCs w:val="20"/>
          <w:lang w:val="en-US"/>
        </w:rPr>
        <w:t>ating time or switching cycles, allows for p</w:t>
      </w:r>
      <w:r w:rsidR="00062644" w:rsidRPr="00062644">
        <w:rPr>
          <w:szCs w:val="20"/>
          <w:lang w:val="en-US"/>
        </w:rPr>
        <w:t>redictive maintenance and thus optimum machine availability.</w:t>
      </w:r>
    </w:p>
    <w:p w14:paraId="7109BE08" w14:textId="7F5D54F5" w:rsidR="00062644" w:rsidRPr="00062644" w:rsidRDefault="00062644" w:rsidP="00062644">
      <w:pPr>
        <w:pStyle w:val="BaumerFliesstext"/>
        <w:spacing w:before="240" w:line="360" w:lineRule="auto"/>
        <w:jc w:val="both"/>
        <w:rPr>
          <w:szCs w:val="20"/>
          <w:lang w:val="en-US"/>
        </w:rPr>
      </w:pPr>
      <w:r w:rsidRPr="00062644">
        <w:rPr>
          <w:szCs w:val="20"/>
          <w:lang w:val="en-US"/>
        </w:rPr>
        <w:t xml:space="preserve">The new </w:t>
      </w:r>
      <w:proofErr w:type="spellStart"/>
      <w:r w:rsidRPr="00062644">
        <w:rPr>
          <w:szCs w:val="20"/>
          <w:lang w:val="en-US"/>
        </w:rPr>
        <w:t>AlphaProx</w:t>
      </w:r>
      <w:proofErr w:type="spellEnd"/>
      <w:r w:rsidRPr="00062644">
        <w:rPr>
          <w:szCs w:val="20"/>
          <w:lang w:val="en-US"/>
        </w:rPr>
        <w:t xml:space="preserve"> distance measuring inductive sensors with IO-Link are available in cylindrical design in sizes from Ø6.5 mm to M30. The sensors have a scalable, linear characteristic curve, which guarantees simple control integration thanks to a measured value proportional to the distance. They detect objects and measure distances over large measuring ranges of up to 18 mm.</w:t>
      </w:r>
      <w:r w:rsidR="00DA6975">
        <w:rPr>
          <w:szCs w:val="20"/>
          <w:lang w:val="en-US"/>
        </w:rPr>
        <w:t xml:space="preserve"> </w:t>
      </w:r>
      <w:r w:rsidR="00DA6975" w:rsidRPr="00DA6975">
        <w:rPr>
          <w:szCs w:val="20"/>
          <w:lang w:val="en-US"/>
        </w:rPr>
        <w:t>Minimal temperature drift and insignificant variance in production lots guarantees maximum process reliability</w:t>
      </w:r>
      <w:r w:rsidR="00DA6975">
        <w:rPr>
          <w:szCs w:val="20"/>
          <w:lang w:val="en-US"/>
        </w:rPr>
        <w:t>.</w:t>
      </w:r>
    </w:p>
    <w:p w14:paraId="5E1E4B68" w14:textId="2505E47D" w:rsidR="00436C52" w:rsidRDefault="00436C52" w:rsidP="007754DC">
      <w:pPr>
        <w:pStyle w:val="BaumerFliesstext"/>
        <w:spacing w:before="240" w:line="360" w:lineRule="auto"/>
        <w:jc w:val="both"/>
        <w:rPr>
          <w:lang w:val="en-US"/>
        </w:rPr>
      </w:pPr>
      <w:r w:rsidRPr="005F4A03">
        <w:rPr>
          <w:szCs w:val="20"/>
          <w:lang w:val="en-US"/>
        </w:rPr>
        <w:t xml:space="preserve">Further information: </w:t>
      </w:r>
      <w:r w:rsidR="00D24FA7">
        <w:rPr>
          <w:szCs w:val="20"/>
          <w:lang w:val="en-US"/>
        </w:rPr>
        <w:t>www.baumer.com/inductive-IO-Link</w:t>
      </w:r>
    </w:p>
    <w:p w14:paraId="07E28DD0" w14:textId="77777777" w:rsidR="00D24FA7" w:rsidRPr="005F4A03" w:rsidRDefault="00D24FA7" w:rsidP="007754DC">
      <w:pPr>
        <w:pStyle w:val="BaumerFliesstext"/>
        <w:spacing w:before="240" w:line="360" w:lineRule="auto"/>
        <w:jc w:val="both"/>
        <w:rPr>
          <w:szCs w:val="20"/>
          <w:lang w:val="en-US"/>
        </w:rPr>
      </w:pPr>
    </w:p>
    <w:p w14:paraId="5E1E4B6A" w14:textId="77777777" w:rsidR="009371DC" w:rsidRPr="005F4A03" w:rsidRDefault="009371DC" w:rsidP="00874ECF">
      <w:pPr>
        <w:pBdr>
          <w:bottom w:val="single" w:sz="4" w:space="1" w:color="auto"/>
        </w:pBdr>
        <w:rPr>
          <w:szCs w:val="20"/>
          <w:lang w:val="en-US"/>
        </w:rPr>
      </w:pPr>
    </w:p>
    <w:p w14:paraId="5E1E4B6B" w14:textId="592AD9EA" w:rsidR="00CA1312" w:rsidRPr="005F4A03" w:rsidRDefault="00F91039" w:rsidP="00D73B0B">
      <w:pPr>
        <w:pStyle w:val="BaumerFliesstext"/>
        <w:tabs>
          <w:tab w:val="left" w:pos="3408"/>
        </w:tabs>
        <w:spacing w:before="120" w:line="360" w:lineRule="auto"/>
        <w:rPr>
          <w:iCs/>
          <w:noProof/>
          <w:szCs w:val="20"/>
          <w:lang w:val="en-US"/>
        </w:rPr>
      </w:pPr>
      <w:r w:rsidRPr="005F4A03">
        <w:rPr>
          <w:noProof/>
          <w:szCs w:val="20"/>
          <w:lang w:val="en-US"/>
        </w:rPr>
        <w:t>Photo:</w:t>
      </w:r>
      <w:r w:rsidRPr="005F4A03">
        <w:rPr>
          <w:iCs/>
          <w:noProof/>
          <w:szCs w:val="20"/>
          <w:lang w:val="en-US"/>
        </w:rPr>
        <w:t xml:space="preserve"> </w:t>
      </w:r>
      <w:proofErr w:type="spellStart"/>
      <w:r w:rsidR="00062644" w:rsidRPr="00062644">
        <w:rPr>
          <w:szCs w:val="20"/>
          <w:lang w:val="en-US"/>
        </w:rPr>
        <w:t>AlphaProx</w:t>
      </w:r>
      <w:proofErr w:type="spellEnd"/>
      <w:r w:rsidR="00062644" w:rsidRPr="00062644">
        <w:rPr>
          <w:szCs w:val="20"/>
          <w:lang w:val="en-US"/>
        </w:rPr>
        <w:t xml:space="preserve"> inductive distance sensors with IO-Link enable precise measurements with extended functionality and comprehensive </w:t>
      </w:r>
      <w:r w:rsidR="00A60F21">
        <w:rPr>
          <w:szCs w:val="20"/>
          <w:lang w:val="en-US"/>
        </w:rPr>
        <w:t>diagnostic</w:t>
      </w:r>
      <w:r w:rsidR="00062644" w:rsidRPr="00062644">
        <w:rPr>
          <w:szCs w:val="20"/>
          <w:lang w:val="en-US"/>
        </w:rPr>
        <w:t xml:space="preserve"> data</w:t>
      </w:r>
    </w:p>
    <w:p w14:paraId="5E1E4B6C" w14:textId="77777777" w:rsidR="00454D57" w:rsidRPr="005F4A03" w:rsidRDefault="00454D57" w:rsidP="00D73B0B">
      <w:pPr>
        <w:pStyle w:val="BaumerFliesstext"/>
        <w:tabs>
          <w:tab w:val="left" w:pos="3408"/>
        </w:tabs>
        <w:spacing w:before="120" w:line="360" w:lineRule="auto"/>
        <w:rPr>
          <w:iCs/>
          <w:noProof/>
          <w:szCs w:val="20"/>
          <w:lang w:val="en-US"/>
        </w:rPr>
      </w:pPr>
    </w:p>
    <w:p w14:paraId="5E1E4B6D" w14:textId="35844D2B"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A60F21" w:rsidRPr="00A60F21">
        <w:rPr>
          <w:sz w:val="16"/>
          <w:szCs w:val="16"/>
          <w:lang w:val="en-US"/>
        </w:rPr>
        <w:t>2035</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3" w:history="1">
        <w:r w:rsidRPr="005F4A03">
          <w:rPr>
            <w:rStyle w:val="Hyperlink"/>
            <w:b/>
            <w:sz w:val="16"/>
            <w:szCs w:val="16"/>
            <w:lang w:val="en-US"/>
          </w:rPr>
          <w:t>www.baumer.com/press</w:t>
        </w:r>
      </w:hyperlink>
    </w:p>
    <w:p w14:paraId="5E1E4B6F" w14:textId="69593435" w:rsidR="00817F98" w:rsidRPr="005F4A03" w:rsidRDefault="00817F98" w:rsidP="00D73B0B">
      <w:pPr>
        <w:spacing w:line="360" w:lineRule="auto"/>
        <w:ind w:right="-2378"/>
        <w:rPr>
          <w:szCs w:val="20"/>
          <w:lang w:val="en-US"/>
        </w:rPr>
      </w:pPr>
    </w:p>
    <w:p w14:paraId="5E1E4B70" w14:textId="41033595"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proofErr w:type="spellStart"/>
      <w:r w:rsidRPr="005F4A03">
        <w:rPr>
          <w:b/>
          <w:kern w:val="20"/>
          <w:sz w:val="16"/>
          <w:szCs w:val="16"/>
          <w:lang w:val="en-US"/>
        </w:rPr>
        <w:t>Baumer</w:t>
      </w:r>
      <w:proofErr w:type="spellEnd"/>
      <w:r w:rsidRPr="005F4A03">
        <w:rPr>
          <w:b/>
          <w:kern w:val="20"/>
          <w:sz w:val="16"/>
          <w:szCs w:val="16"/>
          <w:lang w:val="en-US"/>
        </w:rPr>
        <w:t xml:space="preserve"> Group</w:t>
      </w:r>
    </w:p>
    <w:p w14:paraId="5E1E4B71" w14:textId="40C95E07"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 xml:space="preserve">The </w:t>
      </w:r>
      <w:proofErr w:type="spellStart"/>
      <w:r w:rsidRPr="005F4A03">
        <w:rPr>
          <w:kern w:val="20"/>
          <w:sz w:val="16"/>
          <w:szCs w:val="16"/>
          <w:lang w:val="en-US"/>
        </w:rPr>
        <w:t>Baumer</w:t>
      </w:r>
      <w:proofErr w:type="spellEnd"/>
      <w:r w:rsidRPr="005F4A03">
        <w:rPr>
          <w:kern w:val="20"/>
          <w:sz w:val="16"/>
          <w:szCs w:val="16"/>
          <w:lang w:val="en-US"/>
        </w:rPr>
        <w:t xml:space="preserve">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proofErr w:type="spellStart"/>
      <w:r w:rsidR="00B0150F" w:rsidRPr="005F4A03">
        <w:rPr>
          <w:kern w:val="20"/>
          <w:sz w:val="16"/>
          <w:szCs w:val="16"/>
          <w:lang w:val="en-US"/>
        </w:rPr>
        <w:t>Baumer</w:t>
      </w:r>
      <w:proofErr w:type="spellEnd"/>
      <w:r w:rsidR="00B0150F" w:rsidRPr="005F4A03">
        <w:rPr>
          <w:kern w:val="20"/>
          <w:sz w:val="16"/>
          <w:szCs w:val="16"/>
          <w:lang w:val="en-US"/>
        </w:rPr>
        <w:t xml:space="preserve">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6E70B0">
        <w:rPr>
          <w:kern w:val="20"/>
          <w:sz w:val="16"/>
          <w:szCs w:val="16"/>
          <w:lang w:val="en-US"/>
        </w:rPr>
        <w:t>7</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38</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proofErr w:type="spellStart"/>
      <w:r w:rsidR="005A43C7" w:rsidRPr="005F4A03">
        <w:rPr>
          <w:kern w:val="20"/>
          <w:sz w:val="16"/>
          <w:szCs w:val="16"/>
          <w:lang w:val="en-US"/>
        </w:rPr>
        <w:t>Baumer</w:t>
      </w:r>
      <w:proofErr w:type="spellEnd"/>
      <w:r w:rsidR="005A43C7" w:rsidRPr="005F4A03">
        <w:rPr>
          <w:kern w:val="20"/>
          <w:sz w:val="16"/>
          <w:szCs w:val="16"/>
          <w:lang w:val="en-US"/>
        </w:rPr>
        <w:t xml:space="preserve">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4"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r w:rsidR="00062644" w:rsidRPr="00062644">
        <w:rPr>
          <w:noProof/>
          <w:szCs w:val="20"/>
          <w:lang w:val="de-DE" w:eastAsia="zh-CN"/>
        </w:rPr>
        <w:t xml:space="preserve"> </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D24FA7"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0EF9D77C" w14:textId="77777777" w:rsidR="00A60F21" w:rsidRPr="006E6F2B" w:rsidRDefault="00A60F21" w:rsidP="00A60F21">
            <w:pPr>
              <w:spacing w:line="240" w:lineRule="exact"/>
              <w:rPr>
                <w:sz w:val="16"/>
                <w:szCs w:val="16"/>
                <w:lang w:val="en-US"/>
              </w:rPr>
            </w:pPr>
            <w:r>
              <w:rPr>
                <w:sz w:val="16"/>
                <w:szCs w:val="16"/>
                <w:lang w:val="en-US"/>
              </w:rPr>
              <w:t>Christina Frick</w:t>
            </w:r>
          </w:p>
          <w:p w14:paraId="226507A8" w14:textId="77777777" w:rsidR="00062644" w:rsidRPr="00B37B17" w:rsidRDefault="00062644" w:rsidP="00062644">
            <w:pPr>
              <w:spacing w:line="240" w:lineRule="exact"/>
              <w:rPr>
                <w:sz w:val="16"/>
                <w:szCs w:val="16"/>
                <w:lang w:val="en-US"/>
              </w:rPr>
            </w:pPr>
            <w:proofErr w:type="spellStart"/>
            <w:r w:rsidRPr="00B37B17">
              <w:rPr>
                <w:sz w:val="16"/>
                <w:szCs w:val="16"/>
                <w:lang w:val="en-US"/>
              </w:rPr>
              <w:t>Baumer</w:t>
            </w:r>
            <w:proofErr w:type="spellEnd"/>
            <w:r w:rsidRPr="00B37B17">
              <w:rPr>
                <w:sz w:val="16"/>
                <w:szCs w:val="16"/>
                <w:lang w:val="en-US"/>
              </w:rPr>
              <w:t xml:space="preserve"> Group</w:t>
            </w:r>
          </w:p>
          <w:p w14:paraId="18E38B47" w14:textId="595847A9" w:rsidR="00062644" w:rsidRPr="00A60F21" w:rsidRDefault="00062644" w:rsidP="00062644">
            <w:pPr>
              <w:spacing w:line="240" w:lineRule="exact"/>
              <w:rPr>
                <w:sz w:val="16"/>
                <w:szCs w:val="16"/>
                <w:highlight w:val="yellow"/>
                <w:lang w:val="en-US"/>
              </w:rPr>
            </w:pPr>
            <w:r w:rsidRPr="00A60F21">
              <w:rPr>
                <w:sz w:val="16"/>
                <w:szCs w:val="16"/>
                <w:lang w:val="en-US"/>
              </w:rPr>
              <w:t xml:space="preserve">Phone </w:t>
            </w:r>
            <w:r w:rsidR="00A60F21" w:rsidRPr="007618BF">
              <w:rPr>
                <w:sz w:val="16"/>
                <w:szCs w:val="16"/>
                <w:lang w:val="en-US"/>
              </w:rPr>
              <w:t>+49 7771 6474 1205</w:t>
            </w:r>
          </w:p>
          <w:p w14:paraId="6C62F510" w14:textId="77777777" w:rsidR="00062644" w:rsidRDefault="00062644" w:rsidP="00062644">
            <w:pPr>
              <w:spacing w:line="240" w:lineRule="exact"/>
              <w:rPr>
                <w:sz w:val="16"/>
                <w:szCs w:val="16"/>
                <w:lang w:val="fr-CH"/>
              </w:rPr>
            </w:pPr>
            <w:r>
              <w:rPr>
                <w:sz w:val="16"/>
                <w:szCs w:val="16"/>
                <w:lang w:val="fr-CH"/>
              </w:rPr>
              <w:t>Fax     +41 (0)52 728 11 44</w:t>
            </w:r>
          </w:p>
          <w:p w14:paraId="308FF4DA" w14:textId="77777777" w:rsidR="00A60F21" w:rsidRDefault="00A60F21" w:rsidP="00A60F21">
            <w:pPr>
              <w:spacing w:line="240" w:lineRule="exact"/>
              <w:rPr>
                <w:sz w:val="16"/>
                <w:szCs w:val="16"/>
                <w:lang w:val="fr-FR"/>
              </w:rPr>
            </w:pPr>
            <w:r>
              <w:rPr>
                <w:sz w:val="16"/>
                <w:szCs w:val="16"/>
                <w:lang w:val="fr-FR"/>
              </w:rPr>
              <w:t>c</w:t>
            </w:r>
            <w:bookmarkStart w:id="0" w:name="_GoBack"/>
            <w:bookmarkEnd w:id="0"/>
            <w:r>
              <w:rPr>
                <w:sz w:val="16"/>
                <w:szCs w:val="16"/>
                <w:lang w:val="fr-FR"/>
              </w:rPr>
              <w:t>frick@baumer.com</w:t>
            </w:r>
          </w:p>
          <w:p w14:paraId="5E1E4B7B" w14:textId="77777777" w:rsidR="00B0150F" w:rsidRPr="006B01FF" w:rsidRDefault="00C571B2" w:rsidP="00C571B2">
            <w:pPr>
              <w:spacing w:line="240" w:lineRule="exact"/>
              <w:rPr>
                <w:b/>
                <w:sz w:val="16"/>
                <w:szCs w:val="16"/>
                <w:lang w:val="de-DE"/>
              </w:rPr>
            </w:pPr>
            <w:r w:rsidRPr="006B01FF">
              <w:rPr>
                <w:sz w:val="16"/>
                <w:szCs w:val="16"/>
                <w:lang w:val="de-DE"/>
              </w:rPr>
              <w:t>www.baumer.com</w:t>
            </w:r>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proofErr w:type="spellStart"/>
            <w:r w:rsidRPr="005F4A03">
              <w:rPr>
                <w:sz w:val="16"/>
                <w:szCs w:val="16"/>
                <w:lang w:val="en-US"/>
              </w:rPr>
              <w:t>Baumer</w:t>
            </w:r>
            <w:proofErr w:type="spellEnd"/>
            <w:r w:rsidRPr="005F4A03">
              <w:rPr>
                <w:sz w:val="16"/>
                <w:szCs w:val="16"/>
                <w:lang w:val="en-US"/>
              </w:rPr>
              <w:t xml:space="preserve">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D24FA7" w:rsidP="00D06A30">
            <w:pPr>
              <w:spacing w:line="240" w:lineRule="exact"/>
              <w:rPr>
                <w:b/>
                <w:sz w:val="16"/>
                <w:szCs w:val="16"/>
                <w:lang w:val="fr-FR"/>
              </w:rPr>
            </w:pPr>
            <w:hyperlink r:id="rId15"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E1E4B8C" w14:textId="5B1D818F" w:rsidR="00B068AD" w:rsidRDefault="00B068AD">
    <w:pPr>
      <w:pStyle w:val="Fuzeile"/>
    </w:pPr>
    <w:r>
      <w:fldChar w:fldCharType="begin"/>
    </w:r>
    <w:r>
      <w:instrText xml:space="preserve"> SAVEDATE \@ "dd.MM.yyyy" \* MERGEFORMAT </w:instrText>
    </w:r>
    <w:r>
      <w:fldChar w:fldCharType="separate"/>
    </w:r>
    <w:r w:rsidR="00D24FA7">
      <w:rPr>
        <w:noProof/>
      </w:rPr>
      <w:t>31.10.2018</w:t>
    </w:r>
    <w:r>
      <w:fldChar w:fldCharType="end"/>
    </w:r>
    <w:r>
      <w:t>/</w:t>
    </w:r>
    <w:proofErr w:type="spellStart"/>
    <w:r w:rsidR="003F050A">
      <w:fldChar w:fldCharType="begin"/>
    </w:r>
    <w:r w:rsidR="003F050A">
      <w:instrText xml:space="preserve"> AUTHOR  \* MERGEFORMAT </w:instrText>
    </w:r>
    <w:r w:rsidR="003F050A">
      <w:fldChar w:fldCharType="separate"/>
    </w:r>
    <w:r w:rsidR="002551A0">
      <w:rPr>
        <w:noProof/>
      </w:rPr>
      <w:t>Diepenbrock</w:t>
    </w:r>
    <w:proofErr w:type="spellEnd"/>
    <w:r w:rsidR="002551A0">
      <w:rPr>
        <w:noProof/>
      </w:rPr>
      <w:t xml:space="preserve"> Stefan</w:t>
    </w:r>
    <w:r w:rsidR="003F050A">
      <w:rPr>
        <w:noProof/>
      </w:rPr>
      <w:fldChar w:fldCharType="end"/>
    </w:r>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72F48873"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24FA7">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24FA7">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E1E4B92" w14:textId="3672ACC5" w:rsidR="00B068AD" w:rsidRDefault="00B068AD">
    <w:pPr>
      <w:pStyle w:val="Fuzeile"/>
    </w:pPr>
    <w:r>
      <w:fldChar w:fldCharType="begin"/>
    </w:r>
    <w:r>
      <w:instrText xml:space="preserve"> SAVEDATE \@ "dd.MM.yyyy" \* MERGEFORMAT </w:instrText>
    </w:r>
    <w:r>
      <w:fldChar w:fldCharType="separate"/>
    </w:r>
    <w:r w:rsidR="00D24FA7">
      <w:rPr>
        <w:noProof/>
      </w:rPr>
      <w:t>31.10.2018</w:t>
    </w:r>
    <w:r>
      <w:fldChar w:fldCharType="end"/>
    </w:r>
    <w:r>
      <w:t>/</w:t>
    </w:r>
    <w:proofErr w:type="spellStart"/>
    <w:r w:rsidR="003F050A">
      <w:fldChar w:fldCharType="begin"/>
    </w:r>
    <w:r w:rsidR="003F050A">
      <w:instrText xml:space="preserve"> AUTHOR  \* MERGEFORMAT </w:instrText>
    </w:r>
    <w:r w:rsidR="003F050A">
      <w:fldChar w:fldCharType="separate"/>
    </w:r>
    <w:r w:rsidR="002551A0">
      <w:rPr>
        <w:noProof/>
      </w:rPr>
      <w:t>Diepenbrock</w:t>
    </w:r>
    <w:proofErr w:type="spellEnd"/>
    <w:r w:rsidR="002551A0">
      <w:rPr>
        <w:noProof/>
      </w:rPr>
      <w:t xml:space="preserve"> Stefan</w:t>
    </w:r>
    <w:r w:rsidR="003F050A">
      <w:rPr>
        <w:noProof/>
      </w:rPr>
      <w:fldChar w:fldCharType="end"/>
    </w:r>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62644"/>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1F6C60"/>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050A"/>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A7BA6"/>
    <w:rsid w:val="007B749A"/>
    <w:rsid w:val="007B7DC4"/>
    <w:rsid w:val="007C103E"/>
    <w:rsid w:val="007D17A4"/>
    <w:rsid w:val="007D7B49"/>
    <w:rsid w:val="007E5F16"/>
    <w:rsid w:val="007F1C12"/>
    <w:rsid w:val="007F2B0C"/>
    <w:rsid w:val="00810FEA"/>
    <w:rsid w:val="0081164D"/>
    <w:rsid w:val="00812F6F"/>
    <w:rsid w:val="00817F98"/>
    <w:rsid w:val="0082220F"/>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26AA"/>
    <w:rsid w:val="00A57C8C"/>
    <w:rsid w:val="00A60557"/>
    <w:rsid w:val="00A60F21"/>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9713D"/>
    <w:rsid w:val="00BA281A"/>
    <w:rsid w:val="00BA4EA5"/>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EAA"/>
    <w:rsid w:val="00CD7F70"/>
    <w:rsid w:val="00CE3C66"/>
    <w:rsid w:val="00CE5AC1"/>
    <w:rsid w:val="00CF7F75"/>
    <w:rsid w:val="00D05D89"/>
    <w:rsid w:val="00D12E04"/>
    <w:rsid w:val="00D1552B"/>
    <w:rsid w:val="00D24FA7"/>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A6975"/>
    <w:rsid w:val="00DC3BDC"/>
    <w:rsid w:val="00DD1F2B"/>
    <w:rsid w:val="00DD697F"/>
    <w:rsid w:val="00DE178E"/>
    <w:rsid w:val="00DE631F"/>
    <w:rsid w:val="00DE6C24"/>
    <w:rsid w:val="00DF399E"/>
    <w:rsid w:val="00DF4E68"/>
    <w:rsid w:val="00E26075"/>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EN</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246caa2f-33ef-4e65-baec-39447f8fc80e" ContentTypeId="0x0101001195B620A1DC30408F0DEFABF60333C7" PreviousValue="false"/>
</file>

<file path=customXml/item4.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2006/metadata/properties"/>
    <ds:schemaRef ds:uri="http://purl.org/dc/terms/"/>
    <ds:schemaRef ds:uri="e7b51557-81f9-4e64-8758-5330901a8bf6"/>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1388B1D-8454-4DAA-B4C3-189CFCB29CBA}">
  <ds:schemaRefs>
    <ds:schemaRef ds:uri="Microsoft.SharePoint.Taxonomy.ContentTypeSync"/>
  </ds:schemaRefs>
</ds:datastoreItem>
</file>

<file path=customXml/itemProps4.xml><?xml version="1.0" encoding="utf-8"?>
<ds:datastoreItem xmlns:ds="http://schemas.openxmlformats.org/officeDocument/2006/customXml" ds:itemID="{5B9BDC4B-17E7-4C73-B4EA-E6E3715D7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7E32D9A-D4E3-4342-AF7C-D3B6812FB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824E15B7.dotm</Template>
  <TotalTime>0</TotalTime>
  <Pages>2</Pages>
  <Words>457</Words>
  <Characters>3010</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3461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 release, Pressrelease, PR, 81173188, PR template</cp:keywords>
  <cp:lastModifiedBy>Frick Christina</cp:lastModifiedBy>
  <cp:revision>6</cp:revision>
  <cp:lastPrinted>2015-02-06T10:33:00Z</cp:lastPrinted>
  <dcterms:created xsi:type="dcterms:W3CDTF">2018-10-09T14:25:00Z</dcterms:created>
  <dcterms:modified xsi:type="dcterms:W3CDTF">2018-11-21T10:00:00Z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0x0101001195B620A1DC30408F0DEFABF60333C70062488EE1223A9D4BB9AFEAF42A9486AB</vt:lpwstr>
  </property>
  <property fmtid="{D5CDD505-2E9C-101B-9397-08002B2CF9AE}" pid="3" name="Order">
    <vt:r8>370400</vt:r8>
  </property>
  <property fmtid="{D5CDD505-2E9C-101B-9397-08002B2CF9AE}" pid="4" name="Language">
    <vt:lpwstr>;#EN;#</vt:lpwstr>
  </property>
  <property fmtid="{D5CDD505-2E9C-101B-9397-08002B2CF9AE}" pid="5" name="Topic">
    <vt:lpwstr>Press release, Pressrelease, PR, 81173188, PR template</vt:lpwstr>
  </property>
  <property fmtid="{D5CDD505-2E9C-101B-9397-08002B2CF9AE}" pid="6" name="Validity">
    <vt:lpwstr>;#ALL;#</vt:lpwstr>
  </property>
  <property fmtid="{D5CDD505-2E9C-101B-9397-08002B2CF9AE}" pid="7" name="Level">
    <vt:lpwstr>Group</vt:lpwstr>
  </property>
  <property fmtid="{D5CDD505-2E9C-101B-9397-08002B2CF9AE}" pid="8" name="UsedInCompany">
    <vt:lpwstr>;#BADK;#</vt:lpwstr>
  </property>
  <property fmtid="{D5CDD505-2E9C-101B-9397-08002B2CF9AE}" pid="9" name="Retention period">
    <vt:lpwstr>none</vt:lpwstr>
  </property>
  <property fmtid="{D5CDD505-2E9C-101B-9397-08002B2CF9AE}" pid="10" name="Validity / Gültigkeit">
    <vt:lpwstr>;#ALL;#</vt:lpwstr>
  </property>
  <property fmtid="{D5CDD505-2E9C-101B-9397-08002B2CF9AE}" pid="11" name="Storage">
    <vt:lpwstr>E</vt:lpwstr>
  </property>
  <property fmtid="{D5CDD505-2E9C-101B-9397-08002B2CF9AE}" pid="12" name="Doc Type">
    <vt:lpwstr>SOP</vt:lpwstr>
  </property>
  <property fmtid="{D5CDD505-2E9C-101B-9397-08002B2CF9AE}" pid="13" name="BBS Process">
    <vt:lpwstr>;#02.02.;#</vt:lpwstr>
  </property>
  <property fmtid="{D5CDD505-2E9C-101B-9397-08002B2CF9AE}" pid="14" name="BBS Categorie">
    <vt:lpwstr>TPL</vt:lpwstr>
  </property>
  <property fmtid="{D5CDD505-2E9C-101B-9397-08002B2CF9AE}" pid="15" name="Change History">
    <vt:lpwstr>18.09.2017: Metadaten angepasst - UsedIn ausgefüllt für BADK
01.02.2017: kleinere formelle Anpassungen</vt:lpwstr>
  </property>
  <property fmtid="{D5CDD505-2E9C-101B-9397-08002B2CF9AE}" pid="16" name="Löschkennzeichen">
    <vt:bool>false</vt:bool>
  </property>
  <property fmtid="{D5CDD505-2E9C-101B-9397-08002B2CF9AE}" pid="17" name="Owner">
    <vt:lpwstr>168;#Maier Silke</vt:lpwstr>
  </property>
  <property fmtid="{D5CDD505-2E9C-101B-9397-08002B2CF9AE}" pid="18" name="WorkflowChangePath">
    <vt:lpwstr>21695a0c-671b-4820-9294-8d5cc2411e98,11;21695a0c-671b-4820-9294-8d5cc2411e98,11;0ecd2ca7-9996-4691-b84c-86f9c2b33666,15;</vt:lpwstr>
  </property>
</Properties>
</file>