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E4B61" w14:textId="77777777" w:rsidR="00F91039" w:rsidRPr="005F4A03" w:rsidRDefault="00F91039" w:rsidP="00F91039">
      <w:pPr>
        <w:pStyle w:val="berschrift1"/>
        <w:numPr>
          <w:ilvl w:val="0"/>
          <w:numId w:val="0"/>
        </w:numPr>
        <w:spacing w:line="240" w:lineRule="auto"/>
        <w:rPr>
          <w:sz w:val="44"/>
          <w:lang w:val="en-US"/>
        </w:rPr>
      </w:pPr>
      <w:r w:rsidRPr="005F4A03">
        <w:rPr>
          <w:sz w:val="44"/>
          <w:lang w:val="en-US"/>
        </w:rPr>
        <w:t>Press Release</w:t>
      </w:r>
    </w:p>
    <w:p w14:paraId="5E1E4B62" w14:textId="77777777" w:rsidR="00812F6F" w:rsidRPr="005F4A03" w:rsidRDefault="00812F6F" w:rsidP="00812F6F">
      <w:pPr>
        <w:pStyle w:val="BaumerFliesstext"/>
        <w:rPr>
          <w:lang w:val="en-US"/>
        </w:rPr>
      </w:pPr>
    </w:p>
    <w:p w14:paraId="5E1E4B63" w14:textId="77777777" w:rsidR="00812F6F" w:rsidRPr="005F4A03" w:rsidRDefault="00812F6F" w:rsidP="00812F6F">
      <w:pPr>
        <w:pStyle w:val="BaumerFliesstext"/>
        <w:rPr>
          <w:lang w:val="en-US"/>
        </w:rPr>
      </w:pPr>
    </w:p>
    <w:p w14:paraId="5E1E4B65" w14:textId="5CFC26A7" w:rsidR="00247813" w:rsidRPr="00D84DEA" w:rsidRDefault="007E5FAB" w:rsidP="00D84DEA">
      <w:pPr>
        <w:pStyle w:val="BaumerFliesstext"/>
        <w:spacing w:before="240" w:line="360" w:lineRule="auto"/>
        <w:rPr>
          <w:b/>
          <w:bCs/>
          <w:iCs/>
          <w:sz w:val="28"/>
          <w:szCs w:val="28"/>
        </w:rPr>
      </w:pPr>
      <w:r w:rsidRPr="00D84DEA">
        <w:rPr>
          <w:b/>
          <w:bCs/>
          <w:iCs/>
          <w:sz w:val="28"/>
          <w:szCs w:val="28"/>
        </w:rPr>
        <w:t>Up to 1.2 kHz fast or with micrometer precision – no compromises necessary with inductive sensors from Baumer</w:t>
      </w:r>
    </w:p>
    <w:p w14:paraId="753CA004" w14:textId="77777777" w:rsidR="007E5FAB" w:rsidRPr="00D84DEA" w:rsidRDefault="007E5FAB" w:rsidP="007E5FAB">
      <w:pPr>
        <w:pStyle w:val="BaumerFliesstext"/>
        <w:spacing w:before="240" w:line="360" w:lineRule="auto"/>
        <w:rPr>
          <w:b/>
          <w:bCs/>
          <w:iCs/>
          <w:sz w:val="24"/>
          <w:szCs w:val="28"/>
        </w:rPr>
      </w:pPr>
      <w:r w:rsidRPr="00D84DEA">
        <w:rPr>
          <w:b/>
          <w:bCs/>
          <w:iCs/>
          <w:sz w:val="24"/>
          <w:szCs w:val="28"/>
        </w:rPr>
        <w:t>5 possibilities for measured value filtering via the IO-Link interface to find the optimized application solution</w:t>
      </w:r>
    </w:p>
    <w:p w14:paraId="5063CB6E" w14:textId="77777777" w:rsidR="007E5FAB" w:rsidRPr="005F4A03" w:rsidRDefault="007E5FAB" w:rsidP="007E5FAB">
      <w:pPr>
        <w:rPr>
          <w:noProof/>
          <w:lang w:val="en-US"/>
        </w:rPr>
      </w:pPr>
    </w:p>
    <w:p w14:paraId="2D621831" w14:textId="7C57F505" w:rsidR="007E5FAB" w:rsidRPr="007E5FAB" w:rsidRDefault="007E5FAB" w:rsidP="007E5FAB">
      <w:pPr>
        <w:pStyle w:val="BaumerFliesstext"/>
        <w:spacing w:before="240" w:line="360" w:lineRule="auto"/>
        <w:rPr>
          <w:szCs w:val="20"/>
          <w:lang w:val="en-US"/>
        </w:rPr>
      </w:pPr>
      <w:r w:rsidRPr="00C02190">
        <w:rPr>
          <w:noProof/>
          <w:szCs w:val="20"/>
          <w:lang w:val="de-DE" w:eastAsia="zh-CN"/>
        </w:rPr>
        <w:drawing>
          <wp:anchor distT="0" distB="0" distL="114300" distR="114300" simplePos="0" relativeHeight="251661312" behindDoc="1" locked="0" layoutInCell="1" allowOverlap="1" wp14:anchorId="57FAA286" wp14:editId="5895988F">
            <wp:simplePos x="0" y="0"/>
            <wp:positionH relativeFrom="column">
              <wp:posOffset>3649345</wp:posOffset>
            </wp:positionH>
            <wp:positionV relativeFrom="paragraph">
              <wp:posOffset>182880</wp:posOffset>
            </wp:positionV>
            <wp:extent cx="2473960" cy="1813560"/>
            <wp:effectExtent l="0" t="0" r="2540" b="0"/>
            <wp:wrapTight wrapText="bothSides">
              <wp:wrapPolygon edited="0">
                <wp:start x="0" y="0"/>
                <wp:lineTo x="0" y="21328"/>
                <wp:lineTo x="21456" y="21328"/>
                <wp:lineTo x="21456" y="0"/>
                <wp:lineTo x="0" y="0"/>
              </wp:wrapPolygon>
            </wp:wrapTight>
            <wp:docPr id="1" name="Grafik 1" descr="C:\Users\chrf\Desktop\Baumer_Photo_Induktive Abstandssensoren_IO-Link_6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f\Desktop\Baumer_Photo_Induktive Abstandssensoren_IO-Link_68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3960"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B0B" w:rsidRPr="00C02190">
        <w:rPr>
          <w:szCs w:val="20"/>
          <w:lang w:val="en-US"/>
        </w:rPr>
        <w:t>(</w:t>
      </w:r>
      <w:r w:rsidR="00C02190" w:rsidRPr="00C02190">
        <w:rPr>
          <w:szCs w:val="20"/>
          <w:lang w:val="en-US"/>
        </w:rPr>
        <w:t>03/18</w:t>
      </w:r>
      <w:r w:rsidR="00F91039" w:rsidRPr="00C02190">
        <w:rPr>
          <w:szCs w:val="20"/>
          <w:lang w:val="en-US"/>
        </w:rPr>
        <w:t>/</w:t>
      </w:r>
      <w:r w:rsidR="00C02190" w:rsidRPr="00C02190">
        <w:rPr>
          <w:szCs w:val="20"/>
          <w:lang w:val="en-US"/>
        </w:rPr>
        <w:t>2021</w:t>
      </w:r>
      <w:r w:rsidR="00D73B0B" w:rsidRPr="00C02190">
        <w:rPr>
          <w:szCs w:val="20"/>
          <w:lang w:val="en-US"/>
        </w:rPr>
        <w:t>)</w:t>
      </w:r>
      <w:r w:rsidR="00F162E9" w:rsidRPr="005F4A03">
        <w:rPr>
          <w:szCs w:val="20"/>
          <w:lang w:val="en-US"/>
        </w:rPr>
        <w:t xml:space="preserve"> </w:t>
      </w:r>
      <w:r w:rsidRPr="007E5FAB">
        <w:rPr>
          <w:szCs w:val="20"/>
          <w:lang w:val="en-US"/>
        </w:rPr>
        <w:t xml:space="preserve">The inductive sensors include integrated measured value filters with five pre-set filters, which significantly simplifies the evaluation process through the parameterization of the primary sensor function via the IO-Link interface and reduces the variant diversity. Applications with very high demands for resolution or speed can be resolved with a single sensor type. This benefits the users of inductive sensors, who are faced with increasing complexity when choosing a suitable sensor and thus require a great deal of time to develop a good solution. </w:t>
      </w:r>
    </w:p>
    <w:p w14:paraId="58D60819" w14:textId="77777777" w:rsidR="007E5FAB" w:rsidRPr="007E5FAB" w:rsidRDefault="007E5FAB" w:rsidP="007E5FAB">
      <w:pPr>
        <w:pStyle w:val="BaumerFliesstext"/>
        <w:spacing w:before="240" w:line="360" w:lineRule="auto"/>
        <w:rPr>
          <w:b/>
          <w:szCs w:val="20"/>
          <w:lang w:val="en-US"/>
        </w:rPr>
      </w:pPr>
      <w:r w:rsidRPr="007E5FAB">
        <w:rPr>
          <w:b/>
          <w:szCs w:val="20"/>
          <w:lang w:val="en-US"/>
        </w:rPr>
        <w:t>Particularly fast or with micrometer precision? Diverse application requirements can be resolved very reliably with one and the same sensor</w:t>
      </w:r>
    </w:p>
    <w:p w14:paraId="26019E98" w14:textId="77777777" w:rsidR="007E5FAB" w:rsidRPr="007E5FAB" w:rsidRDefault="007E5FAB" w:rsidP="007E5FAB">
      <w:pPr>
        <w:pStyle w:val="BaumerFliesstext"/>
        <w:spacing w:before="240" w:line="360" w:lineRule="auto"/>
        <w:rPr>
          <w:szCs w:val="20"/>
          <w:lang w:val="en-US"/>
        </w:rPr>
      </w:pPr>
      <w:r w:rsidRPr="007E5FAB">
        <w:rPr>
          <w:szCs w:val="20"/>
          <w:lang w:val="en-US"/>
        </w:rPr>
        <w:t xml:space="preserve">Next to the standard setting, the measured value filters offer four additional optimization options: high speed, high accuracy, robust, and high pass. The high speed mode is especially reliable for tasks involving fast moving parts with a speed of up to 1.2 kHz. However, high speed is detrimental to the precision of the measured values, which is still surprisingly high at up to 10 micrometers at half the measuring distance – precision is a special characteristic of the inductive distance sensors from Baumer. However, if highest precision is required instead of speed, for example, for the detection of material expansions ranging from three to five micrometers, then high accuracy is the correct choice. Selecting the robust filter allows applications to be handled even more reliably than in the standard mode. With a speed of up to 100 Hz, the detection is still sufficient for many applications. With the integrated high-pass filter, either frequencies under 300 Hz can be hidden or frequency peaks above 300 Hz can be detected during frequency measurement. </w:t>
      </w:r>
    </w:p>
    <w:p w14:paraId="1196FD60" w14:textId="5B0AB98C" w:rsidR="007E5FAB" w:rsidRDefault="007E5FAB" w:rsidP="007E5FAB">
      <w:pPr>
        <w:pStyle w:val="BaumerFliesstext"/>
        <w:spacing w:before="240" w:line="360" w:lineRule="auto"/>
        <w:rPr>
          <w:szCs w:val="20"/>
          <w:lang w:val="en-US"/>
        </w:rPr>
      </w:pPr>
      <w:r w:rsidRPr="007E5FAB">
        <w:rPr>
          <w:szCs w:val="20"/>
          <w:lang w:val="en-US"/>
        </w:rPr>
        <w:t xml:space="preserve">These integrated setting options are unique in the inductive sensors market, and Baumer additionally complements them with the option of parameterizing the output scale (input scale). Prevailing installation tolerances due to the environmental and application-based pre-damping depending on the type of metal can thus be very simply compensated via the software. Manual setting of the sensor on site is no longer required </w:t>
      </w:r>
      <w:r w:rsidRPr="007E5FAB">
        <w:rPr>
          <w:szCs w:val="20"/>
          <w:lang w:val="en-US"/>
        </w:rPr>
        <w:lastRenderedPageBreak/>
        <w:t>due to the new options that are made available by the IO-Link interface. This facilitates and significantly reduces the time required for commissioning the sensor.</w:t>
      </w:r>
    </w:p>
    <w:p w14:paraId="42DD9E24" w14:textId="77777777" w:rsidR="007E5FAB" w:rsidRPr="007E5FAB" w:rsidRDefault="007E5FAB" w:rsidP="007E5FAB">
      <w:pPr>
        <w:pStyle w:val="BaumerFliesstext"/>
        <w:spacing w:before="240" w:line="360" w:lineRule="auto"/>
        <w:rPr>
          <w:szCs w:val="20"/>
          <w:lang w:val="en-US"/>
        </w:rPr>
      </w:pPr>
      <w:r w:rsidRPr="007E5FAB">
        <w:rPr>
          <w:szCs w:val="20"/>
          <w:lang w:val="en-US"/>
        </w:rPr>
        <w:t xml:space="preserve">The Baumer portfolio of inductive sensors with measured value filters and individual output scales that are </w:t>
      </w:r>
      <w:proofErr w:type="spellStart"/>
      <w:r w:rsidRPr="007E5FAB">
        <w:rPr>
          <w:szCs w:val="20"/>
          <w:lang w:val="en-US"/>
        </w:rPr>
        <w:t>paramet</w:t>
      </w:r>
      <w:bookmarkStart w:id="0" w:name="_GoBack"/>
      <w:bookmarkEnd w:id="0"/>
      <w:r w:rsidRPr="007E5FAB">
        <w:rPr>
          <w:szCs w:val="20"/>
          <w:lang w:val="en-US"/>
        </w:rPr>
        <w:t>erizable</w:t>
      </w:r>
      <w:proofErr w:type="spellEnd"/>
      <w:r w:rsidRPr="007E5FAB">
        <w:rPr>
          <w:szCs w:val="20"/>
          <w:lang w:val="en-US"/>
        </w:rPr>
        <w:t xml:space="preserve"> via the standardized IO-Link interface currently includes cylinder sizes from 6 to 30 mm.</w:t>
      </w:r>
    </w:p>
    <w:p w14:paraId="457D28B8" w14:textId="77777777" w:rsidR="007E5FAB" w:rsidRDefault="007E5FAB" w:rsidP="007E5FAB">
      <w:pPr>
        <w:pStyle w:val="BaumerFliesstext"/>
        <w:spacing w:before="240" w:line="360" w:lineRule="auto"/>
        <w:rPr>
          <w:szCs w:val="20"/>
          <w:lang w:val="en-US"/>
        </w:rPr>
      </w:pPr>
    </w:p>
    <w:p w14:paraId="5E1E4B68" w14:textId="3AB1294F" w:rsidR="00436C52" w:rsidRPr="005F4A03" w:rsidRDefault="00436C52" w:rsidP="007E5FAB">
      <w:pPr>
        <w:pStyle w:val="BaumerFliesstext"/>
        <w:spacing w:before="240" w:line="360" w:lineRule="auto"/>
        <w:rPr>
          <w:szCs w:val="20"/>
          <w:lang w:val="en-US"/>
        </w:rPr>
      </w:pPr>
      <w:r w:rsidRPr="005F4A03">
        <w:rPr>
          <w:szCs w:val="20"/>
          <w:lang w:val="en-US"/>
        </w:rPr>
        <w:t xml:space="preserve">Further information: </w:t>
      </w:r>
      <w:hyperlink r:id="rId12" w:history="1">
        <w:r w:rsidR="007E5FAB" w:rsidRPr="00832ADA">
          <w:rPr>
            <w:rStyle w:val="Hyperlink"/>
            <w:szCs w:val="20"/>
          </w:rPr>
          <w:t>www.baumer.com/inductive-io-link</w:t>
        </w:r>
      </w:hyperlink>
    </w:p>
    <w:p w14:paraId="5E1E4B6A" w14:textId="77777777" w:rsidR="009371DC" w:rsidRPr="005F4A03" w:rsidRDefault="009371DC" w:rsidP="00874ECF">
      <w:pPr>
        <w:pBdr>
          <w:bottom w:val="single" w:sz="4" w:space="1" w:color="auto"/>
        </w:pBdr>
        <w:rPr>
          <w:szCs w:val="20"/>
          <w:lang w:val="en-US"/>
        </w:rPr>
      </w:pPr>
    </w:p>
    <w:p w14:paraId="1FC942C8" w14:textId="77777777" w:rsidR="007E5FAB" w:rsidRPr="007E5FAB" w:rsidRDefault="00F91039" w:rsidP="007E5FAB">
      <w:pPr>
        <w:pStyle w:val="BaumerFliesstext"/>
        <w:spacing w:before="240" w:line="360" w:lineRule="auto"/>
        <w:rPr>
          <w:szCs w:val="20"/>
          <w:lang w:val="en-US"/>
        </w:rPr>
      </w:pPr>
      <w:r w:rsidRPr="005F4A03">
        <w:rPr>
          <w:noProof/>
          <w:szCs w:val="20"/>
          <w:lang w:val="en-US"/>
        </w:rPr>
        <w:t>Photo:</w:t>
      </w:r>
      <w:r w:rsidRPr="005F4A03">
        <w:rPr>
          <w:iCs/>
          <w:noProof/>
          <w:szCs w:val="20"/>
          <w:lang w:val="en-US"/>
        </w:rPr>
        <w:t xml:space="preserve"> </w:t>
      </w:r>
      <w:r w:rsidR="007E5FAB" w:rsidRPr="007E5FAB">
        <w:rPr>
          <w:iCs/>
          <w:szCs w:val="20"/>
          <w:lang w:val="en-US"/>
        </w:rPr>
        <w:t xml:space="preserve">Precision up to 5 </w:t>
      </w:r>
      <w:r w:rsidR="007E5FAB">
        <w:rPr>
          <w:iCs/>
          <w:szCs w:val="20"/>
        </w:rPr>
        <w:t>μ</w:t>
      </w:r>
      <w:r w:rsidR="007E5FAB" w:rsidRPr="007E5FAB">
        <w:rPr>
          <w:iCs/>
          <w:szCs w:val="20"/>
          <w:lang w:val="en-US"/>
        </w:rPr>
        <w:t xml:space="preserve">m or speed up to 1.2 kHz </w:t>
      </w:r>
      <w:r w:rsidR="007E5FAB" w:rsidRPr="007E5FAB">
        <w:rPr>
          <w:szCs w:val="20"/>
          <w:lang w:val="en-US"/>
        </w:rPr>
        <w:t>–</w:t>
      </w:r>
      <w:r w:rsidR="007E5FAB" w:rsidRPr="007E5FAB">
        <w:rPr>
          <w:iCs/>
          <w:szCs w:val="20"/>
          <w:lang w:val="en-US"/>
        </w:rPr>
        <w:t xml:space="preserve"> The integrated measured value filters allow the users of inductive sensors to optimally adjust their sensors to the individual application requirements.</w:t>
      </w:r>
    </w:p>
    <w:p w14:paraId="5E1E4B6B" w14:textId="2737B937" w:rsidR="00CA1312" w:rsidRPr="005F4A03" w:rsidRDefault="00CA1312" w:rsidP="00D73B0B">
      <w:pPr>
        <w:pStyle w:val="BaumerFliesstext"/>
        <w:tabs>
          <w:tab w:val="left" w:pos="3408"/>
        </w:tabs>
        <w:spacing w:before="120" w:line="360" w:lineRule="auto"/>
        <w:rPr>
          <w:iCs/>
          <w:noProof/>
          <w:szCs w:val="20"/>
          <w:lang w:val="en-US"/>
        </w:rPr>
      </w:pPr>
    </w:p>
    <w:p w14:paraId="5E1E4B6C" w14:textId="77777777" w:rsidR="00454D57" w:rsidRPr="005F4A03" w:rsidRDefault="00454D57" w:rsidP="00D73B0B">
      <w:pPr>
        <w:pStyle w:val="BaumerFliesstext"/>
        <w:tabs>
          <w:tab w:val="left" w:pos="3408"/>
        </w:tabs>
        <w:spacing w:before="120" w:line="360" w:lineRule="auto"/>
        <w:rPr>
          <w:iCs/>
          <w:noProof/>
          <w:szCs w:val="20"/>
          <w:lang w:val="en-US"/>
        </w:rPr>
      </w:pPr>
    </w:p>
    <w:p w14:paraId="5E1E4B6D" w14:textId="54CBC440" w:rsidR="00D73B0B" w:rsidRPr="005F4A03" w:rsidRDefault="00F91039" w:rsidP="00D73B0B">
      <w:pPr>
        <w:pStyle w:val="BaumerFliesstext"/>
        <w:tabs>
          <w:tab w:val="left" w:pos="3408"/>
        </w:tabs>
        <w:spacing w:line="360" w:lineRule="auto"/>
        <w:rPr>
          <w:sz w:val="16"/>
          <w:szCs w:val="16"/>
          <w:lang w:val="en-US"/>
        </w:rPr>
      </w:pPr>
      <w:r w:rsidRPr="005F4A03">
        <w:rPr>
          <w:sz w:val="16"/>
          <w:szCs w:val="16"/>
          <w:lang w:val="en-US"/>
        </w:rPr>
        <w:t>Number of characters (with spaces): approx.</w:t>
      </w:r>
      <w:r w:rsidR="000C2765" w:rsidRPr="005F4A03">
        <w:rPr>
          <w:sz w:val="16"/>
          <w:szCs w:val="16"/>
          <w:lang w:val="en-US"/>
        </w:rPr>
        <w:t xml:space="preserve"> </w:t>
      </w:r>
      <w:r w:rsidR="007E5FAB">
        <w:rPr>
          <w:sz w:val="16"/>
          <w:szCs w:val="16"/>
          <w:lang w:val="en-US"/>
        </w:rPr>
        <w:t>2793</w:t>
      </w:r>
    </w:p>
    <w:p w14:paraId="5E1E4B6E" w14:textId="77777777" w:rsidR="00D912F7" w:rsidRPr="005F4A03" w:rsidRDefault="00D912F7" w:rsidP="00D912F7">
      <w:pPr>
        <w:pStyle w:val="BaumerFliesstext"/>
        <w:tabs>
          <w:tab w:val="left" w:pos="3408"/>
        </w:tabs>
        <w:spacing w:line="360" w:lineRule="auto"/>
        <w:rPr>
          <w:sz w:val="16"/>
          <w:szCs w:val="16"/>
          <w:lang w:val="en-US"/>
        </w:rPr>
      </w:pPr>
      <w:r w:rsidRPr="005F4A03">
        <w:rPr>
          <w:sz w:val="16"/>
          <w:szCs w:val="16"/>
          <w:lang w:val="en-US"/>
        </w:rPr>
        <w:t xml:space="preserve">Text and picture download at: </w:t>
      </w:r>
      <w:hyperlink r:id="rId13" w:history="1">
        <w:r w:rsidRPr="005F4A03">
          <w:rPr>
            <w:rStyle w:val="Hyperlink"/>
            <w:b/>
            <w:sz w:val="16"/>
            <w:szCs w:val="16"/>
            <w:lang w:val="en-US"/>
          </w:rPr>
          <w:t>www.baumer.com/press</w:t>
        </w:r>
      </w:hyperlink>
    </w:p>
    <w:p w14:paraId="5E1E4B6F" w14:textId="77777777" w:rsidR="00817F98" w:rsidRPr="005F4A03" w:rsidRDefault="00817F98" w:rsidP="00D73B0B">
      <w:pPr>
        <w:spacing w:line="360" w:lineRule="auto"/>
        <w:ind w:right="-2378"/>
        <w:rPr>
          <w:szCs w:val="20"/>
          <w:lang w:val="en-US"/>
        </w:rPr>
      </w:pPr>
    </w:p>
    <w:p w14:paraId="5E1E4B70" w14:textId="77777777" w:rsidR="00B0150F" w:rsidRPr="005F4A03" w:rsidRDefault="00B0150F" w:rsidP="00B0150F">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r w:rsidRPr="005F4A03">
        <w:rPr>
          <w:b/>
          <w:kern w:val="20"/>
          <w:sz w:val="16"/>
          <w:szCs w:val="16"/>
          <w:lang w:val="en-US"/>
        </w:rPr>
        <w:t>Baumer Group</w:t>
      </w:r>
    </w:p>
    <w:p w14:paraId="5E1E4B71" w14:textId="63D670F5" w:rsidR="00D73B0B" w:rsidRPr="005F4A03" w:rsidRDefault="00C95A8B"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en-US"/>
        </w:rPr>
      </w:pPr>
      <w:r w:rsidRPr="005F4A03">
        <w:rPr>
          <w:kern w:val="20"/>
          <w:sz w:val="16"/>
          <w:szCs w:val="16"/>
          <w:lang w:val="en-US"/>
        </w:rPr>
        <w:t>The Baumer Group is one of the worldwide leading manufacturers of sensors, encoders, measuring instruments and components for automated image</w:t>
      </w:r>
      <w:r w:rsidR="006B01FF">
        <w:rPr>
          <w:kern w:val="20"/>
          <w:sz w:val="16"/>
          <w:szCs w:val="16"/>
          <w:lang w:val="en-US"/>
        </w:rPr>
        <w:t xml:space="preserve"> </w:t>
      </w:r>
      <w:r w:rsidRPr="005F4A03">
        <w:rPr>
          <w:kern w:val="20"/>
          <w:sz w:val="16"/>
          <w:szCs w:val="16"/>
          <w:lang w:val="en-US"/>
        </w:rPr>
        <w:t xml:space="preserve">processing. </w:t>
      </w:r>
      <w:r w:rsidR="00B0150F" w:rsidRPr="005F4A03">
        <w:rPr>
          <w:kern w:val="20"/>
          <w:sz w:val="16"/>
          <w:szCs w:val="16"/>
          <w:lang w:val="en-US"/>
        </w:rPr>
        <w:t>Baumer combines innovative technolog</w:t>
      </w:r>
      <w:r w:rsidR="005A43C7" w:rsidRPr="005F4A03">
        <w:rPr>
          <w:kern w:val="20"/>
          <w:sz w:val="16"/>
          <w:szCs w:val="16"/>
          <w:lang w:val="en-US"/>
        </w:rPr>
        <w:t>ies</w:t>
      </w:r>
      <w:r w:rsidR="00B0150F" w:rsidRPr="005F4A03">
        <w:rPr>
          <w:kern w:val="20"/>
          <w:sz w:val="16"/>
          <w:szCs w:val="16"/>
          <w:lang w:val="en-US"/>
        </w:rPr>
        <w:t xml:space="preserve"> and customer-oriented service into intelligent solutions for factory and process automation and offers a</w:t>
      </w:r>
      <w:r w:rsidR="005A43C7" w:rsidRPr="005F4A03">
        <w:rPr>
          <w:kern w:val="20"/>
          <w:sz w:val="16"/>
          <w:szCs w:val="16"/>
          <w:lang w:val="en-US"/>
        </w:rPr>
        <w:t>n unrivalled</w:t>
      </w:r>
      <w:r w:rsidR="00B0150F" w:rsidRPr="005F4A03">
        <w:rPr>
          <w:kern w:val="20"/>
          <w:sz w:val="16"/>
          <w:szCs w:val="16"/>
          <w:lang w:val="en-US"/>
        </w:rPr>
        <w:t xml:space="preserve"> wide </w:t>
      </w:r>
      <w:r w:rsidR="005A43C7" w:rsidRPr="005F4A03">
        <w:rPr>
          <w:kern w:val="20"/>
          <w:sz w:val="16"/>
          <w:szCs w:val="16"/>
          <w:lang w:val="en-US"/>
        </w:rPr>
        <w:t>technology and product portfolio</w:t>
      </w:r>
      <w:r w:rsidR="00A545D2">
        <w:rPr>
          <w:kern w:val="20"/>
          <w:sz w:val="16"/>
          <w:szCs w:val="16"/>
          <w:lang w:val="en-US"/>
        </w:rPr>
        <w:t>. With around 2</w:t>
      </w:r>
      <w:r w:rsidR="006E70B0">
        <w:rPr>
          <w:kern w:val="20"/>
          <w:sz w:val="16"/>
          <w:szCs w:val="16"/>
          <w:lang w:val="en-US"/>
        </w:rPr>
        <w:t>7</w:t>
      </w:r>
      <w:r w:rsidR="00B0150F" w:rsidRPr="005F4A03">
        <w:rPr>
          <w:kern w:val="20"/>
          <w:sz w:val="16"/>
          <w:szCs w:val="16"/>
          <w:lang w:val="en-US"/>
        </w:rPr>
        <w:t>00</w:t>
      </w:r>
      <w:r w:rsidR="00F75D8B">
        <w:rPr>
          <w:kern w:val="20"/>
          <w:sz w:val="16"/>
          <w:szCs w:val="16"/>
          <w:lang w:val="en-US"/>
        </w:rPr>
        <w:t xml:space="preserve"> employees and 39 </w:t>
      </w:r>
      <w:r w:rsidR="00B0150F" w:rsidRPr="005F4A03">
        <w:rPr>
          <w:kern w:val="20"/>
          <w:sz w:val="16"/>
          <w:szCs w:val="16"/>
          <w:lang w:val="en-US"/>
        </w:rPr>
        <w:t>subsidiaries in 19</w:t>
      </w:r>
      <w:r w:rsidR="00F75D8B">
        <w:rPr>
          <w:kern w:val="20"/>
          <w:sz w:val="16"/>
          <w:szCs w:val="16"/>
          <w:lang w:val="en-US"/>
        </w:rPr>
        <w:t xml:space="preserve"> </w:t>
      </w:r>
      <w:r w:rsidR="00B0150F" w:rsidRPr="005F4A03">
        <w:rPr>
          <w:kern w:val="20"/>
          <w:sz w:val="16"/>
          <w:szCs w:val="16"/>
          <w:lang w:val="en-US"/>
        </w:rPr>
        <w:t xml:space="preserve">countries, the family-owned </w:t>
      </w:r>
      <w:r w:rsidR="005A43C7" w:rsidRPr="005F4A03">
        <w:rPr>
          <w:kern w:val="20"/>
          <w:sz w:val="16"/>
          <w:szCs w:val="16"/>
          <w:lang w:val="en-US"/>
        </w:rPr>
        <w:t xml:space="preserve">group of </w:t>
      </w:r>
      <w:r w:rsidR="00B0150F" w:rsidRPr="005F4A03">
        <w:rPr>
          <w:kern w:val="20"/>
          <w:sz w:val="16"/>
          <w:szCs w:val="16"/>
          <w:lang w:val="en-US"/>
        </w:rPr>
        <w:t>compan</w:t>
      </w:r>
      <w:r w:rsidR="005A43C7" w:rsidRPr="005F4A03">
        <w:rPr>
          <w:kern w:val="20"/>
          <w:sz w:val="16"/>
          <w:szCs w:val="16"/>
          <w:lang w:val="en-US"/>
        </w:rPr>
        <w:t>ies</w:t>
      </w:r>
      <w:r w:rsidR="00B0150F" w:rsidRPr="005F4A03">
        <w:rPr>
          <w:kern w:val="20"/>
          <w:sz w:val="16"/>
          <w:szCs w:val="16"/>
          <w:lang w:val="en-US"/>
        </w:rPr>
        <w:t xml:space="preserve"> is always close to the customer. </w:t>
      </w:r>
      <w:r w:rsidR="005A43C7" w:rsidRPr="005F4A03">
        <w:rPr>
          <w:kern w:val="20"/>
          <w:sz w:val="16"/>
          <w:szCs w:val="16"/>
          <w:lang w:val="en-US"/>
        </w:rPr>
        <w:t xml:space="preserve">Baumer provides clients in most diverse industries with vital benefits </w:t>
      </w:r>
      <w:r w:rsidR="00B0150F" w:rsidRPr="005F4A03">
        <w:rPr>
          <w:kern w:val="20"/>
          <w:sz w:val="16"/>
          <w:szCs w:val="16"/>
          <w:lang w:val="en-US"/>
        </w:rPr>
        <w:t xml:space="preserve">and measurable added value </w:t>
      </w:r>
      <w:r w:rsidR="005A43C7" w:rsidRPr="005F4A03">
        <w:rPr>
          <w:kern w:val="20"/>
          <w:sz w:val="16"/>
          <w:szCs w:val="16"/>
          <w:lang w:val="en-US"/>
        </w:rPr>
        <w:t>by</w:t>
      </w:r>
      <w:r w:rsidR="00B0150F" w:rsidRPr="005F4A03">
        <w:rPr>
          <w:kern w:val="20"/>
          <w:sz w:val="16"/>
          <w:szCs w:val="16"/>
          <w:lang w:val="en-US"/>
        </w:rPr>
        <w:t xml:space="preserve"> worldwide consisten</w:t>
      </w:r>
      <w:r w:rsidR="005A43C7" w:rsidRPr="005F4A03">
        <w:rPr>
          <w:kern w:val="20"/>
          <w:sz w:val="16"/>
          <w:szCs w:val="16"/>
          <w:lang w:val="en-US"/>
        </w:rPr>
        <w:t>t</w:t>
      </w:r>
      <w:r w:rsidR="00B0150F" w:rsidRPr="005F4A03">
        <w:rPr>
          <w:kern w:val="20"/>
          <w:sz w:val="16"/>
          <w:szCs w:val="16"/>
          <w:lang w:val="en-US"/>
        </w:rPr>
        <w:t xml:space="preserve"> high quality standards and</w:t>
      </w:r>
      <w:r w:rsidR="005A43C7" w:rsidRPr="005F4A03">
        <w:rPr>
          <w:kern w:val="20"/>
          <w:sz w:val="16"/>
          <w:szCs w:val="16"/>
          <w:lang w:val="en-US"/>
        </w:rPr>
        <w:t xml:space="preserve"> outstanding </w:t>
      </w:r>
      <w:r w:rsidR="00B0150F" w:rsidRPr="005F4A03">
        <w:rPr>
          <w:kern w:val="20"/>
          <w:sz w:val="16"/>
          <w:szCs w:val="16"/>
          <w:lang w:val="en-US"/>
        </w:rPr>
        <w:t xml:space="preserve">innovative potential. </w:t>
      </w:r>
      <w:r w:rsidR="005A43C7" w:rsidRPr="005F4A03">
        <w:rPr>
          <w:kern w:val="20"/>
          <w:sz w:val="16"/>
          <w:szCs w:val="16"/>
          <w:lang w:val="en-US"/>
        </w:rPr>
        <w:t xml:space="preserve">Learn more at </w:t>
      </w:r>
      <w:hyperlink r:id="rId14" w:history="1">
        <w:r w:rsidR="00B0150F" w:rsidRPr="005F4A03">
          <w:rPr>
            <w:color w:val="003399"/>
            <w:kern w:val="20"/>
            <w:sz w:val="16"/>
            <w:szCs w:val="16"/>
            <w:u w:val="single"/>
            <w:lang w:val="en-US"/>
          </w:rPr>
          <w:t>www.baumer.com</w:t>
        </w:r>
      </w:hyperlink>
      <w:r w:rsidR="00B0150F" w:rsidRPr="005F4A03">
        <w:rPr>
          <w:kern w:val="20"/>
          <w:sz w:val="16"/>
          <w:szCs w:val="16"/>
          <w:lang w:val="en-US"/>
        </w:rPr>
        <w:t xml:space="preserve"> on the internet.</w:t>
      </w:r>
    </w:p>
    <w:p w14:paraId="5E1E4B72" w14:textId="77777777" w:rsidR="00D73B0B" w:rsidRPr="005F4A03" w:rsidRDefault="00D73B0B" w:rsidP="00D73B0B">
      <w:pPr>
        <w:spacing w:line="360" w:lineRule="auto"/>
        <w:rPr>
          <w:b/>
          <w:szCs w:val="20"/>
          <w:lang w:val="en-US"/>
        </w:rPr>
      </w:pPr>
    </w:p>
    <w:p w14:paraId="5E1E4B73" w14:textId="77777777" w:rsidR="00D73B0B" w:rsidRPr="005F4A03" w:rsidRDefault="00D73B0B" w:rsidP="00D73B0B">
      <w:pPr>
        <w:spacing w:line="360" w:lineRule="auto"/>
        <w:rPr>
          <w:szCs w:val="20"/>
          <w:lang w:val="en-US"/>
        </w:rPr>
      </w:pPr>
    </w:p>
    <w:tbl>
      <w:tblPr>
        <w:tblW w:w="0" w:type="auto"/>
        <w:tblLook w:val="01E0" w:firstRow="1" w:lastRow="1" w:firstColumn="1" w:lastColumn="1" w:noHBand="0" w:noVBand="0"/>
      </w:tblPr>
      <w:tblGrid>
        <w:gridCol w:w="3369"/>
        <w:gridCol w:w="3485"/>
      </w:tblGrid>
      <w:tr w:rsidR="00B0150F" w:rsidRPr="007E5FAB" w14:paraId="5E1E4B82" w14:textId="77777777" w:rsidTr="00D06A30">
        <w:tc>
          <w:tcPr>
            <w:tcW w:w="3369" w:type="dxa"/>
            <w:shd w:val="clear" w:color="auto" w:fill="auto"/>
          </w:tcPr>
          <w:p w14:paraId="5E1E4B74" w14:textId="77777777" w:rsidR="00B0150F" w:rsidRPr="005F4A03" w:rsidRDefault="00B0150F" w:rsidP="00D06A30">
            <w:pPr>
              <w:spacing w:line="240" w:lineRule="exact"/>
              <w:rPr>
                <w:b/>
                <w:bCs/>
                <w:sz w:val="16"/>
                <w:szCs w:val="16"/>
                <w:lang w:val="en-US"/>
              </w:rPr>
            </w:pPr>
            <w:r w:rsidRPr="005F4A03">
              <w:rPr>
                <w:b/>
                <w:bCs/>
                <w:sz w:val="16"/>
                <w:szCs w:val="16"/>
                <w:lang w:val="en-US"/>
              </w:rPr>
              <w:t>Press contact:</w:t>
            </w:r>
          </w:p>
          <w:p w14:paraId="321A1144" w14:textId="412EE9F6" w:rsidR="00AA75B5" w:rsidRDefault="00AA75B5" w:rsidP="00A545D2">
            <w:pPr>
              <w:spacing w:line="240" w:lineRule="exact"/>
              <w:rPr>
                <w:sz w:val="16"/>
                <w:szCs w:val="16"/>
                <w:lang w:val="en-US"/>
              </w:rPr>
            </w:pPr>
            <w:r>
              <w:rPr>
                <w:sz w:val="16"/>
                <w:szCs w:val="16"/>
                <w:lang w:val="en-US"/>
              </w:rPr>
              <w:t>Frank Spelter</w:t>
            </w:r>
          </w:p>
          <w:p w14:paraId="3FD26C17" w14:textId="5BF8AC6E" w:rsidR="00AA75B5" w:rsidRDefault="00AA75B5" w:rsidP="00A545D2">
            <w:pPr>
              <w:spacing w:line="240" w:lineRule="exact"/>
              <w:rPr>
                <w:sz w:val="16"/>
                <w:szCs w:val="16"/>
                <w:lang w:val="en-US"/>
              </w:rPr>
            </w:pPr>
            <w:r>
              <w:rPr>
                <w:sz w:val="16"/>
                <w:szCs w:val="16"/>
                <w:lang w:val="en-US"/>
              </w:rPr>
              <w:t>Head of Group Marketing</w:t>
            </w:r>
          </w:p>
          <w:p w14:paraId="38FD3D16" w14:textId="6BD05357" w:rsidR="00A545D2" w:rsidRPr="007E5FAB" w:rsidRDefault="00A545D2" w:rsidP="00A545D2">
            <w:pPr>
              <w:spacing w:line="240" w:lineRule="exact"/>
              <w:rPr>
                <w:sz w:val="16"/>
                <w:szCs w:val="16"/>
                <w:lang w:val="de-DE"/>
              </w:rPr>
            </w:pPr>
            <w:r w:rsidRPr="007E5FAB">
              <w:rPr>
                <w:sz w:val="16"/>
                <w:szCs w:val="16"/>
                <w:lang w:val="de-DE"/>
              </w:rPr>
              <w:t>Baumer Group</w:t>
            </w:r>
          </w:p>
          <w:p w14:paraId="661D477C" w14:textId="77777777" w:rsidR="00A545D2" w:rsidRPr="007E5FAB" w:rsidRDefault="00A545D2" w:rsidP="00A545D2">
            <w:pPr>
              <w:spacing w:line="240" w:lineRule="exact"/>
              <w:rPr>
                <w:sz w:val="16"/>
                <w:szCs w:val="16"/>
                <w:lang w:val="de-DE"/>
              </w:rPr>
            </w:pPr>
            <w:r w:rsidRPr="007E5FAB">
              <w:rPr>
                <w:sz w:val="16"/>
                <w:szCs w:val="16"/>
                <w:lang w:val="de-DE"/>
              </w:rPr>
              <w:t xml:space="preserve">press@baumer.com </w:t>
            </w:r>
          </w:p>
          <w:p w14:paraId="5E1E4B7B" w14:textId="0C4C5FBA" w:rsidR="00B0150F" w:rsidRPr="007E5FAB" w:rsidRDefault="00C02190" w:rsidP="00A545D2">
            <w:pPr>
              <w:spacing w:line="240" w:lineRule="exact"/>
              <w:rPr>
                <w:b/>
                <w:sz w:val="16"/>
                <w:szCs w:val="16"/>
                <w:lang w:val="de-DE"/>
              </w:rPr>
            </w:pPr>
            <w:hyperlink r:id="rId15">
              <w:r w:rsidR="00A545D2" w:rsidRPr="007E5FAB">
                <w:rPr>
                  <w:rStyle w:val="Hyperlink"/>
                  <w:color w:val="auto"/>
                  <w:sz w:val="16"/>
                  <w:u w:val="none"/>
                  <w:lang w:val="de-DE"/>
                </w:rPr>
                <w:t>www.baumer.com</w:t>
              </w:r>
            </w:hyperlink>
          </w:p>
        </w:tc>
        <w:tc>
          <w:tcPr>
            <w:tcW w:w="3485" w:type="dxa"/>
            <w:shd w:val="clear" w:color="auto" w:fill="auto"/>
          </w:tcPr>
          <w:p w14:paraId="5E1E4B7C" w14:textId="77777777" w:rsidR="00B0150F" w:rsidRPr="005F4A03" w:rsidRDefault="00B0150F" w:rsidP="00B0150F">
            <w:pPr>
              <w:spacing w:line="240" w:lineRule="exact"/>
              <w:rPr>
                <w:b/>
                <w:bCs/>
                <w:sz w:val="16"/>
                <w:szCs w:val="16"/>
                <w:lang w:val="en-US"/>
              </w:rPr>
            </w:pPr>
            <w:r w:rsidRPr="005F4A03">
              <w:rPr>
                <w:b/>
                <w:bCs/>
                <w:sz w:val="16"/>
                <w:szCs w:val="16"/>
                <w:lang w:val="en-US"/>
              </w:rPr>
              <w:t>Company contact global:</w:t>
            </w:r>
          </w:p>
          <w:p w14:paraId="5E1E4B7D" w14:textId="77777777" w:rsidR="00B0150F" w:rsidRPr="005F4A03" w:rsidRDefault="00B0150F" w:rsidP="00D06A30">
            <w:pPr>
              <w:spacing w:line="240" w:lineRule="exact"/>
              <w:rPr>
                <w:sz w:val="16"/>
                <w:szCs w:val="16"/>
                <w:lang w:val="en-US"/>
              </w:rPr>
            </w:pPr>
            <w:r w:rsidRPr="005F4A03">
              <w:rPr>
                <w:sz w:val="16"/>
                <w:szCs w:val="16"/>
                <w:lang w:val="en-US"/>
              </w:rPr>
              <w:t>Baumer Group</w:t>
            </w:r>
          </w:p>
          <w:p w14:paraId="5E1E4B7E" w14:textId="77777777" w:rsidR="00C571B2" w:rsidRPr="005F4A03" w:rsidRDefault="00C571B2" w:rsidP="00C571B2">
            <w:pPr>
              <w:spacing w:line="240" w:lineRule="exact"/>
              <w:rPr>
                <w:sz w:val="16"/>
                <w:szCs w:val="16"/>
                <w:lang w:val="en-US"/>
              </w:rPr>
            </w:pPr>
            <w:r w:rsidRPr="005F4A03">
              <w:rPr>
                <w:sz w:val="16"/>
                <w:szCs w:val="16"/>
                <w:lang w:val="en-US"/>
              </w:rPr>
              <w:t>Phone +41 (0)52 728 11 22</w:t>
            </w:r>
          </w:p>
          <w:p w14:paraId="5E1E4B7F" w14:textId="77777777" w:rsidR="00B0150F" w:rsidRPr="006B01FF" w:rsidRDefault="00C571B2" w:rsidP="00C571B2">
            <w:pPr>
              <w:spacing w:line="240" w:lineRule="exact"/>
              <w:rPr>
                <w:sz w:val="16"/>
                <w:szCs w:val="16"/>
                <w:lang w:val="fr-FR"/>
              </w:rPr>
            </w:pPr>
            <w:r w:rsidRPr="006B01FF">
              <w:rPr>
                <w:sz w:val="16"/>
                <w:szCs w:val="16"/>
                <w:lang w:val="fr-FR"/>
              </w:rPr>
              <w:t>Fax +41 (0)52 728 11 44</w:t>
            </w:r>
            <w:r w:rsidR="00B0150F" w:rsidRPr="006B01FF">
              <w:rPr>
                <w:sz w:val="16"/>
                <w:szCs w:val="16"/>
                <w:lang w:val="fr-FR"/>
              </w:rPr>
              <w:tab/>
            </w:r>
          </w:p>
          <w:p w14:paraId="5E1E4B80" w14:textId="77777777" w:rsidR="00B0150F" w:rsidRPr="006B01FF" w:rsidRDefault="00B0150F" w:rsidP="00D06A30">
            <w:pPr>
              <w:spacing w:line="240" w:lineRule="exact"/>
              <w:rPr>
                <w:sz w:val="16"/>
                <w:szCs w:val="16"/>
                <w:lang w:val="fr-FR"/>
              </w:rPr>
            </w:pPr>
            <w:r w:rsidRPr="006B01FF">
              <w:rPr>
                <w:sz w:val="16"/>
                <w:szCs w:val="16"/>
                <w:lang w:val="fr-FR"/>
              </w:rPr>
              <w:t xml:space="preserve">sales@baumer.com </w:t>
            </w:r>
            <w:r w:rsidRPr="006B01FF">
              <w:rPr>
                <w:sz w:val="16"/>
                <w:szCs w:val="16"/>
                <w:lang w:val="fr-FR"/>
              </w:rPr>
              <w:tab/>
            </w:r>
          </w:p>
          <w:p w14:paraId="5E1E4B81" w14:textId="77777777" w:rsidR="00B0150F" w:rsidRPr="006B01FF" w:rsidRDefault="00C02190" w:rsidP="00D06A30">
            <w:pPr>
              <w:spacing w:line="240" w:lineRule="exact"/>
              <w:rPr>
                <w:b/>
                <w:sz w:val="16"/>
                <w:szCs w:val="16"/>
                <w:lang w:val="fr-FR"/>
              </w:rPr>
            </w:pPr>
            <w:hyperlink r:id="rId16" w:history="1">
              <w:r w:rsidR="00B0150F" w:rsidRPr="006B01FF">
                <w:rPr>
                  <w:rStyle w:val="Hyperlink"/>
                  <w:color w:val="auto"/>
                  <w:sz w:val="16"/>
                  <w:szCs w:val="16"/>
                  <w:u w:val="none"/>
                  <w:lang w:val="fr-FR"/>
                </w:rPr>
                <w:t>www.baumer.com</w:t>
              </w:r>
            </w:hyperlink>
            <w:r w:rsidR="00B0150F" w:rsidRPr="006B01FF">
              <w:rPr>
                <w:b/>
                <w:sz w:val="16"/>
                <w:szCs w:val="16"/>
                <w:lang w:val="fr-FR"/>
              </w:rPr>
              <w:t xml:space="preserve"> </w:t>
            </w:r>
          </w:p>
        </w:tc>
      </w:tr>
    </w:tbl>
    <w:p w14:paraId="5E1E4B83" w14:textId="77777777" w:rsidR="00EA6E92" w:rsidRPr="006B01FF" w:rsidRDefault="00EA6E92" w:rsidP="00A60557">
      <w:pPr>
        <w:rPr>
          <w:lang w:val="fr-FR"/>
        </w:rPr>
      </w:pPr>
    </w:p>
    <w:sectPr w:rsidR="00EA6E92" w:rsidRPr="006B01FF">
      <w:headerReference w:type="default" r:id="rId17"/>
      <w:footerReference w:type="even" r:id="rId18"/>
      <w:footerReference w:type="default" r:id="rId19"/>
      <w:footerReference w:type="first" r:id="rId20"/>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E4B88" w14:textId="77777777" w:rsidR="00B068AD" w:rsidRDefault="00B068AD">
      <w:r>
        <w:separator/>
      </w:r>
    </w:p>
  </w:endnote>
  <w:endnote w:type="continuationSeparator" w:id="0">
    <w:p w14:paraId="5E1E4B89" w14:textId="77777777"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8B"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5E1E4B8C" w14:textId="48F501CF" w:rsidR="00B068AD" w:rsidRDefault="00B068AD">
    <w:pPr>
      <w:pStyle w:val="Fuzeile"/>
    </w:pPr>
    <w:r>
      <w:fldChar w:fldCharType="begin"/>
    </w:r>
    <w:r>
      <w:instrText xml:space="preserve"> SAVEDATE \@ "dd.MM.yyyy" \* MERGEFORMAT </w:instrText>
    </w:r>
    <w:r>
      <w:fldChar w:fldCharType="separate"/>
    </w:r>
    <w:r w:rsidR="00C02190">
      <w:rPr>
        <w:noProof/>
      </w:rPr>
      <w:t>11.03.2021</w:t>
    </w:r>
    <w:r>
      <w:fldChar w:fldCharType="end"/>
    </w:r>
    <w:r>
      <w:t>/</w:t>
    </w:r>
    <w:fldSimple w:instr=" AUTHOR  \* MERGEFORMAT ">
      <w:r w:rsidR="002551A0">
        <w:rPr>
          <w:noProof/>
        </w:rPr>
        <w:t>Diepenbrock Stefan</w:t>
      </w:r>
    </w:fldSimple>
    <w:r>
      <w:tab/>
    </w:r>
    <w:r>
      <w:tab/>
      <w:t xml:space="preserve">Frauenfeld, </w:t>
    </w:r>
    <w:proofErr w:type="spellStart"/>
    <w:r>
      <w:t>Switzerland</w:t>
    </w:r>
    <w:proofErr w:type="spellEnd"/>
  </w:p>
  <w:p w14:paraId="5E1E4B8D"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8E" w14:textId="75C6DC27"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C02190">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C02190">
      <w:rPr>
        <w:noProof/>
        <w:sz w:val="16"/>
      </w:rPr>
      <w:t>2</w:t>
    </w:r>
    <w:r>
      <w:rPr>
        <w:sz w:val="16"/>
      </w:rPr>
      <w:fldChar w:fldCharType="end"/>
    </w:r>
    <w:r>
      <w:rPr>
        <w:sz w:val="16"/>
      </w:rPr>
      <w:tab/>
      <w:t>Baumer Group</w:t>
    </w:r>
  </w:p>
  <w:p w14:paraId="5E1E4B8F" w14:textId="77777777" w:rsidR="00B068AD" w:rsidRDefault="00B068AD">
    <w:pPr>
      <w:pBdr>
        <w:top w:val="single" w:sz="4" w:space="1" w:color="auto"/>
      </w:pBdr>
      <w:tabs>
        <w:tab w:val="center" w:pos="4819"/>
        <w:tab w:val="right" w:pos="9638"/>
      </w:tabs>
    </w:pPr>
    <w:r>
      <w:rPr>
        <w:sz w:val="16"/>
      </w:rPr>
      <w:tab/>
    </w:r>
    <w:r>
      <w:rPr>
        <w:sz w:val="16"/>
      </w:rPr>
      <w:tab/>
    </w:r>
  </w:p>
  <w:p w14:paraId="5E1E4B90"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91"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5E1E4B92" w14:textId="4D63D395" w:rsidR="00B068AD" w:rsidRDefault="00B068AD">
    <w:pPr>
      <w:pStyle w:val="Fuzeile"/>
    </w:pPr>
    <w:r>
      <w:fldChar w:fldCharType="begin"/>
    </w:r>
    <w:r>
      <w:instrText xml:space="preserve"> SAVEDATE \@ "dd.MM.yyyy" \* MERGEFORMAT </w:instrText>
    </w:r>
    <w:r>
      <w:fldChar w:fldCharType="separate"/>
    </w:r>
    <w:r w:rsidR="00C02190">
      <w:rPr>
        <w:noProof/>
      </w:rPr>
      <w:t>11.03.2021</w:t>
    </w:r>
    <w:r>
      <w:fldChar w:fldCharType="end"/>
    </w:r>
    <w:r>
      <w:t>/</w:t>
    </w:r>
    <w:fldSimple w:instr=" AUTHOR  \* MERGEFORMAT ">
      <w:r w:rsidR="002551A0">
        <w:rPr>
          <w:noProof/>
        </w:rPr>
        <w:t>Diepenbrock Stefan</w:t>
      </w:r>
    </w:fldSimple>
    <w:r>
      <w:tab/>
    </w:r>
    <w:r>
      <w:tab/>
      <w:t xml:space="preserve">Frauenfeld, </w:t>
    </w:r>
    <w:proofErr w:type="spellStart"/>
    <w:r>
      <w:t>Switzerland</w:t>
    </w:r>
    <w:proofErr w:type="spellEnd"/>
  </w:p>
  <w:p w14:paraId="5E1E4B93"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E4B86" w14:textId="77777777" w:rsidR="00B068AD" w:rsidRDefault="00B068AD">
      <w:r>
        <w:separator/>
      </w:r>
    </w:p>
  </w:footnote>
  <w:footnote w:type="continuationSeparator" w:id="0">
    <w:p w14:paraId="5E1E4B87" w14:textId="77777777" w:rsidR="00B068AD" w:rsidRDefault="00B0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8A" w14:textId="77777777" w:rsidR="00B068AD" w:rsidRDefault="00B068AD" w:rsidP="0006218F">
    <w:pPr>
      <w:tabs>
        <w:tab w:val="right" w:pos="9639"/>
      </w:tabs>
      <w:ind w:left="79" w:hanging="697"/>
    </w:pPr>
    <w:r>
      <w:rPr>
        <w:noProof/>
        <w:lang w:val="de-DE" w:eastAsia="zh-CN"/>
      </w:rPr>
      <w:drawing>
        <wp:inline distT="0" distB="0" distL="0" distR="0" wp14:anchorId="5E1E4B94" wp14:editId="5E1E4B95">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DE" w:eastAsia="zh-CN"/>
      </w:rPr>
      <w:drawing>
        <wp:inline distT="0" distB="0" distL="0" distR="0" wp14:anchorId="5E1E4B96" wp14:editId="5E1E4B97">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7D58"/>
    <w:rsid w:val="000F6DFA"/>
    <w:rsid w:val="00106CC0"/>
    <w:rsid w:val="00110207"/>
    <w:rsid w:val="00114804"/>
    <w:rsid w:val="001309A2"/>
    <w:rsid w:val="0013782A"/>
    <w:rsid w:val="00143A62"/>
    <w:rsid w:val="00156A11"/>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037B6"/>
    <w:rsid w:val="00216E60"/>
    <w:rsid w:val="00226420"/>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19E"/>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17808"/>
    <w:rsid w:val="00322386"/>
    <w:rsid w:val="00341496"/>
    <w:rsid w:val="0034489E"/>
    <w:rsid w:val="00344D4B"/>
    <w:rsid w:val="0036354F"/>
    <w:rsid w:val="003637E1"/>
    <w:rsid w:val="00387478"/>
    <w:rsid w:val="00392B64"/>
    <w:rsid w:val="003A3B92"/>
    <w:rsid w:val="003A3F92"/>
    <w:rsid w:val="003D2A80"/>
    <w:rsid w:val="003D6FBC"/>
    <w:rsid w:val="003E2143"/>
    <w:rsid w:val="003E7301"/>
    <w:rsid w:val="003E7855"/>
    <w:rsid w:val="003F4186"/>
    <w:rsid w:val="00401BF5"/>
    <w:rsid w:val="004047B5"/>
    <w:rsid w:val="0040517D"/>
    <w:rsid w:val="00406CCB"/>
    <w:rsid w:val="00412E2E"/>
    <w:rsid w:val="00412EE6"/>
    <w:rsid w:val="0041387F"/>
    <w:rsid w:val="0042196E"/>
    <w:rsid w:val="00424ED7"/>
    <w:rsid w:val="00436C52"/>
    <w:rsid w:val="00440CE9"/>
    <w:rsid w:val="00441224"/>
    <w:rsid w:val="004419CA"/>
    <w:rsid w:val="00454D57"/>
    <w:rsid w:val="0045513F"/>
    <w:rsid w:val="00457DF9"/>
    <w:rsid w:val="00466EE5"/>
    <w:rsid w:val="00467B58"/>
    <w:rsid w:val="0047388B"/>
    <w:rsid w:val="00486F5B"/>
    <w:rsid w:val="0048725C"/>
    <w:rsid w:val="0049027B"/>
    <w:rsid w:val="00492364"/>
    <w:rsid w:val="00493E9A"/>
    <w:rsid w:val="004A384B"/>
    <w:rsid w:val="004A5176"/>
    <w:rsid w:val="004B6E88"/>
    <w:rsid w:val="004C115C"/>
    <w:rsid w:val="004D2A71"/>
    <w:rsid w:val="004E4703"/>
    <w:rsid w:val="004F4434"/>
    <w:rsid w:val="004F7E62"/>
    <w:rsid w:val="00500B82"/>
    <w:rsid w:val="005169A5"/>
    <w:rsid w:val="00525504"/>
    <w:rsid w:val="00527366"/>
    <w:rsid w:val="00540302"/>
    <w:rsid w:val="0054416B"/>
    <w:rsid w:val="00546ECC"/>
    <w:rsid w:val="00560A5F"/>
    <w:rsid w:val="005634FE"/>
    <w:rsid w:val="005867AE"/>
    <w:rsid w:val="00594094"/>
    <w:rsid w:val="005955CB"/>
    <w:rsid w:val="00595AFF"/>
    <w:rsid w:val="005975FB"/>
    <w:rsid w:val="005A43C7"/>
    <w:rsid w:val="005B6778"/>
    <w:rsid w:val="005C1D79"/>
    <w:rsid w:val="005C4013"/>
    <w:rsid w:val="005C5413"/>
    <w:rsid w:val="005C770D"/>
    <w:rsid w:val="005D1547"/>
    <w:rsid w:val="005D2F7E"/>
    <w:rsid w:val="005D448E"/>
    <w:rsid w:val="005E0996"/>
    <w:rsid w:val="005E4D3F"/>
    <w:rsid w:val="005F4A03"/>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4B9A"/>
    <w:rsid w:val="006A71E6"/>
    <w:rsid w:val="006B01FF"/>
    <w:rsid w:val="006B0667"/>
    <w:rsid w:val="006B3EBB"/>
    <w:rsid w:val="006D2E9A"/>
    <w:rsid w:val="006D4588"/>
    <w:rsid w:val="006D7391"/>
    <w:rsid w:val="006E30E1"/>
    <w:rsid w:val="006E70B0"/>
    <w:rsid w:val="006F31E9"/>
    <w:rsid w:val="006F376E"/>
    <w:rsid w:val="006F7182"/>
    <w:rsid w:val="00701B5B"/>
    <w:rsid w:val="00711D4A"/>
    <w:rsid w:val="00711FF0"/>
    <w:rsid w:val="007360F8"/>
    <w:rsid w:val="00755A38"/>
    <w:rsid w:val="00756FA8"/>
    <w:rsid w:val="007571A0"/>
    <w:rsid w:val="007658F6"/>
    <w:rsid w:val="00765D5D"/>
    <w:rsid w:val="007678A7"/>
    <w:rsid w:val="007754DC"/>
    <w:rsid w:val="00776C67"/>
    <w:rsid w:val="00783AA5"/>
    <w:rsid w:val="00792874"/>
    <w:rsid w:val="007A5BCD"/>
    <w:rsid w:val="007B749A"/>
    <w:rsid w:val="007B7DC4"/>
    <w:rsid w:val="007C103E"/>
    <w:rsid w:val="007D17A4"/>
    <w:rsid w:val="007D7B49"/>
    <w:rsid w:val="007E5F16"/>
    <w:rsid w:val="007E5FAB"/>
    <w:rsid w:val="007F1C12"/>
    <w:rsid w:val="007F2B0C"/>
    <w:rsid w:val="00810FEA"/>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137F"/>
    <w:rsid w:val="00A23DE1"/>
    <w:rsid w:val="00A2461C"/>
    <w:rsid w:val="00A26EED"/>
    <w:rsid w:val="00A314A3"/>
    <w:rsid w:val="00A443D2"/>
    <w:rsid w:val="00A545D2"/>
    <w:rsid w:val="00A57C8C"/>
    <w:rsid w:val="00A60557"/>
    <w:rsid w:val="00A65BAE"/>
    <w:rsid w:val="00A71E2C"/>
    <w:rsid w:val="00A72AA8"/>
    <w:rsid w:val="00A91EA6"/>
    <w:rsid w:val="00AA22BA"/>
    <w:rsid w:val="00AA75B5"/>
    <w:rsid w:val="00AB00EF"/>
    <w:rsid w:val="00AB21AF"/>
    <w:rsid w:val="00AB2D68"/>
    <w:rsid w:val="00AD44E4"/>
    <w:rsid w:val="00AE20BD"/>
    <w:rsid w:val="00AF1413"/>
    <w:rsid w:val="00AF2711"/>
    <w:rsid w:val="00AF6DDE"/>
    <w:rsid w:val="00B0112F"/>
    <w:rsid w:val="00B0150F"/>
    <w:rsid w:val="00B025FE"/>
    <w:rsid w:val="00B02D40"/>
    <w:rsid w:val="00B039BA"/>
    <w:rsid w:val="00B05773"/>
    <w:rsid w:val="00B068AD"/>
    <w:rsid w:val="00B0720A"/>
    <w:rsid w:val="00B122D8"/>
    <w:rsid w:val="00B12B3E"/>
    <w:rsid w:val="00B179CB"/>
    <w:rsid w:val="00B409E7"/>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D212B"/>
    <w:rsid w:val="00BF27CE"/>
    <w:rsid w:val="00C0095C"/>
    <w:rsid w:val="00C02190"/>
    <w:rsid w:val="00C021A7"/>
    <w:rsid w:val="00C325B6"/>
    <w:rsid w:val="00C34061"/>
    <w:rsid w:val="00C36E7E"/>
    <w:rsid w:val="00C45B61"/>
    <w:rsid w:val="00C55978"/>
    <w:rsid w:val="00C571B2"/>
    <w:rsid w:val="00C63B5D"/>
    <w:rsid w:val="00C757BB"/>
    <w:rsid w:val="00C825A9"/>
    <w:rsid w:val="00C8703D"/>
    <w:rsid w:val="00C877C2"/>
    <w:rsid w:val="00C879A3"/>
    <w:rsid w:val="00C907CC"/>
    <w:rsid w:val="00C90C7E"/>
    <w:rsid w:val="00C9524D"/>
    <w:rsid w:val="00C95A8B"/>
    <w:rsid w:val="00C97438"/>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84DEA"/>
    <w:rsid w:val="00D912F7"/>
    <w:rsid w:val="00D91BAC"/>
    <w:rsid w:val="00DA66DD"/>
    <w:rsid w:val="00DC3BDC"/>
    <w:rsid w:val="00DD1F2B"/>
    <w:rsid w:val="00DD697F"/>
    <w:rsid w:val="00DE178E"/>
    <w:rsid w:val="00DE631F"/>
    <w:rsid w:val="00DE6C24"/>
    <w:rsid w:val="00DF399E"/>
    <w:rsid w:val="00DF4E68"/>
    <w:rsid w:val="00E355E3"/>
    <w:rsid w:val="00E35D19"/>
    <w:rsid w:val="00E43A4F"/>
    <w:rsid w:val="00E644C3"/>
    <w:rsid w:val="00E71941"/>
    <w:rsid w:val="00E74F3F"/>
    <w:rsid w:val="00E94B12"/>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1787C"/>
    <w:rsid w:val="00F20237"/>
    <w:rsid w:val="00F224F1"/>
    <w:rsid w:val="00F35627"/>
    <w:rsid w:val="00F44BE6"/>
    <w:rsid w:val="00F4533A"/>
    <w:rsid w:val="00F54167"/>
    <w:rsid w:val="00F562DD"/>
    <w:rsid w:val="00F70C7B"/>
    <w:rsid w:val="00F75D8B"/>
    <w:rsid w:val="00F87A1B"/>
    <w:rsid w:val="00F91039"/>
    <w:rsid w:val="00F91B62"/>
    <w:rsid w:val="00F95B93"/>
    <w:rsid w:val="00F96E79"/>
    <w:rsid w:val="00FA7852"/>
    <w:rsid w:val="00FB2211"/>
    <w:rsid w:val="00FB36B2"/>
    <w:rsid w:val="00FD5317"/>
    <w:rsid w:val="00FE1F3E"/>
    <w:rsid w:val="00FE6859"/>
    <w:rsid w:val="00FE76DD"/>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5E1E4B61"/>
  <w15:docId w15:val="{AD994B1E-0762-4DC6-9AC7-6EC3799E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aumer.com/inductive-io-li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8AB1EFBFCEFF448005B2F4DC7D410D" ma:contentTypeVersion="4" ma:contentTypeDescription="Create a new document." ma:contentTypeScope="" ma:versionID="76a27cf4f5869b346324eaea7475ea27">
  <xsd:schema xmlns:xsd="http://www.w3.org/2001/XMLSchema" xmlns:xs="http://www.w3.org/2001/XMLSchema" xmlns:p="http://schemas.microsoft.com/office/2006/metadata/properties" xmlns:ns2="eaefc59a-44cf-4339-845e-c01a07730abc" xmlns:ns3="f58affe1-3891-4c4f-93b0-340f8802af73" targetNamespace="http://schemas.microsoft.com/office/2006/metadata/properties" ma:root="true" ma:fieldsID="b61b5078c01fdf0f31b1b6ee9349be62" ns2:_="" ns3:_="">
    <xsd:import namespace="eaefc59a-44cf-4339-845e-c01a07730abc"/>
    <xsd:import namespace="f58affe1-3891-4c4f-93b0-340f8802af73"/>
    <xsd:element name="properties">
      <xsd:complexType>
        <xsd:sequence>
          <xsd:element name="documentManagement">
            <xsd:complexType>
              <xsd:all>
                <xsd:element ref="ns2:SearchBaumerTag" minOccurs="0"/>
                <xsd:element ref="ns2:Doc_x0020_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59a-44cf-4339-845e-c01a07730abc" elementFormDefault="qualified">
    <xsd:import namespace="http://schemas.microsoft.com/office/2006/documentManagement/types"/>
    <xsd:import namespace="http://schemas.microsoft.com/office/infopath/2007/PartnerControls"/>
    <xsd:element name="SearchBaumerTag" ma:index="8" nillable="true" ma:displayName="SearchBaumerTag" ma:default="Working documents" ma:description="Internal metadata for the search engine" ma:format="Dropdown" ma:internalName="SearchBaumerTag">
      <xsd:simpleType>
        <xsd:restriction base="dms:Choice">
          <xsd:enumeration value="Working documents"/>
        </xsd:restriction>
      </xsd:simpleType>
    </xsd:element>
    <xsd:element name="Doc_x0020_type" ma:index="10" nillable="true" ma:displayName="Doc type" ma:list="2fc4b4a1-ae5d-44e7-b16b-cc06ab2e0869" ma:internalName="Doc_x0020_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58affe1-3891-4c4f-93b0-340f8802af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_x0020_type xmlns="eaefc59a-44cf-4339-845e-c01a07730abc">4</Doc_x0020_type>
    <SearchBaumerTag xmlns="eaefc59a-44cf-4339-845e-c01a07730abc">Working documents</SearchBaumerTa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E964A2EB-F99D-4F8C-8D79-0DC01CD8A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59a-44cf-4339-845e-c01a07730abc"/>
    <ds:schemaRef ds:uri="f58affe1-3891-4c4f-93b0-340f8802a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2B611-4DEF-4C7C-B8EE-70A2E9EC5586}">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58affe1-3891-4c4f-93b0-340f8802af73"/>
    <ds:schemaRef ds:uri="http://purl.org/dc/terms/"/>
    <ds:schemaRef ds:uri="eaefc59a-44cf-4339-845e-c01a07730ab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487FB16-5954-4920-9BC7-DBF36BD6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C8E59776.dotm</Template>
  <TotalTime>0</TotalTime>
  <Pages>2</Pages>
  <Words>606</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SL_MA_TPL_81173186_Press_Release_EN</vt:lpstr>
    </vt:vector>
  </TitlesOfParts>
  <Manager>S. Diepenbrock</Manager>
  <Company>Baumer Management Services AG</Company>
  <LinksUpToDate>false</LinksUpToDate>
  <CharactersWithSpaces>4344</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SL_MA_TPL_81173186_Press_Release_EN</dc:title>
  <dc:subject>4</dc:subject>
  <dc:creator>Baumer</dc:creator>
  <cp:lastModifiedBy>Marofsky Nicole</cp:lastModifiedBy>
  <cp:revision>5</cp:revision>
  <cp:lastPrinted>2015-02-06T10:33:00Z</cp:lastPrinted>
  <dcterms:created xsi:type="dcterms:W3CDTF">2021-03-11T12:33:00Z</dcterms:created>
  <dcterms:modified xsi:type="dcterms:W3CDTF">2021-03-15T13:33:00Z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0x010100DA8AB1EFBFCEFF448005B2F4DC7D410D</vt:lpwstr>
  </property>
</Properties>
</file>