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:rsidR="00812F6F" w:rsidRPr="005F4A03" w:rsidRDefault="00812F6F" w:rsidP="00812F6F">
      <w:pPr>
        <w:pStyle w:val="BaumerFliesstext"/>
        <w:rPr>
          <w:lang w:val="en-US"/>
        </w:rPr>
      </w:pPr>
    </w:p>
    <w:p w:rsidR="00FA26B6" w:rsidRDefault="00396A32" w:rsidP="00396A3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396A32">
        <w:rPr>
          <w:b/>
          <w:bCs/>
          <w:iCs/>
          <w:sz w:val="28"/>
          <w:szCs w:val="28"/>
          <w:lang w:val="en-US"/>
        </w:rPr>
        <w:t xml:space="preserve">Engineering made easy - the world's first photoelectric miniature sensors with CAD data </w:t>
      </w:r>
      <w:r w:rsidR="00FA26B6">
        <w:rPr>
          <w:b/>
          <w:bCs/>
          <w:iCs/>
          <w:sz w:val="28"/>
          <w:szCs w:val="28"/>
          <w:lang w:val="en-US"/>
        </w:rPr>
        <w:t>and</w:t>
      </w:r>
      <w:r w:rsidRPr="00396A32">
        <w:rPr>
          <w:b/>
          <w:bCs/>
          <w:iCs/>
          <w:sz w:val="28"/>
          <w:szCs w:val="28"/>
          <w:lang w:val="en-US"/>
        </w:rPr>
        <w:t xml:space="preserve"> beam path </w:t>
      </w:r>
    </w:p>
    <w:p w:rsidR="00396A32" w:rsidRPr="00396A32" w:rsidRDefault="00DF2020" w:rsidP="00396A32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2D261D2A" wp14:editId="6F05E8D6">
            <wp:simplePos x="0" y="0"/>
            <wp:positionH relativeFrom="column">
              <wp:posOffset>3634105</wp:posOffset>
            </wp:positionH>
            <wp:positionV relativeFrom="paragraph">
              <wp:posOffset>177800</wp:posOffset>
            </wp:positionV>
            <wp:extent cx="2458720" cy="1802765"/>
            <wp:effectExtent l="0" t="0" r="0" b="698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Zchn-686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72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808" w:rsidRPr="005F4A03">
        <w:rPr>
          <w:noProof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1E4B84" wp14:editId="5E1E4B85">
                <wp:simplePos x="0" y="0"/>
                <wp:positionH relativeFrom="column">
                  <wp:posOffset>3642995</wp:posOffset>
                </wp:positionH>
                <wp:positionV relativeFrom="paragraph">
                  <wp:posOffset>180340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7808" w:rsidRPr="00C571B2" w:rsidRDefault="00317808" w:rsidP="00317808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en-US"/>
                                </w:rPr>
                              </w:pPr>
                              <w:r w:rsidRPr="00C571B2">
                                <w:rPr>
                                  <w:color w:val="7F7F7F" w:themeColor="text1" w:themeTint="80"/>
                                  <w:lang w:val="en-US"/>
                                </w:rPr>
                                <w:t>Insert press photo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E4B84" id="Gruppieren 4" o:spid="_x0000_s1026" style="position:absolute;margin-left:286.85pt;margin-top:14.2pt;width:194.9pt;height:141.95pt;z-index:251660288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" stroked="t" strokecolor="black [3213]">
                  <v:imagedata r:id="rId14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:rsidR="00317808" w:rsidRPr="00C571B2" w:rsidRDefault="00317808" w:rsidP="00317808">
                        <w:pPr>
                          <w:jc w:val="center"/>
                          <w:rPr>
                            <w:color w:val="7F7F7F" w:themeColor="text1" w:themeTint="80"/>
                            <w:lang w:val="en-US"/>
                          </w:rPr>
                        </w:pPr>
                        <w:r w:rsidRPr="00C571B2">
                          <w:rPr>
                            <w:color w:val="7F7F7F" w:themeColor="text1" w:themeTint="80"/>
                            <w:lang w:val="en-US"/>
                          </w:rPr>
                          <w:t>Insert press photo here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E6667" w:rsidRPr="004E6667">
        <w:rPr>
          <w:szCs w:val="20"/>
          <w:lang w:val="en-US"/>
        </w:rPr>
        <w:t>(</w:t>
      </w:r>
      <w:r w:rsidR="00D920D5">
        <w:rPr>
          <w:szCs w:val="20"/>
          <w:lang w:val="en-US"/>
        </w:rPr>
        <w:t>05.07</w:t>
      </w:r>
      <w:bookmarkStart w:id="0" w:name="_GoBack"/>
      <w:bookmarkEnd w:id="0"/>
      <w:r w:rsidR="004E6667" w:rsidRPr="004E6667">
        <w:rPr>
          <w:szCs w:val="20"/>
          <w:lang w:val="en-US"/>
        </w:rPr>
        <w:t xml:space="preserve">.2019) </w:t>
      </w:r>
      <w:r w:rsidR="00034C58">
        <w:rPr>
          <w:szCs w:val="20"/>
          <w:lang w:val="en-US"/>
        </w:rPr>
        <w:t>The Baumer o</w:t>
      </w:r>
      <w:r w:rsidR="00396A32" w:rsidRPr="00396A32">
        <w:rPr>
          <w:szCs w:val="20"/>
          <w:lang w:val="en-US"/>
        </w:rPr>
        <w:t>ptoelectronic</w:t>
      </w:r>
      <w:r w:rsidR="00034C58">
        <w:rPr>
          <w:szCs w:val="20"/>
          <w:lang w:val="en-US"/>
        </w:rPr>
        <w:t xml:space="preserve"> sensors</w:t>
      </w:r>
      <w:r w:rsidR="00396A32" w:rsidRPr="00396A32">
        <w:rPr>
          <w:szCs w:val="20"/>
          <w:lang w:val="en-US"/>
        </w:rPr>
        <w:t xml:space="preserve"> O200 are the first miniature sensors on the market to offer 3D CAD data with integrated beam path. This saves valuable time in </w:t>
      </w:r>
      <w:r w:rsidR="00396A32">
        <w:rPr>
          <w:szCs w:val="20"/>
          <w:lang w:val="en-US"/>
        </w:rPr>
        <w:t>the engineering process</w:t>
      </w:r>
      <w:r w:rsidR="00396A32" w:rsidRPr="00396A32">
        <w:rPr>
          <w:szCs w:val="20"/>
          <w:lang w:val="en-US"/>
        </w:rPr>
        <w:t xml:space="preserve">, which previously </w:t>
      </w:r>
      <w:r w:rsidR="00034C58">
        <w:rPr>
          <w:szCs w:val="20"/>
          <w:lang w:val="en-US"/>
        </w:rPr>
        <w:t>was quite an effort when</w:t>
      </w:r>
      <w:r w:rsidR="00396A32" w:rsidRPr="00396A32">
        <w:rPr>
          <w:szCs w:val="20"/>
          <w:lang w:val="en-US"/>
        </w:rPr>
        <w:t xml:space="preserve"> integrating the beam path from data sheets. In addition, the light beam of the O200 miniature sensors is aligned with the mounting holes (qTarget). This eliminates individual component tolerances </w:t>
      </w:r>
      <w:r w:rsidR="00034C58">
        <w:rPr>
          <w:szCs w:val="20"/>
          <w:lang w:val="en-US"/>
        </w:rPr>
        <w:t xml:space="preserve">and delivers consistent alignment accuracy throughout </w:t>
      </w:r>
      <w:r w:rsidR="00396A32" w:rsidRPr="00396A32">
        <w:rPr>
          <w:szCs w:val="20"/>
          <w:lang w:val="en-US"/>
        </w:rPr>
        <w:t xml:space="preserve">the entire sensor series. </w:t>
      </w:r>
    </w:p>
    <w:p w:rsidR="00396A32" w:rsidRPr="00396A32" w:rsidRDefault="00034C58" w:rsidP="00396A32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>The</w:t>
      </w:r>
      <w:r w:rsidRPr="00396A32">
        <w:rPr>
          <w:szCs w:val="20"/>
          <w:lang w:val="en-US"/>
        </w:rPr>
        <w:t xml:space="preserve"> O200 miniature sensors with IO-Link </w:t>
      </w:r>
      <w:r>
        <w:rPr>
          <w:szCs w:val="20"/>
          <w:lang w:val="en-US"/>
        </w:rPr>
        <w:t>and</w:t>
      </w:r>
      <w:r w:rsidR="00396A32" w:rsidRPr="00396A32">
        <w:rPr>
          <w:szCs w:val="20"/>
          <w:lang w:val="en-US"/>
        </w:rPr>
        <w:t xml:space="preserve"> innovative ambient light algorithm</w:t>
      </w:r>
      <w:r>
        <w:rPr>
          <w:szCs w:val="20"/>
          <w:lang w:val="en-US"/>
        </w:rPr>
        <w:t xml:space="preserve"> ensure</w:t>
      </w:r>
      <w:r w:rsidR="00396A32" w:rsidRPr="00396A32">
        <w:rPr>
          <w:szCs w:val="20"/>
          <w:lang w:val="en-US"/>
        </w:rPr>
        <w:t xml:space="preserve"> maximum detection reliability </w:t>
      </w:r>
      <w:r>
        <w:rPr>
          <w:szCs w:val="20"/>
          <w:lang w:val="en-US"/>
        </w:rPr>
        <w:t>in any lighting condition</w:t>
      </w:r>
      <w:r w:rsidR="00396A32" w:rsidRPr="00396A32">
        <w:rPr>
          <w:szCs w:val="20"/>
          <w:lang w:val="en-US"/>
        </w:rPr>
        <w:t xml:space="preserve">. The extensive portfolio </w:t>
      </w:r>
      <w:r>
        <w:rPr>
          <w:szCs w:val="20"/>
          <w:lang w:val="en-US"/>
        </w:rPr>
        <w:t>with</w:t>
      </w:r>
      <w:r w:rsidR="00396A32" w:rsidRPr="00396A32">
        <w:rPr>
          <w:szCs w:val="20"/>
          <w:lang w:val="en-US"/>
        </w:rPr>
        <w:t xml:space="preserve"> different sensor principles, ranges and light sources </w:t>
      </w:r>
      <w:r>
        <w:rPr>
          <w:szCs w:val="20"/>
          <w:lang w:val="en-US"/>
        </w:rPr>
        <w:t>offers</w:t>
      </w:r>
      <w:r w:rsidR="00396A32" w:rsidRPr="00396A32">
        <w:rPr>
          <w:szCs w:val="20"/>
          <w:lang w:val="en-US"/>
        </w:rPr>
        <w:t xml:space="preserve"> the right solution for </w:t>
      </w:r>
      <w:r>
        <w:rPr>
          <w:szCs w:val="20"/>
          <w:lang w:val="en-US"/>
        </w:rPr>
        <w:t>virtually</w:t>
      </w:r>
      <w:r w:rsidR="00396A32" w:rsidRPr="00396A32">
        <w:rPr>
          <w:szCs w:val="20"/>
          <w:lang w:val="en-US"/>
        </w:rPr>
        <w:t xml:space="preserve"> </w:t>
      </w:r>
      <w:r>
        <w:rPr>
          <w:szCs w:val="20"/>
          <w:lang w:val="en-US"/>
        </w:rPr>
        <w:t>any</w:t>
      </w:r>
      <w:r w:rsidR="00396A32" w:rsidRPr="00396A32">
        <w:rPr>
          <w:szCs w:val="20"/>
          <w:lang w:val="en-US"/>
        </w:rPr>
        <w:t xml:space="preserve"> application. </w:t>
      </w:r>
      <w:r>
        <w:rPr>
          <w:szCs w:val="20"/>
          <w:lang w:val="en-US"/>
        </w:rPr>
        <w:t xml:space="preserve">Just for </w:t>
      </w:r>
      <w:r w:rsidR="00396A32" w:rsidRPr="00396A32">
        <w:rPr>
          <w:szCs w:val="20"/>
          <w:lang w:val="en-US"/>
        </w:rPr>
        <w:t xml:space="preserve">this </w:t>
      </w:r>
      <w:r>
        <w:rPr>
          <w:szCs w:val="20"/>
          <w:lang w:val="en-US"/>
        </w:rPr>
        <w:t xml:space="preserve">very reason, </w:t>
      </w:r>
      <w:r w:rsidR="00F3662E">
        <w:rPr>
          <w:szCs w:val="20"/>
          <w:lang w:val="en-US"/>
        </w:rPr>
        <w:t>O200 sensors</w:t>
      </w:r>
      <w:r w:rsidR="00396A32" w:rsidRPr="00396A32">
        <w:rPr>
          <w:szCs w:val="20"/>
          <w:lang w:val="en-US"/>
        </w:rPr>
        <w:t xml:space="preserve"> are the first choice when it comes to </w:t>
      </w:r>
      <w:r>
        <w:rPr>
          <w:szCs w:val="20"/>
          <w:lang w:val="en-US"/>
        </w:rPr>
        <w:t>system integration of</w:t>
      </w:r>
      <w:r w:rsidR="00396A32" w:rsidRPr="00396A32">
        <w:rPr>
          <w:szCs w:val="20"/>
          <w:lang w:val="en-US"/>
        </w:rPr>
        <w:t xml:space="preserve"> miniature sensors.</w:t>
      </w:r>
    </w:p>
    <w:p w:rsidR="004E6667" w:rsidRDefault="004E6667" w:rsidP="00396A32">
      <w:pPr>
        <w:pStyle w:val="BaumerFliesstext"/>
        <w:spacing w:before="240" w:line="360" w:lineRule="auto"/>
        <w:rPr>
          <w:szCs w:val="20"/>
          <w:lang w:val="en-US"/>
        </w:rPr>
      </w:pPr>
      <w:r w:rsidRPr="004E6667">
        <w:rPr>
          <w:szCs w:val="20"/>
          <w:lang w:val="en-US"/>
        </w:rPr>
        <w:t xml:space="preserve">Further information: </w:t>
      </w:r>
      <w:hyperlink r:id="rId15" w:history="1">
        <w:r w:rsidR="00396A32" w:rsidRPr="003407EF">
          <w:rPr>
            <w:rStyle w:val="Hyperlink"/>
            <w:szCs w:val="20"/>
            <w:lang w:val="en-US"/>
          </w:rPr>
          <w:t>www.baumer.com/o200</w:t>
        </w:r>
      </w:hyperlink>
    </w:p>
    <w:p w:rsidR="00396A32" w:rsidRPr="004E6667" w:rsidRDefault="00396A32" w:rsidP="00396A32">
      <w:pPr>
        <w:pStyle w:val="BaumerFliesstext"/>
        <w:spacing w:before="240" w:line="360" w:lineRule="auto"/>
        <w:rPr>
          <w:szCs w:val="20"/>
          <w:lang w:val="en-US"/>
        </w:rPr>
      </w:pPr>
    </w:p>
    <w:p w:rsidR="00CA1312" w:rsidRPr="005F4A03" w:rsidRDefault="00F91039" w:rsidP="004E6667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F4A03">
        <w:rPr>
          <w:noProof/>
          <w:szCs w:val="20"/>
          <w:lang w:val="en-US"/>
        </w:rPr>
        <w:t>Photo:</w:t>
      </w:r>
      <w:r w:rsidRPr="005F4A03">
        <w:rPr>
          <w:iCs/>
          <w:noProof/>
          <w:szCs w:val="20"/>
          <w:lang w:val="en-US"/>
        </w:rPr>
        <w:t xml:space="preserve"> </w:t>
      </w:r>
      <w:r w:rsidR="004E6667" w:rsidRPr="004E6667">
        <w:rPr>
          <w:szCs w:val="20"/>
          <w:lang w:val="en-US"/>
        </w:rPr>
        <w:t>O200 miniature sensors with integrated beam path and optical axis aligned by design</w:t>
      </w:r>
    </w:p>
    <w:p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F3662E">
        <w:rPr>
          <w:sz w:val="16"/>
          <w:szCs w:val="16"/>
          <w:lang w:val="en-US"/>
        </w:rPr>
        <w:t>1.160</w:t>
      </w:r>
    </w:p>
    <w:p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6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t>Baumer Group</w:t>
      </w:r>
    </w:p>
    <w:p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6C4C50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7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p w:rsidR="00661F64" w:rsidRDefault="00661F64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EB44C0" w:rsidRPr="00D920D5" w:rsidTr="00D06A30">
        <w:tc>
          <w:tcPr>
            <w:tcW w:w="3369" w:type="dxa"/>
            <w:shd w:val="clear" w:color="auto" w:fill="auto"/>
          </w:tcPr>
          <w:p w:rsidR="00EB44C0" w:rsidRPr="00B02910" w:rsidRDefault="00EB44C0" w:rsidP="00454651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B02910">
              <w:rPr>
                <w:b/>
                <w:bCs/>
                <w:sz w:val="16"/>
                <w:szCs w:val="16"/>
                <w:lang w:val="en-US"/>
              </w:rPr>
              <w:lastRenderedPageBreak/>
              <w:t>Press contact:</w:t>
            </w:r>
          </w:p>
          <w:p w:rsidR="00EB44C0" w:rsidRPr="00B02910" w:rsidRDefault="00EB44C0" w:rsidP="0045465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02910">
              <w:rPr>
                <w:sz w:val="16"/>
                <w:szCs w:val="16"/>
                <w:lang w:val="en-US"/>
              </w:rPr>
              <w:t>Andrea Memminger</w:t>
            </w:r>
            <w:r>
              <w:rPr>
                <w:sz w:val="16"/>
                <w:szCs w:val="16"/>
                <w:lang w:val="en-US"/>
              </w:rPr>
              <w:t>-Wäsch</w:t>
            </w:r>
          </w:p>
          <w:p w:rsidR="00EB44C0" w:rsidRPr="00B02910" w:rsidRDefault="00EB44C0" w:rsidP="0045465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02910">
              <w:rPr>
                <w:sz w:val="16"/>
                <w:szCs w:val="16"/>
                <w:lang w:val="en-US"/>
              </w:rPr>
              <w:t>Baumer Group</w:t>
            </w:r>
          </w:p>
          <w:p w:rsidR="00EB44C0" w:rsidRPr="0008493E" w:rsidRDefault="00EB44C0" w:rsidP="00454651">
            <w:pPr>
              <w:spacing w:line="240" w:lineRule="exact"/>
              <w:rPr>
                <w:sz w:val="16"/>
                <w:szCs w:val="16"/>
              </w:rPr>
            </w:pPr>
            <w:r w:rsidRPr="0008493E">
              <w:rPr>
                <w:sz w:val="16"/>
                <w:szCs w:val="16"/>
              </w:rPr>
              <w:t>Phone +41 (0)52 728 11 22</w:t>
            </w:r>
          </w:p>
          <w:p w:rsidR="00EB44C0" w:rsidRPr="0008493E" w:rsidRDefault="00EB44C0" w:rsidP="00454651">
            <w:pPr>
              <w:spacing w:line="240" w:lineRule="exact"/>
              <w:rPr>
                <w:sz w:val="16"/>
                <w:szCs w:val="16"/>
              </w:rPr>
            </w:pPr>
            <w:r w:rsidRPr="0008493E">
              <w:rPr>
                <w:sz w:val="16"/>
                <w:szCs w:val="16"/>
              </w:rPr>
              <w:t>Fax     +41 (0)52 728 11 44</w:t>
            </w:r>
          </w:p>
          <w:p w:rsidR="00EB44C0" w:rsidRDefault="00EB44C0" w:rsidP="00454651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amemminger-w</w:t>
            </w:r>
            <w:r w:rsidRPr="006535F6">
              <w:rPr>
                <w:sz w:val="16"/>
                <w:szCs w:val="16"/>
              </w:rPr>
              <w:t>aesch@baumer.com</w:t>
            </w:r>
          </w:p>
          <w:p w:rsidR="00EB44C0" w:rsidRPr="006B01FF" w:rsidRDefault="00EB44C0" w:rsidP="00C571B2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08493E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EB44C0" w:rsidRPr="00B02910" w:rsidRDefault="00EB44C0" w:rsidP="00454651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B02910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:rsidR="00EB44C0" w:rsidRPr="00B02910" w:rsidRDefault="00EB44C0" w:rsidP="0045465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02910">
              <w:rPr>
                <w:sz w:val="16"/>
                <w:szCs w:val="16"/>
                <w:lang w:val="en-US"/>
              </w:rPr>
              <w:t>Baumer Group</w:t>
            </w:r>
          </w:p>
          <w:p w:rsidR="00EB44C0" w:rsidRPr="00B02910" w:rsidRDefault="00EB44C0" w:rsidP="00454651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02910">
              <w:rPr>
                <w:sz w:val="16"/>
                <w:szCs w:val="16"/>
                <w:lang w:val="en-US"/>
              </w:rPr>
              <w:t>Phone +41 (0)52 728 11 22</w:t>
            </w:r>
          </w:p>
          <w:p w:rsidR="00EB44C0" w:rsidRPr="00F02860" w:rsidRDefault="00EB44C0" w:rsidP="00454651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F02860">
              <w:rPr>
                <w:sz w:val="16"/>
                <w:szCs w:val="16"/>
                <w:lang w:val="fr-CH"/>
              </w:rPr>
              <w:t>Fax +41 (0)52 728 11 44</w:t>
            </w:r>
            <w:r w:rsidRPr="00F02860">
              <w:rPr>
                <w:sz w:val="16"/>
                <w:szCs w:val="16"/>
                <w:lang w:val="fr-CH"/>
              </w:rPr>
              <w:tab/>
            </w:r>
          </w:p>
          <w:p w:rsidR="00EB44C0" w:rsidRPr="00F02860" w:rsidRDefault="00EB44C0" w:rsidP="00454651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F02860">
              <w:rPr>
                <w:sz w:val="16"/>
                <w:szCs w:val="16"/>
                <w:lang w:val="fr-CH"/>
              </w:rPr>
              <w:t xml:space="preserve">sales@baumer.com </w:t>
            </w:r>
            <w:r w:rsidRPr="00F02860">
              <w:rPr>
                <w:sz w:val="16"/>
                <w:szCs w:val="16"/>
                <w:lang w:val="fr-CH"/>
              </w:rPr>
              <w:tab/>
            </w:r>
          </w:p>
          <w:p w:rsidR="00EB44C0" w:rsidRPr="006B01FF" w:rsidRDefault="00B06DE4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8" w:history="1">
              <w:r w:rsidR="00EB44C0" w:rsidRPr="00F02860">
                <w:rPr>
                  <w:rStyle w:val="Hyperlink"/>
                  <w:color w:val="auto"/>
                  <w:sz w:val="16"/>
                  <w:szCs w:val="16"/>
                  <w:u w:val="none"/>
                  <w:lang w:val="fr-CH"/>
                </w:rPr>
                <w:t>www.baumer.com</w:t>
              </w:r>
            </w:hyperlink>
          </w:p>
        </w:tc>
      </w:tr>
    </w:tbl>
    <w:p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DE4" w:rsidRDefault="00B06DE4">
      <w:r>
        <w:separator/>
      </w:r>
    </w:p>
  </w:endnote>
  <w:endnote w:type="continuationSeparator" w:id="0">
    <w:p w:rsidR="00B06DE4" w:rsidRDefault="00B0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920D5">
      <w:rPr>
        <w:noProof/>
      </w:rPr>
      <w:t>22.05.2019</w:t>
    </w:r>
    <w:r>
      <w:fldChar w:fldCharType="end"/>
    </w:r>
    <w:r>
      <w:t>/</w:t>
    </w:r>
    <w:r w:rsidR="00A74ECF">
      <w:rPr>
        <w:noProof/>
      </w:rPr>
      <w:fldChar w:fldCharType="begin"/>
    </w:r>
    <w:r w:rsidR="00A74ECF">
      <w:rPr>
        <w:noProof/>
      </w:rPr>
      <w:instrText xml:space="preserve"> AUTHOR  \* MERGEFORMAT </w:instrText>
    </w:r>
    <w:r w:rsidR="00A74ECF">
      <w:rPr>
        <w:noProof/>
      </w:rPr>
      <w:fldChar w:fldCharType="separate"/>
    </w:r>
    <w:r w:rsidR="002551A0">
      <w:rPr>
        <w:noProof/>
      </w:rPr>
      <w:t>Diepenbrock Stefan</w:t>
    </w:r>
    <w:r w:rsidR="00A74ECF">
      <w:rPr>
        <w:noProof/>
      </w:rPr>
      <w:fldChar w:fldCharType="end"/>
    </w:r>
    <w:r>
      <w:tab/>
    </w:r>
    <w:r>
      <w:tab/>
      <w:t>Frauenfeld, Switzerland</w:t>
    </w:r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3662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3662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920D5">
      <w:rPr>
        <w:noProof/>
      </w:rPr>
      <w:t>22.05.2019</w:t>
    </w:r>
    <w:r>
      <w:fldChar w:fldCharType="end"/>
    </w:r>
    <w:r>
      <w:t>/</w:t>
    </w:r>
    <w:r w:rsidR="00A74ECF">
      <w:rPr>
        <w:noProof/>
      </w:rPr>
      <w:fldChar w:fldCharType="begin"/>
    </w:r>
    <w:r w:rsidR="00A74ECF">
      <w:rPr>
        <w:noProof/>
      </w:rPr>
      <w:instrText xml:space="preserve"> AUTHOR  \* MERGEFORMAT </w:instrText>
    </w:r>
    <w:r w:rsidR="00A74ECF">
      <w:rPr>
        <w:noProof/>
      </w:rPr>
      <w:fldChar w:fldCharType="separate"/>
    </w:r>
    <w:r w:rsidR="002551A0">
      <w:rPr>
        <w:noProof/>
      </w:rPr>
      <w:t>Diepenbrock Stefan</w:t>
    </w:r>
    <w:r w:rsidR="00A74ECF">
      <w:rPr>
        <w:noProof/>
      </w:rPr>
      <w:fldChar w:fldCharType="end"/>
    </w:r>
    <w:r>
      <w:tab/>
    </w:r>
    <w:r>
      <w:tab/>
      <w:t>Frauenfeld, Switzerland</w:t>
    </w:r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DE4" w:rsidRDefault="00B06DE4">
      <w:r>
        <w:separator/>
      </w:r>
    </w:p>
  </w:footnote>
  <w:footnote w:type="continuationSeparator" w:id="0">
    <w:p w:rsidR="00B06DE4" w:rsidRDefault="00B06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18F"/>
    <w:rsid w:val="000038DB"/>
    <w:rsid w:val="00004CF2"/>
    <w:rsid w:val="0001673B"/>
    <w:rsid w:val="000325AB"/>
    <w:rsid w:val="00034C58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3B0A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18DD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96A32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E6667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F64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C4C50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75C87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74ECF"/>
    <w:rsid w:val="00A91EA6"/>
    <w:rsid w:val="00AA0883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6DE4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920D5"/>
    <w:rsid w:val="00DA66DD"/>
    <w:rsid w:val="00DC3BDC"/>
    <w:rsid w:val="00DD1F2B"/>
    <w:rsid w:val="00DD697F"/>
    <w:rsid w:val="00DE178E"/>
    <w:rsid w:val="00DE631F"/>
    <w:rsid w:val="00DE6C24"/>
    <w:rsid w:val="00DF2020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44C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3662E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26B6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1B1EBD7"/>
  <w15:docId w15:val="{FAF6B449-F29F-8741-86B2-4212C4FF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pres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o20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2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39133D-9E98-FD4E-9BDA-32969184C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2438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rimhof@baumer.com</cp:lastModifiedBy>
  <cp:revision>3</cp:revision>
  <cp:lastPrinted>2015-02-06T10:33:00Z</cp:lastPrinted>
  <dcterms:created xsi:type="dcterms:W3CDTF">2019-05-22T12:13:00Z</dcterms:created>
  <dcterms:modified xsi:type="dcterms:W3CDTF">2019-07-10T06:05:00Z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