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56AE4" w14:textId="77777777" w:rsidR="00337CD3" w:rsidRPr="006E2FE4" w:rsidRDefault="3282A936" w:rsidP="3282A936">
      <w:pPr>
        <w:pStyle w:val="berschrift1"/>
        <w:numPr>
          <w:ilvl w:val="0"/>
          <w:numId w:val="0"/>
        </w:numPr>
        <w:spacing w:line="240" w:lineRule="auto"/>
        <w:rPr>
          <w:b w:val="0"/>
          <w:sz w:val="24"/>
          <w:szCs w:val="24"/>
          <w:lang w:val="fr-CH"/>
        </w:rPr>
      </w:pPr>
      <w:r w:rsidRPr="006E2FE4">
        <w:rPr>
          <w:b w:val="0"/>
          <w:sz w:val="24"/>
          <w:szCs w:val="24"/>
          <w:lang w:val="fr-CH"/>
        </w:rPr>
        <w:t>Communiqué de presse</w:t>
      </w:r>
    </w:p>
    <w:p w14:paraId="6D0DE865" w14:textId="3C359F85" w:rsidR="00615602" w:rsidRPr="006E2FE4" w:rsidRDefault="00063C23" w:rsidP="3282A936">
      <w:pPr>
        <w:pStyle w:val="BaumerFliesstext"/>
        <w:spacing w:before="240" w:line="360" w:lineRule="auto"/>
        <w:rPr>
          <w:b/>
          <w:bCs/>
          <w:sz w:val="28"/>
          <w:szCs w:val="28"/>
          <w:lang w:val="fr-CH"/>
        </w:rPr>
      </w:pPr>
      <w:r w:rsidRPr="006E2FE4">
        <w:rPr>
          <w:b/>
          <w:bCs/>
          <w:sz w:val="28"/>
          <w:szCs w:val="28"/>
          <w:lang w:val="fr-CH"/>
        </w:rPr>
        <w:t>Contre la marche à sec et la cavitation : un nouveau capteur protège les pompes des bulles de gaz</w:t>
      </w:r>
    </w:p>
    <w:p w14:paraId="49995F94" w14:textId="77777777" w:rsidR="00247813" w:rsidRPr="006E2FE4" w:rsidRDefault="00247813" w:rsidP="00247813">
      <w:pPr>
        <w:jc w:val="right"/>
        <w:rPr>
          <w:lang w:val="fr-CH"/>
        </w:rPr>
      </w:pPr>
    </w:p>
    <w:p w14:paraId="2E16B114" w14:textId="3AACEA27" w:rsidR="002E1CCF" w:rsidRPr="006E2FE4" w:rsidRDefault="00986BCD" w:rsidP="004F37EB">
      <w:pPr>
        <w:pStyle w:val="BaumerFliesstext"/>
        <w:spacing w:before="240" w:line="360" w:lineRule="auto"/>
        <w:rPr>
          <w:lang w:val="fr-CH"/>
        </w:rPr>
      </w:pPr>
      <w:r>
        <w:rPr>
          <w:noProof/>
        </w:rPr>
        <w:drawing>
          <wp:anchor distT="0" distB="0" distL="114300" distR="114300" simplePos="0" relativeHeight="251658752" behindDoc="0" locked="0" layoutInCell="1" allowOverlap="1" wp14:anchorId="0005A6BD" wp14:editId="5DB9E13F">
            <wp:simplePos x="0" y="0"/>
            <wp:positionH relativeFrom="column">
              <wp:posOffset>3729355</wp:posOffset>
            </wp:positionH>
            <wp:positionV relativeFrom="paragraph">
              <wp:posOffset>234315</wp:posOffset>
            </wp:positionV>
            <wp:extent cx="2388870" cy="1755775"/>
            <wp:effectExtent l="19050" t="19050" r="11430" b="158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88870" cy="1755775"/>
                    </a:xfrm>
                    <a:prstGeom prst="rect">
                      <a:avLst/>
                    </a:prstGeom>
                    <a:noFill/>
                    <a:ln>
                      <a:solidFill>
                        <a:schemeClr val="tx1"/>
                      </a:solidFill>
                    </a:ln>
                  </pic:spPr>
                </pic:pic>
              </a:graphicData>
            </a:graphic>
            <wp14:sizeRelV relativeFrom="margin">
              <wp14:pctHeight>0</wp14:pctHeight>
            </wp14:sizeRelV>
          </wp:anchor>
        </w:drawing>
      </w:r>
      <w:r w:rsidR="006E2FE4">
        <w:rPr>
          <w:lang w:val="fr-CH"/>
        </w:rPr>
        <w:t>(09</w:t>
      </w:r>
      <w:r w:rsidRPr="006E2FE4">
        <w:rPr>
          <w:lang w:val="fr-CH"/>
        </w:rPr>
        <w:t xml:space="preserve">.06.2022) Un nouveau capteur protège efficacement les pompes contre la marche à sec et la cavitation. Avec PAD20, le spécialiste des capteurs Baumer présente une solution intelligente pour de nombreux domaines d'application et industries. Le principe est simple : le capteur innovant PAD20 détecte rapidement et de manière fiable même les plus petites bulles d'air et de gaz dans les fluides. Grâce à son principe de détection intelligent, le capteur signale dès qu'une des valeurs limites individuellement réglables pour les inclusions de gaz est dépassée. Ce signal peut être utilisé pour arrêter la pompe ou pour émettre un simple message d'alarme. Le capteur signale également si un système fermé est exempt de bulles de gaz. L'interface numérique IO-Link fournit des informations secondaires utiles, par exemple pour la surveillance de condition : le client peut suivre le nombre de poches de gaz présentes dans le système. </w:t>
      </w:r>
    </w:p>
    <w:p w14:paraId="29DB66D4" w14:textId="2945DAEB" w:rsidR="00883247" w:rsidRPr="006E2FE4" w:rsidRDefault="00883247" w:rsidP="00883247">
      <w:pPr>
        <w:pStyle w:val="BaumerFliesstext"/>
        <w:spacing w:before="240" w:line="360" w:lineRule="auto"/>
        <w:rPr>
          <w:lang w:val="fr-CH"/>
        </w:rPr>
      </w:pPr>
      <w:r w:rsidRPr="006E2FE4">
        <w:rPr>
          <w:lang w:val="fr-CH"/>
        </w:rPr>
        <w:t xml:space="preserve">La détection précoce de bulles de gaz dans les médias liquides constitue une protection efficace des pompes. En effet, la cavitation et la marche à sec sont des risques permanents dans le fonctionnement des pompes, avec des coûts consécutifs souvent élevés. Les bulles de gaz et les inclusions d'air dans le fluide transporté peuvent endommager la pompe et entraîner des pannes coûteuses ainsi que des frais d'entretien élevés. </w:t>
      </w:r>
    </w:p>
    <w:p w14:paraId="53C6BD5B" w14:textId="61C43981" w:rsidR="005B6756" w:rsidRPr="006E2FE4" w:rsidRDefault="00DA019B" w:rsidP="00883247">
      <w:pPr>
        <w:pStyle w:val="BaumerFliesstext"/>
        <w:spacing w:before="240" w:line="360" w:lineRule="auto"/>
        <w:rPr>
          <w:b/>
          <w:lang w:val="fr-CH"/>
        </w:rPr>
      </w:pPr>
      <w:r w:rsidRPr="006E2FE4">
        <w:rPr>
          <w:b/>
          <w:lang w:val="fr-CH"/>
        </w:rPr>
        <w:t>Possibilités d'utilisation de la brasserie à la technique de chauffage</w:t>
      </w:r>
    </w:p>
    <w:p w14:paraId="60D951A7" w14:textId="54C51884" w:rsidR="00E90894" w:rsidRPr="006E2FE4" w:rsidRDefault="005B46D2" w:rsidP="004F37EB">
      <w:pPr>
        <w:pStyle w:val="BaumerFliesstext"/>
        <w:spacing w:before="240" w:line="360" w:lineRule="auto"/>
        <w:rPr>
          <w:lang w:val="fr-CH"/>
        </w:rPr>
      </w:pPr>
      <w:r w:rsidRPr="006E2FE4">
        <w:rPr>
          <w:lang w:val="fr-CH"/>
        </w:rPr>
        <w:t xml:space="preserve">PAD20 empêche les poches de gaz nocives d'atteindre la pompe, ce qui prolonge sa durée de vie. Grâce à une détection précoce précise, il évite en outre les travaux de maintenance et les temps d'arrêt. Dans les applications industrielles et hygiéniques, PAD20 peut augmenter l'efficacité globale de l'installation. Le type de média n'a pas d'importance : PAD20 fonctionne aussi bien dans les médias liquides comme le lait que dans l'huile visqueuse.  </w:t>
      </w:r>
    </w:p>
    <w:p w14:paraId="6F06857F" w14:textId="44FBA28B" w:rsidR="000662BA" w:rsidRPr="006E2FE4" w:rsidRDefault="00451642" w:rsidP="004F37EB">
      <w:pPr>
        <w:pStyle w:val="BaumerFliesstext"/>
        <w:spacing w:before="240" w:line="360" w:lineRule="auto"/>
        <w:rPr>
          <w:lang w:val="fr-CH"/>
        </w:rPr>
      </w:pPr>
      <w:r w:rsidRPr="006E2FE4">
        <w:rPr>
          <w:lang w:val="fr-CH"/>
        </w:rPr>
        <w:t xml:space="preserve">Partout où des pompes sont utilisées, PAD20 garantit leur capacité à fonctionner : dans les applications industrielles, la production alimentaire, la technique du bâtiment ou l'approvisionnement en eau. Les applications cibles possibles sont la surveillance de circuits de refroidissement, la surveillance de la marche à sec, la surveillance de </w:t>
      </w:r>
      <w:proofErr w:type="spellStart"/>
      <w:r w:rsidRPr="006E2FE4">
        <w:rPr>
          <w:lang w:val="fr-CH"/>
        </w:rPr>
        <w:t>process</w:t>
      </w:r>
      <w:proofErr w:type="spellEnd"/>
      <w:r w:rsidRPr="006E2FE4">
        <w:rPr>
          <w:lang w:val="fr-CH"/>
        </w:rPr>
        <w:t xml:space="preserve"> et la garantie de la sécurité du </w:t>
      </w:r>
      <w:proofErr w:type="spellStart"/>
      <w:r w:rsidRPr="006E2FE4">
        <w:rPr>
          <w:lang w:val="fr-CH"/>
        </w:rPr>
        <w:t>process</w:t>
      </w:r>
      <w:proofErr w:type="spellEnd"/>
      <w:r w:rsidRPr="006E2FE4">
        <w:rPr>
          <w:lang w:val="fr-CH"/>
        </w:rPr>
        <w:t xml:space="preserve"> en ce qui concerne la protection des pompes. </w:t>
      </w:r>
    </w:p>
    <w:p w14:paraId="7CF7A973" w14:textId="33C64FFD" w:rsidR="00AF3197" w:rsidRPr="006E2FE4" w:rsidRDefault="000662BA" w:rsidP="00C01E98">
      <w:pPr>
        <w:pStyle w:val="BaumerFliesstext"/>
        <w:spacing w:before="240" w:line="360" w:lineRule="auto"/>
        <w:rPr>
          <w:lang w:val="fr-CH"/>
        </w:rPr>
      </w:pPr>
      <w:r w:rsidRPr="006E2FE4">
        <w:rPr>
          <w:lang w:val="fr-CH"/>
        </w:rPr>
        <w:lastRenderedPageBreak/>
        <w:t xml:space="preserve">Le principe de mesure du capteur est basée sur la détection de la valeur DK (DK = constante diélectrique) de bulles d'air et de gaz dans des liquides ayant une conductivité minimale de DK &gt; 1,5. Grâce à des algorithmes sophistiqués, PAD20 détecte très précisément quand un gaz et quand un liquide s'écoule devant lui. Indépendamment du média, le capteur mesure les différences de DK et permet ainsi une flexibilité maximale. Grâce à la définition individuelle de deux plages de commutation, les utilisateurs ont la possibilité de régler le capteur de manière optimale en fonction des besoins du </w:t>
      </w:r>
      <w:proofErr w:type="spellStart"/>
      <w:r w:rsidRPr="006E2FE4">
        <w:rPr>
          <w:lang w:val="fr-CH"/>
        </w:rPr>
        <w:t>process</w:t>
      </w:r>
      <w:proofErr w:type="spellEnd"/>
      <w:r w:rsidRPr="006E2FE4">
        <w:rPr>
          <w:lang w:val="fr-CH"/>
        </w:rPr>
        <w:t>.</w:t>
      </w:r>
    </w:p>
    <w:p w14:paraId="4F73C293" w14:textId="3E2B9F4B" w:rsidR="009371DC" w:rsidRPr="006E2FE4" w:rsidRDefault="3282A936" w:rsidP="00E52D72">
      <w:pPr>
        <w:pStyle w:val="BaumerFliesstext"/>
        <w:spacing w:before="240" w:line="360" w:lineRule="auto"/>
        <w:rPr>
          <w:lang w:val="fr-CH"/>
        </w:rPr>
      </w:pPr>
      <w:r w:rsidRPr="006E2FE4">
        <w:rPr>
          <w:lang w:val="fr-CH"/>
        </w:rPr>
        <w:t xml:space="preserve">Plus d’informations : </w:t>
      </w:r>
      <w:hyperlink r:id="rId12" w:history="1">
        <w:r w:rsidR="00E52D72" w:rsidRPr="006E2FE4">
          <w:rPr>
            <w:rStyle w:val="Hyperlink"/>
            <w:lang w:val="fr-CH"/>
          </w:rPr>
          <w:t>www.baumer.com/pad20</w:t>
        </w:r>
      </w:hyperlink>
    </w:p>
    <w:p w14:paraId="13B14B45" w14:textId="77777777" w:rsidR="00E52D72" w:rsidRPr="006E2FE4" w:rsidRDefault="00E52D72" w:rsidP="00E52D72">
      <w:pPr>
        <w:pStyle w:val="BaumerFliesstext"/>
        <w:spacing w:before="240" w:line="360" w:lineRule="auto"/>
        <w:rPr>
          <w:szCs w:val="20"/>
          <w:lang w:val="fr-CH"/>
        </w:rPr>
      </w:pPr>
    </w:p>
    <w:p w14:paraId="3CBD8EBE" w14:textId="63AF71AA" w:rsidR="00454D57" w:rsidRPr="006E2FE4" w:rsidRDefault="3282A936" w:rsidP="00D73B0B">
      <w:pPr>
        <w:pStyle w:val="BaumerFliesstext"/>
        <w:tabs>
          <w:tab w:val="left" w:pos="3408"/>
        </w:tabs>
        <w:spacing w:before="120" w:line="360" w:lineRule="auto"/>
        <w:rPr>
          <w:lang w:val="fr-CH"/>
        </w:rPr>
      </w:pPr>
      <w:r w:rsidRPr="006E2FE4">
        <w:rPr>
          <w:lang w:val="fr-CH"/>
        </w:rPr>
        <w:t xml:space="preserve">Photo : Grâce à des algorithmes sophistiqués, PAD20 détecte très précisément toute présence de gaz dans le liquide s'écoulant. </w:t>
      </w:r>
    </w:p>
    <w:p w14:paraId="5CA86923" w14:textId="77777777" w:rsidR="00A66E1B" w:rsidRPr="006E2FE4" w:rsidRDefault="00A66E1B" w:rsidP="00D73B0B">
      <w:pPr>
        <w:pStyle w:val="BaumerFliesstext"/>
        <w:tabs>
          <w:tab w:val="left" w:pos="3408"/>
        </w:tabs>
        <w:spacing w:before="120" w:line="360" w:lineRule="auto"/>
        <w:rPr>
          <w:iCs/>
          <w:szCs w:val="20"/>
          <w:lang w:val="fr-CH"/>
        </w:rPr>
      </w:pPr>
    </w:p>
    <w:p w14:paraId="4F19F680" w14:textId="57A6A4AA" w:rsidR="004F726A" w:rsidRPr="006E2FE4" w:rsidRDefault="3282A936" w:rsidP="3282A936">
      <w:pPr>
        <w:pStyle w:val="BaumerFliesstext"/>
        <w:tabs>
          <w:tab w:val="left" w:pos="3408"/>
        </w:tabs>
        <w:spacing w:line="360" w:lineRule="auto"/>
        <w:rPr>
          <w:sz w:val="16"/>
          <w:szCs w:val="16"/>
          <w:lang w:val="fr-CH"/>
        </w:rPr>
      </w:pPr>
      <w:r w:rsidRPr="006E2FE4">
        <w:rPr>
          <w:sz w:val="16"/>
          <w:szCs w:val="16"/>
          <w:lang w:val="fr-CH"/>
        </w:rPr>
        <w:t xml:space="preserve">Nombre de caractères (avec espaces) : env. 2600 </w:t>
      </w:r>
    </w:p>
    <w:p w14:paraId="3212606C" w14:textId="77777777" w:rsidR="00D73B0B" w:rsidRPr="006E2FE4" w:rsidRDefault="3282A936" w:rsidP="3282A936">
      <w:pPr>
        <w:pStyle w:val="BaumerFliesstext"/>
        <w:tabs>
          <w:tab w:val="left" w:pos="3408"/>
        </w:tabs>
        <w:spacing w:line="360" w:lineRule="auto"/>
        <w:rPr>
          <w:rStyle w:val="Hyperlink"/>
          <w:b/>
          <w:bCs/>
          <w:sz w:val="16"/>
          <w:szCs w:val="16"/>
          <w:lang w:val="fr-CH"/>
        </w:rPr>
      </w:pPr>
      <w:r w:rsidRPr="006E2FE4">
        <w:rPr>
          <w:sz w:val="16"/>
          <w:szCs w:val="16"/>
          <w:lang w:val="fr-CH"/>
        </w:rPr>
        <w:t xml:space="preserve">Téléchargement du texte et de l’image sous : </w:t>
      </w:r>
      <w:hyperlink r:id="rId13">
        <w:r w:rsidRPr="006E2FE4">
          <w:rPr>
            <w:rStyle w:val="Hyperlink"/>
            <w:b/>
            <w:bCs/>
            <w:sz w:val="16"/>
            <w:szCs w:val="16"/>
            <w:lang w:val="fr-CH"/>
          </w:rPr>
          <w:t>www.baumer.com/press</w:t>
        </w:r>
      </w:hyperlink>
    </w:p>
    <w:p w14:paraId="0609D37F" w14:textId="4340CE5A" w:rsidR="004F726A" w:rsidRPr="006E2FE4" w:rsidRDefault="004F726A" w:rsidP="004F726A">
      <w:pPr>
        <w:pStyle w:val="BaumerFliesstext"/>
        <w:tabs>
          <w:tab w:val="left" w:pos="3408"/>
        </w:tabs>
        <w:spacing w:line="360" w:lineRule="auto"/>
        <w:rPr>
          <w:b/>
          <w:szCs w:val="20"/>
          <w:lang w:val="fr-CH"/>
        </w:rPr>
      </w:pPr>
      <w:r w:rsidRPr="006E2FE4">
        <w:rPr>
          <w:b/>
          <w:szCs w:val="20"/>
          <w:lang w:val="fr-CH"/>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E2FE4" w:rsidRDefault="3282A936" w:rsidP="3282A936">
            <w:pPr>
              <w:pStyle w:val="BaumerFliesstext"/>
              <w:tabs>
                <w:tab w:val="left" w:pos="3408"/>
              </w:tabs>
              <w:spacing w:line="360" w:lineRule="auto"/>
              <w:rPr>
                <w:b/>
                <w:bCs/>
                <w:sz w:val="16"/>
                <w:szCs w:val="16"/>
                <w:lang w:val="fr-CH"/>
              </w:rPr>
            </w:pPr>
            <w:r w:rsidRPr="006E2FE4">
              <w:rPr>
                <w:b/>
                <w:bCs/>
                <w:sz w:val="16"/>
                <w:szCs w:val="16"/>
                <w:lang w:val="fr-CH"/>
              </w:rPr>
              <w:t>Groupe Baumer</w:t>
            </w:r>
          </w:p>
          <w:p w14:paraId="03E181B7" w14:textId="7A6E4D6C" w:rsidR="006A3686" w:rsidRPr="006A3686" w:rsidRDefault="3282A936" w:rsidP="0045414D">
            <w:pPr>
              <w:pStyle w:val="BaumerFliesstext"/>
              <w:tabs>
                <w:tab w:val="left" w:pos="3408"/>
              </w:tabs>
              <w:spacing w:line="360" w:lineRule="auto"/>
              <w:jc w:val="both"/>
              <w:rPr>
                <w:szCs w:val="20"/>
              </w:rPr>
            </w:pPr>
            <w:r w:rsidRPr="006E2FE4">
              <w:rPr>
                <w:sz w:val="16"/>
                <w:szCs w:val="16"/>
                <w:lang w:val="fr-CH"/>
              </w:rPr>
              <w:t xml:space="preserve">Le groupe Baumer est l’un des principaux fabricants internationaux de détecteurs, capteurs, codeurs, instruments de mesure et composants dédiés au traitement d’images automatisé. Baumer associe technologie innovante et service orienté client à des solutions intelligentes pour l’automatisation de la production et des </w:t>
            </w:r>
            <w:proofErr w:type="spellStart"/>
            <w:r w:rsidRPr="006E2FE4">
              <w:rPr>
                <w:sz w:val="16"/>
                <w:szCs w:val="16"/>
                <w:lang w:val="fr-CH"/>
              </w:rPr>
              <w:t>process</w:t>
            </w:r>
            <w:proofErr w:type="spellEnd"/>
            <w:r w:rsidRPr="006E2FE4">
              <w:rPr>
                <w:sz w:val="16"/>
                <w:szCs w:val="16"/>
                <w:lang w:val="fr-CH"/>
              </w:rPr>
              <w:t xml:space="preserve">. Dans cette optique, Baumer propose une vaste gamme de produits et de technologies uniques. Avec 2800 collaborateurs et 39 filiales implantées dans 19 pays, l’entreprise reste proche de ses clients. Grâce à ses critères de qualité élevés et stables dans le monde entier ainsi qu’à sa puissante force d’innovation, Baumer offre à ses clients de divers secteurs des avantages décisifs en plus d’une réelle valeur ajoutée. </w:t>
            </w:r>
            <w:r>
              <w:rPr>
                <w:sz w:val="16"/>
                <w:szCs w:val="16"/>
              </w:rPr>
              <w:t xml:space="preserve">Plus </w:t>
            </w:r>
            <w:proofErr w:type="spellStart"/>
            <w:r>
              <w:rPr>
                <w:sz w:val="16"/>
                <w:szCs w:val="16"/>
              </w:rPr>
              <w:t>d’informations</w:t>
            </w:r>
            <w:proofErr w:type="spellEnd"/>
            <w:r>
              <w:rPr>
                <w:sz w:val="16"/>
                <w:szCs w:val="16"/>
              </w:rPr>
              <w:t xml:space="preserve"> </w:t>
            </w:r>
            <w:proofErr w:type="spellStart"/>
            <w:r>
              <w:rPr>
                <w:sz w:val="16"/>
                <w:szCs w:val="16"/>
              </w:rPr>
              <w:t>sur</w:t>
            </w:r>
            <w:proofErr w:type="spellEnd"/>
            <w:r>
              <w:rPr>
                <w:sz w:val="16"/>
                <w:szCs w:val="16"/>
              </w:rPr>
              <w:t xml:space="preserve"> </w:t>
            </w:r>
            <w:proofErr w:type="spellStart"/>
            <w:r>
              <w:rPr>
                <w:sz w:val="16"/>
                <w:szCs w:val="16"/>
              </w:rPr>
              <w:t>internet</w:t>
            </w:r>
            <w:proofErr w:type="spellEnd"/>
            <w:r>
              <w:rPr>
                <w:sz w:val="16"/>
                <w:szCs w:val="16"/>
              </w:rPr>
              <w:t xml:space="preserve"> à </w:t>
            </w:r>
            <w:proofErr w:type="spellStart"/>
            <w:r>
              <w:rPr>
                <w:sz w:val="16"/>
                <w:szCs w:val="16"/>
              </w:rPr>
              <w:t>l’adresse</w:t>
            </w:r>
            <w:proofErr w:type="spellEnd"/>
            <w:r>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6E2FE4" w14:paraId="4F46058B" w14:textId="77777777" w:rsidTr="3282A936">
        <w:tc>
          <w:tcPr>
            <w:tcW w:w="3294" w:type="dxa"/>
            <w:shd w:val="clear" w:color="auto" w:fill="auto"/>
          </w:tcPr>
          <w:p w14:paraId="06916A9E" w14:textId="77777777" w:rsidR="00CA1312" w:rsidRPr="006E2FE4" w:rsidRDefault="3282A936" w:rsidP="3282A936">
            <w:pPr>
              <w:spacing w:line="240" w:lineRule="exact"/>
              <w:rPr>
                <w:b/>
                <w:bCs/>
                <w:sz w:val="16"/>
                <w:szCs w:val="16"/>
                <w:lang w:val="fr-CH"/>
              </w:rPr>
            </w:pPr>
            <w:r w:rsidRPr="006E2FE4">
              <w:rPr>
                <w:b/>
                <w:bCs/>
                <w:sz w:val="16"/>
                <w:szCs w:val="16"/>
                <w:lang w:val="fr-CH"/>
              </w:rPr>
              <w:t>Contact presse :</w:t>
            </w:r>
          </w:p>
          <w:p w14:paraId="1C4A3CC1" w14:textId="465E65A3" w:rsidR="00445EBF" w:rsidRPr="006E2FE4" w:rsidRDefault="006E2FE4" w:rsidP="3282A936">
            <w:pPr>
              <w:spacing w:line="240" w:lineRule="exact"/>
              <w:rPr>
                <w:sz w:val="16"/>
                <w:szCs w:val="16"/>
                <w:lang w:val="fr-CH"/>
              </w:rPr>
            </w:pPr>
            <w:r>
              <w:rPr>
                <w:sz w:val="16"/>
                <w:szCs w:val="16"/>
                <w:lang w:val="fr-CH"/>
              </w:rPr>
              <w:t>Marketing</w:t>
            </w:r>
          </w:p>
          <w:p w14:paraId="67096930" w14:textId="77777777" w:rsidR="00445EBF" w:rsidRPr="006E2FE4" w:rsidRDefault="3282A936" w:rsidP="3282A936">
            <w:pPr>
              <w:spacing w:line="240" w:lineRule="exact"/>
              <w:rPr>
                <w:sz w:val="16"/>
                <w:szCs w:val="16"/>
                <w:lang w:val="fr-CH"/>
              </w:rPr>
            </w:pPr>
            <w:r w:rsidRPr="006E2FE4">
              <w:rPr>
                <w:sz w:val="16"/>
                <w:szCs w:val="16"/>
                <w:lang w:val="fr-CH"/>
              </w:rPr>
              <w:t>Groupe Baumer</w:t>
            </w:r>
          </w:p>
          <w:p w14:paraId="0D554724" w14:textId="283FB3C7" w:rsidR="00445EBF" w:rsidRPr="006E2FE4" w:rsidRDefault="006E2FE4" w:rsidP="0122E108">
            <w:pPr>
              <w:spacing w:line="240" w:lineRule="exact"/>
              <w:rPr>
                <w:sz w:val="16"/>
                <w:szCs w:val="16"/>
                <w:lang w:val="fr-CH"/>
              </w:rPr>
            </w:pPr>
            <w:r>
              <w:rPr>
                <w:sz w:val="16"/>
                <w:szCs w:val="16"/>
                <w:lang w:val="fr-CH"/>
              </w:rPr>
              <w:t>press</w:t>
            </w:r>
            <w:r w:rsidR="0122E108" w:rsidRPr="006E2FE4">
              <w:rPr>
                <w:sz w:val="16"/>
                <w:szCs w:val="16"/>
                <w:lang w:val="fr-CH"/>
              </w:rPr>
              <w:t>@baumer.com</w:t>
            </w:r>
          </w:p>
          <w:p w14:paraId="24AA8810" w14:textId="1B96DA0A" w:rsidR="00CA1312" w:rsidRPr="006E2FE4" w:rsidRDefault="0122E108" w:rsidP="0122E108">
            <w:pPr>
              <w:spacing w:line="240" w:lineRule="exact"/>
              <w:rPr>
                <w:b/>
                <w:bCs/>
                <w:sz w:val="16"/>
                <w:szCs w:val="16"/>
                <w:lang w:val="fr-CH"/>
              </w:rPr>
            </w:pPr>
            <w:r w:rsidRPr="006E2FE4">
              <w:rPr>
                <w:sz w:val="16"/>
                <w:szCs w:val="16"/>
                <w:lang w:val="fr-CH"/>
              </w:rPr>
              <w:t>www.baumer.com</w:t>
            </w:r>
          </w:p>
        </w:tc>
        <w:tc>
          <w:tcPr>
            <w:tcW w:w="3407" w:type="dxa"/>
            <w:shd w:val="clear" w:color="auto" w:fill="auto"/>
          </w:tcPr>
          <w:p w14:paraId="3D329CDD" w14:textId="77777777" w:rsidR="00CA1312" w:rsidRPr="006E2FE4" w:rsidRDefault="3282A936" w:rsidP="3282A936">
            <w:pPr>
              <w:spacing w:line="240" w:lineRule="exact"/>
              <w:rPr>
                <w:b/>
                <w:bCs/>
                <w:sz w:val="16"/>
                <w:szCs w:val="16"/>
                <w:lang w:val="fr-CH"/>
              </w:rPr>
            </w:pPr>
            <w:r w:rsidRPr="006E2FE4">
              <w:rPr>
                <w:b/>
                <w:bCs/>
                <w:sz w:val="16"/>
                <w:szCs w:val="16"/>
                <w:lang w:val="fr-CH"/>
              </w:rPr>
              <w:t>Contact entreprises Allemagne/Autriche :</w:t>
            </w:r>
          </w:p>
          <w:p w14:paraId="59B895F6" w14:textId="77777777" w:rsidR="00CA1312" w:rsidRPr="006E2FE4" w:rsidRDefault="3282A936" w:rsidP="3282A936">
            <w:pPr>
              <w:spacing w:line="240" w:lineRule="exact"/>
              <w:rPr>
                <w:sz w:val="16"/>
                <w:szCs w:val="16"/>
                <w:lang w:val="fr-CH"/>
              </w:rPr>
            </w:pPr>
            <w:r w:rsidRPr="006E2FE4">
              <w:rPr>
                <w:sz w:val="16"/>
                <w:szCs w:val="16"/>
                <w:lang w:val="fr-CH"/>
              </w:rPr>
              <w:t xml:space="preserve">Baumer </w:t>
            </w:r>
            <w:proofErr w:type="spellStart"/>
            <w:r w:rsidRPr="006E2FE4">
              <w:rPr>
                <w:sz w:val="16"/>
                <w:szCs w:val="16"/>
                <w:lang w:val="fr-CH"/>
              </w:rPr>
              <w:t>GmbH</w:t>
            </w:r>
            <w:proofErr w:type="spellEnd"/>
          </w:p>
          <w:p w14:paraId="195DE9BE" w14:textId="77777777" w:rsidR="00CA1312" w:rsidRPr="006E2FE4" w:rsidRDefault="3282A936" w:rsidP="3282A936">
            <w:pPr>
              <w:spacing w:line="240" w:lineRule="exact"/>
              <w:rPr>
                <w:sz w:val="16"/>
                <w:szCs w:val="16"/>
                <w:lang w:val="fr-CH"/>
              </w:rPr>
            </w:pPr>
            <w:r w:rsidRPr="006E2FE4">
              <w:rPr>
                <w:sz w:val="16"/>
                <w:szCs w:val="16"/>
                <w:lang w:val="fr-CH"/>
              </w:rPr>
              <w:t>Téléphone +49 (0)6031 60 07 0</w:t>
            </w:r>
          </w:p>
          <w:p w14:paraId="42DCDCAA" w14:textId="77777777" w:rsidR="00CA1312" w:rsidRPr="000D342E" w:rsidRDefault="0023202A" w:rsidP="3282A936">
            <w:pPr>
              <w:spacing w:line="240" w:lineRule="exact"/>
              <w:rPr>
                <w:sz w:val="16"/>
                <w:szCs w:val="16"/>
                <w:lang w:val="fr-FR"/>
              </w:rPr>
            </w:pPr>
            <w:r w:rsidRPr="006E2FE4">
              <w:rPr>
                <w:sz w:val="16"/>
                <w:szCs w:val="16"/>
                <w:lang w:val="fr-CH"/>
              </w:rPr>
              <w:t>Fax +49 (0)6031 60 07 60 70</w:t>
            </w:r>
            <w:r w:rsidRPr="006E2FE4">
              <w:rPr>
                <w:sz w:val="16"/>
                <w:szCs w:val="16"/>
                <w:lang w:val="fr-CH"/>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D006F2" w:rsidP="004634A7">
            <w:pPr>
              <w:spacing w:line="240" w:lineRule="exact"/>
              <w:rPr>
                <w:b/>
                <w:sz w:val="16"/>
                <w:szCs w:val="16"/>
              </w:rPr>
            </w:pPr>
            <w:hyperlink r:id="rId14" w:history="1">
              <w:r w:rsidR="006758A4">
                <w:rPr>
                  <w:rStyle w:val="Hyperlink"/>
                  <w:color w:val="auto"/>
                  <w:sz w:val="16"/>
                  <w:szCs w:val="16"/>
                  <w:u w:val="none"/>
                </w:rPr>
                <w:t>www.baumer.com</w:t>
              </w:r>
            </w:hyperlink>
            <w:r w:rsidR="006758A4">
              <w:rPr>
                <w:b/>
                <w:sz w:val="16"/>
                <w:szCs w:val="16"/>
              </w:rPr>
              <w:t xml:space="preserve"> </w:t>
            </w:r>
          </w:p>
        </w:tc>
        <w:tc>
          <w:tcPr>
            <w:tcW w:w="2938" w:type="dxa"/>
          </w:tcPr>
          <w:p w14:paraId="40140150" w14:textId="77777777" w:rsidR="00CA1312" w:rsidRPr="006E2FE4" w:rsidRDefault="3282A936" w:rsidP="3282A936">
            <w:pPr>
              <w:spacing w:line="240" w:lineRule="exact"/>
              <w:rPr>
                <w:b/>
                <w:bCs/>
                <w:sz w:val="16"/>
                <w:szCs w:val="16"/>
                <w:lang w:val="fr-CH"/>
              </w:rPr>
            </w:pPr>
            <w:r w:rsidRPr="006E2FE4">
              <w:rPr>
                <w:b/>
                <w:bCs/>
                <w:sz w:val="16"/>
                <w:szCs w:val="16"/>
                <w:lang w:val="fr-CH"/>
              </w:rPr>
              <w:t>Contact entreprise Suisse :</w:t>
            </w:r>
          </w:p>
          <w:p w14:paraId="5A83322D" w14:textId="77777777" w:rsidR="00CA1312" w:rsidRPr="006E2FE4" w:rsidRDefault="3282A936" w:rsidP="3282A936">
            <w:pPr>
              <w:spacing w:line="240" w:lineRule="exact"/>
              <w:rPr>
                <w:sz w:val="16"/>
                <w:szCs w:val="16"/>
                <w:lang w:val="fr-CH"/>
              </w:rPr>
            </w:pPr>
            <w:r w:rsidRPr="006E2FE4">
              <w:rPr>
                <w:sz w:val="16"/>
                <w:szCs w:val="16"/>
                <w:lang w:val="fr-CH"/>
              </w:rPr>
              <w:t>Baumer Electric AG</w:t>
            </w:r>
          </w:p>
          <w:p w14:paraId="7628D990" w14:textId="77777777" w:rsidR="00CA1312" w:rsidRPr="006E2FE4" w:rsidRDefault="3282A936" w:rsidP="3282A936">
            <w:pPr>
              <w:spacing w:line="240" w:lineRule="exact"/>
              <w:rPr>
                <w:sz w:val="16"/>
                <w:szCs w:val="16"/>
                <w:lang w:val="fr-CH"/>
              </w:rPr>
            </w:pPr>
            <w:r w:rsidRPr="006E2FE4">
              <w:rPr>
                <w:sz w:val="16"/>
                <w:szCs w:val="16"/>
                <w:lang w:val="fr-CH"/>
              </w:rPr>
              <w:t>Téléphone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D006F2" w:rsidP="004634A7">
            <w:pPr>
              <w:spacing w:line="240" w:lineRule="exact"/>
              <w:rPr>
                <w:b/>
                <w:bCs/>
                <w:sz w:val="16"/>
                <w:szCs w:val="16"/>
                <w:lang w:val="fr-FR"/>
              </w:rPr>
            </w:pPr>
            <w:hyperlink r:id="rId15" w:history="1">
              <w:r w:rsidR="006758A4" w:rsidRPr="006E2FE4">
                <w:rPr>
                  <w:rStyle w:val="Hyperlink"/>
                  <w:color w:val="auto"/>
                  <w:sz w:val="16"/>
                  <w:szCs w:val="16"/>
                  <w:u w:val="none"/>
                  <w:lang w:val="fr-CH"/>
                </w:rPr>
                <w:t>sales.ch@baumer.com</w:t>
              </w:r>
            </w:hyperlink>
            <w:r w:rsidR="006758A4" w:rsidRPr="006E2FE4">
              <w:rPr>
                <w:sz w:val="16"/>
                <w:szCs w:val="16"/>
                <w:lang w:val="fr-CH"/>
              </w:rPr>
              <w:t xml:space="preserve"> </w:t>
            </w:r>
            <w:hyperlink r:id="rId16" w:history="1">
              <w:r w:rsidR="006758A4" w:rsidRPr="006E2FE4">
                <w:rPr>
                  <w:rStyle w:val="Hyperlink"/>
                  <w:color w:val="auto"/>
                  <w:sz w:val="16"/>
                  <w:szCs w:val="16"/>
                  <w:u w:val="none"/>
                  <w:lang w:val="fr-CH"/>
                </w:rPr>
                <w:t>www.baumer.com</w:t>
              </w:r>
            </w:hyperlink>
          </w:p>
        </w:tc>
      </w:tr>
    </w:tbl>
    <w:p w14:paraId="4C4F76F1" w14:textId="77777777" w:rsidR="00EA6E92" w:rsidRPr="000D342E" w:rsidRDefault="00EA6E92" w:rsidP="00A60557">
      <w:pPr>
        <w:rPr>
          <w:lang w:val="fr-FR"/>
        </w:rPr>
      </w:pPr>
      <w:bookmarkStart w:id="0" w:name="_GoBack"/>
      <w:bookmarkEnd w:id="0"/>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AD3A7" w14:textId="77777777" w:rsidR="00D006F2" w:rsidRDefault="00D006F2">
      <w:r>
        <w:separator/>
      </w:r>
    </w:p>
  </w:endnote>
  <w:endnote w:type="continuationSeparator" w:id="0">
    <w:p w14:paraId="739E508A" w14:textId="77777777" w:rsidR="00D006F2" w:rsidRDefault="00D006F2">
      <w:r>
        <w:continuationSeparator/>
      </w:r>
    </w:p>
  </w:endnote>
  <w:endnote w:type="continuationNotice" w:id="1">
    <w:p w14:paraId="4EC03867" w14:textId="77777777" w:rsidR="00D006F2" w:rsidRDefault="00D00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050740F7"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Pr>
        <w:sz w:val="20"/>
        <w:szCs w:val="20"/>
      </w:rPr>
      <w:t xml:space="preserve">Baumer </w:t>
    </w:r>
    <w:proofErr w:type="spellStart"/>
    <w:r>
      <w:rPr>
        <w:sz w:val="20"/>
        <w:szCs w:val="20"/>
      </w:rPr>
      <w:t>Electric</w:t>
    </w:r>
    <w:proofErr w:type="spellEnd"/>
    <w:r>
      <w:rPr>
        <w:sz w:val="20"/>
        <w:szCs w:val="20"/>
      </w:rPr>
      <w:t xml:space="preserve"> AG</w:t>
    </w:r>
  </w:p>
  <w:p w14:paraId="1A2EBA2E" w14:textId="6D2B01C7" w:rsidR="006D733A" w:rsidRDefault="006D733A">
    <w:pPr>
      <w:pStyle w:val="Fuzeile"/>
    </w:pPr>
    <w:r>
      <w:fldChar w:fldCharType="begin"/>
    </w:r>
    <w:r>
      <w:instrText xml:space="preserve"> SAVEDATE \@ "dd.MM.yyyy" \* MERGEFORMAT </w:instrText>
    </w:r>
    <w:r>
      <w:fldChar w:fldCharType="separate"/>
    </w:r>
    <w:r w:rsidR="006E2FE4">
      <w:rPr>
        <w:noProof/>
      </w:rPr>
      <w:t>31.05.2022</w:t>
    </w:r>
    <w:r>
      <w:fldChar w:fldCharType="end"/>
    </w:r>
    <w:r>
      <w:t>/</w:t>
    </w:r>
    <w:fldSimple w:instr=" AUTHOR  \* MERGEFORMAT ">
      <w:r>
        <w:rPr>
          <w:noProof/>
        </w:rPr>
        <w:t>Baumer</w:t>
      </w:r>
    </w:fldSimple>
    <w:r>
      <w:tab/>
    </w:r>
    <w:r>
      <w:tab/>
      <w:t xml:space="preserve">Frauenfeld, </w:t>
    </w:r>
    <w:proofErr w:type="spellStart"/>
    <w:r>
      <w:t>Switzerland</w:t>
    </w:r>
    <w:proofErr w:type="spellEnd"/>
  </w:p>
  <w:p w14:paraId="0DA92638" w14:textId="77777777" w:rsidR="006D733A" w:rsidRDefault="006D733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60A6E91B" w:rsidR="006D733A" w:rsidRDefault="006D733A"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6E2FE4">
      <w:rPr>
        <w:noProof/>
        <w:sz w:val="16"/>
        <w:szCs w:val="16"/>
      </w:rPr>
      <w:t>2</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6E2FE4">
      <w:rPr>
        <w:noProof/>
        <w:sz w:val="16"/>
        <w:szCs w:val="16"/>
      </w:rPr>
      <w:t>2</w:t>
    </w:r>
    <w:r>
      <w:fldChar w:fldCharType="end"/>
    </w:r>
    <w:r>
      <w:rPr>
        <w:sz w:val="16"/>
      </w:rPr>
      <w:tab/>
    </w:r>
    <w:proofErr w:type="spellStart"/>
    <w:r>
      <w:rPr>
        <w:sz w:val="16"/>
        <w:szCs w:val="16"/>
      </w:rPr>
      <w:t>Groupe</w:t>
    </w:r>
    <w:proofErr w:type="spellEnd"/>
    <w:r>
      <w:rPr>
        <w:sz w:val="16"/>
        <w:szCs w:val="16"/>
      </w:rPr>
      <w:t xml:space="preserve"> Baumer</w:t>
    </w:r>
  </w:p>
  <w:p w14:paraId="1A33F3CB" w14:textId="77777777" w:rsidR="006D733A" w:rsidRDefault="006D733A">
    <w:pPr>
      <w:pBdr>
        <w:top w:val="single" w:sz="4" w:space="1" w:color="auto"/>
      </w:pBdr>
      <w:tabs>
        <w:tab w:val="center" w:pos="4819"/>
        <w:tab w:val="right" w:pos="9638"/>
      </w:tabs>
    </w:pPr>
    <w:r>
      <w:rPr>
        <w:sz w:val="16"/>
      </w:rPr>
      <w:tab/>
    </w:r>
    <w:r>
      <w:rPr>
        <w:sz w:val="16"/>
      </w:rPr>
      <w:tab/>
    </w:r>
  </w:p>
  <w:p w14:paraId="561C7954" w14:textId="77777777" w:rsidR="006D733A" w:rsidRDefault="006D733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0981592A"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Pr>
        <w:sz w:val="20"/>
        <w:szCs w:val="20"/>
      </w:rPr>
      <w:t xml:space="preserve">Baumer </w:t>
    </w:r>
    <w:proofErr w:type="spellStart"/>
    <w:r>
      <w:rPr>
        <w:sz w:val="20"/>
        <w:szCs w:val="20"/>
      </w:rPr>
      <w:t>Electric</w:t>
    </w:r>
    <w:proofErr w:type="spellEnd"/>
    <w:r>
      <w:rPr>
        <w:sz w:val="20"/>
        <w:szCs w:val="20"/>
      </w:rPr>
      <w:t xml:space="preserve"> AG</w:t>
    </w:r>
  </w:p>
  <w:p w14:paraId="6A96A66B" w14:textId="5D9CAA33" w:rsidR="006D733A" w:rsidRDefault="006D733A">
    <w:pPr>
      <w:pStyle w:val="Fuzeile"/>
    </w:pPr>
    <w:r>
      <w:fldChar w:fldCharType="begin"/>
    </w:r>
    <w:r>
      <w:instrText xml:space="preserve"> SAVEDATE \@ "dd.MM.yyyy" \* MERGEFORMAT </w:instrText>
    </w:r>
    <w:r>
      <w:fldChar w:fldCharType="separate"/>
    </w:r>
    <w:r w:rsidR="006E2FE4">
      <w:rPr>
        <w:noProof/>
      </w:rPr>
      <w:t>31.05.2022</w:t>
    </w:r>
    <w:r>
      <w:fldChar w:fldCharType="end"/>
    </w:r>
    <w:r>
      <w:t>/</w:t>
    </w:r>
    <w:fldSimple w:instr=" AUTHOR  \* MERGEFORMAT ">
      <w:r>
        <w:rPr>
          <w:noProof/>
        </w:rPr>
        <w:t>Baumer</w:t>
      </w:r>
    </w:fldSimple>
    <w:r>
      <w:tab/>
    </w:r>
    <w:r>
      <w:tab/>
      <w:t xml:space="preserve">Frauenfeld, </w:t>
    </w:r>
    <w:proofErr w:type="spellStart"/>
    <w:r>
      <w:t>Switzerland</w:t>
    </w:r>
    <w:proofErr w:type="spellEnd"/>
  </w:p>
  <w:p w14:paraId="307B3954" w14:textId="77777777" w:rsidR="006D733A" w:rsidRDefault="006D73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6623F" w14:textId="77777777" w:rsidR="00D006F2" w:rsidRDefault="00D006F2">
      <w:r>
        <w:separator/>
      </w:r>
    </w:p>
  </w:footnote>
  <w:footnote w:type="continuationSeparator" w:id="0">
    <w:p w14:paraId="30CABC5A" w14:textId="77777777" w:rsidR="00D006F2" w:rsidRDefault="00D006F2">
      <w:r>
        <w:continuationSeparator/>
      </w:r>
    </w:p>
  </w:footnote>
  <w:footnote w:type="continuationNotice" w:id="1">
    <w:p w14:paraId="1C2F865B" w14:textId="77777777" w:rsidR="00D006F2" w:rsidRDefault="00D006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6D733A" w:rsidRDefault="006D733A"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25D7F"/>
    <w:rsid w:val="000325AB"/>
    <w:rsid w:val="00045E52"/>
    <w:rsid w:val="00046785"/>
    <w:rsid w:val="00055535"/>
    <w:rsid w:val="0006218F"/>
    <w:rsid w:val="00063C23"/>
    <w:rsid w:val="00064F4A"/>
    <w:rsid w:val="000662BA"/>
    <w:rsid w:val="00070143"/>
    <w:rsid w:val="0007516C"/>
    <w:rsid w:val="000775EA"/>
    <w:rsid w:val="0008350F"/>
    <w:rsid w:val="00084872"/>
    <w:rsid w:val="000854A2"/>
    <w:rsid w:val="00095264"/>
    <w:rsid w:val="00097970"/>
    <w:rsid w:val="00097DD2"/>
    <w:rsid w:val="000B4DDB"/>
    <w:rsid w:val="000C2765"/>
    <w:rsid w:val="000C360B"/>
    <w:rsid w:val="000C7D58"/>
    <w:rsid w:val="000D342E"/>
    <w:rsid w:val="000F6DFA"/>
    <w:rsid w:val="001022D9"/>
    <w:rsid w:val="00106CC0"/>
    <w:rsid w:val="00110207"/>
    <w:rsid w:val="00114804"/>
    <w:rsid w:val="0013782A"/>
    <w:rsid w:val="00143A62"/>
    <w:rsid w:val="00161CD6"/>
    <w:rsid w:val="0016445F"/>
    <w:rsid w:val="00165C2D"/>
    <w:rsid w:val="00177780"/>
    <w:rsid w:val="00180C13"/>
    <w:rsid w:val="00181590"/>
    <w:rsid w:val="00185F8B"/>
    <w:rsid w:val="00186571"/>
    <w:rsid w:val="001942A3"/>
    <w:rsid w:val="001A3272"/>
    <w:rsid w:val="001A3B8A"/>
    <w:rsid w:val="001A4DD7"/>
    <w:rsid w:val="001A54D5"/>
    <w:rsid w:val="001B283A"/>
    <w:rsid w:val="001C167E"/>
    <w:rsid w:val="001C3DA0"/>
    <w:rsid w:val="001D6C33"/>
    <w:rsid w:val="001E7A84"/>
    <w:rsid w:val="001F5872"/>
    <w:rsid w:val="001F5CFA"/>
    <w:rsid w:val="002015BB"/>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557A"/>
    <w:rsid w:val="00267869"/>
    <w:rsid w:val="00267C90"/>
    <w:rsid w:val="002760F1"/>
    <w:rsid w:val="00277CF6"/>
    <w:rsid w:val="00285805"/>
    <w:rsid w:val="00285EA4"/>
    <w:rsid w:val="002877F1"/>
    <w:rsid w:val="00287C0E"/>
    <w:rsid w:val="00297995"/>
    <w:rsid w:val="002C6B3F"/>
    <w:rsid w:val="002D3AE9"/>
    <w:rsid w:val="002E1CCF"/>
    <w:rsid w:val="002E4D71"/>
    <w:rsid w:val="002F385B"/>
    <w:rsid w:val="002F4802"/>
    <w:rsid w:val="002F6854"/>
    <w:rsid w:val="00300A8D"/>
    <w:rsid w:val="00303333"/>
    <w:rsid w:val="00304532"/>
    <w:rsid w:val="00313DF6"/>
    <w:rsid w:val="00313FF3"/>
    <w:rsid w:val="00314B63"/>
    <w:rsid w:val="0031526C"/>
    <w:rsid w:val="003166CA"/>
    <w:rsid w:val="00320D2E"/>
    <w:rsid w:val="00322386"/>
    <w:rsid w:val="003259A9"/>
    <w:rsid w:val="00337CD3"/>
    <w:rsid w:val="00341496"/>
    <w:rsid w:val="00341B20"/>
    <w:rsid w:val="0034489E"/>
    <w:rsid w:val="00344D4B"/>
    <w:rsid w:val="003622F5"/>
    <w:rsid w:val="0036354F"/>
    <w:rsid w:val="003637E1"/>
    <w:rsid w:val="00387478"/>
    <w:rsid w:val="00392B64"/>
    <w:rsid w:val="003A3B92"/>
    <w:rsid w:val="003A3F92"/>
    <w:rsid w:val="003A6CE2"/>
    <w:rsid w:val="003B7408"/>
    <w:rsid w:val="003C3463"/>
    <w:rsid w:val="003D2A80"/>
    <w:rsid w:val="003D56BE"/>
    <w:rsid w:val="003E2143"/>
    <w:rsid w:val="003E2E89"/>
    <w:rsid w:val="003E7855"/>
    <w:rsid w:val="003F12C9"/>
    <w:rsid w:val="003F383F"/>
    <w:rsid w:val="003F4186"/>
    <w:rsid w:val="00401BF5"/>
    <w:rsid w:val="004047B5"/>
    <w:rsid w:val="0040517D"/>
    <w:rsid w:val="00406CCB"/>
    <w:rsid w:val="00412E2E"/>
    <w:rsid w:val="00412EE6"/>
    <w:rsid w:val="0041387F"/>
    <w:rsid w:val="0042196E"/>
    <w:rsid w:val="00424ED7"/>
    <w:rsid w:val="00434B9E"/>
    <w:rsid w:val="00440CE9"/>
    <w:rsid w:val="00441224"/>
    <w:rsid w:val="004419CA"/>
    <w:rsid w:val="004429EF"/>
    <w:rsid w:val="00445EBF"/>
    <w:rsid w:val="00451642"/>
    <w:rsid w:val="0045414D"/>
    <w:rsid w:val="00454D57"/>
    <w:rsid w:val="0045513F"/>
    <w:rsid w:val="00457DF9"/>
    <w:rsid w:val="00461379"/>
    <w:rsid w:val="004634A7"/>
    <w:rsid w:val="00464567"/>
    <w:rsid w:val="00466EE5"/>
    <w:rsid w:val="00467B58"/>
    <w:rsid w:val="0047388B"/>
    <w:rsid w:val="00486F5B"/>
    <w:rsid w:val="0048725C"/>
    <w:rsid w:val="00492364"/>
    <w:rsid w:val="00493E9A"/>
    <w:rsid w:val="00496A60"/>
    <w:rsid w:val="004A384B"/>
    <w:rsid w:val="004A5176"/>
    <w:rsid w:val="004B6E88"/>
    <w:rsid w:val="004C115C"/>
    <w:rsid w:val="004C31D0"/>
    <w:rsid w:val="004D2A71"/>
    <w:rsid w:val="004E4703"/>
    <w:rsid w:val="004F1E0E"/>
    <w:rsid w:val="004F37EB"/>
    <w:rsid w:val="004F4434"/>
    <w:rsid w:val="004F726A"/>
    <w:rsid w:val="004F7E62"/>
    <w:rsid w:val="00500B82"/>
    <w:rsid w:val="005169A5"/>
    <w:rsid w:val="00525504"/>
    <w:rsid w:val="00527366"/>
    <w:rsid w:val="00540302"/>
    <w:rsid w:val="0054412B"/>
    <w:rsid w:val="0054416B"/>
    <w:rsid w:val="00546ECC"/>
    <w:rsid w:val="00560A5F"/>
    <w:rsid w:val="005634FE"/>
    <w:rsid w:val="00573D05"/>
    <w:rsid w:val="00581CE3"/>
    <w:rsid w:val="005867AE"/>
    <w:rsid w:val="00590E14"/>
    <w:rsid w:val="00594094"/>
    <w:rsid w:val="005955CB"/>
    <w:rsid w:val="00595AFF"/>
    <w:rsid w:val="005975FB"/>
    <w:rsid w:val="005A06BF"/>
    <w:rsid w:val="005A2A85"/>
    <w:rsid w:val="005A2FC0"/>
    <w:rsid w:val="005B46D2"/>
    <w:rsid w:val="005B6756"/>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69D3"/>
    <w:rsid w:val="00620C62"/>
    <w:rsid w:val="00621D67"/>
    <w:rsid w:val="00633ECC"/>
    <w:rsid w:val="00641302"/>
    <w:rsid w:val="0064675E"/>
    <w:rsid w:val="00651CF9"/>
    <w:rsid w:val="00661BFC"/>
    <w:rsid w:val="00661E9F"/>
    <w:rsid w:val="00664072"/>
    <w:rsid w:val="006746E5"/>
    <w:rsid w:val="006758A4"/>
    <w:rsid w:val="00681DA7"/>
    <w:rsid w:val="006836DF"/>
    <w:rsid w:val="006A02A6"/>
    <w:rsid w:val="006A2620"/>
    <w:rsid w:val="006A3686"/>
    <w:rsid w:val="006A4B9A"/>
    <w:rsid w:val="006A71E6"/>
    <w:rsid w:val="006B0667"/>
    <w:rsid w:val="006B3EBB"/>
    <w:rsid w:val="006C6E41"/>
    <w:rsid w:val="006D2E9A"/>
    <w:rsid w:val="006D34E7"/>
    <w:rsid w:val="006D4588"/>
    <w:rsid w:val="006D733A"/>
    <w:rsid w:val="006D7391"/>
    <w:rsid w:val="006E2FE4"/>
    <w:rsid w:val="006E30E1"/>
    <w:rsid w:val="006F31E9"/>
    <w:rsid w:val="006F376E"/>
    <w:rsid w:val="006F7182"/>
    <w:rsid w:val="00701B5B"/>
    <w:rsid w:val="00711D4A"/>
    <w:rsid w:val="00711FF0"/>
    <w:rsid w:val="007360F8"/>
    <w:rsid w:val="00751F29"/>
    <w:rsid w:val="00755A38"/>
    <w:rsid w:val="00756FA8"/>
    <w:rsid w:val="007571A0"/>
    <w:rsid w:val="00760BBE"/>
    <w:rsid w:val="007658F6"/>
    <w:rsid w:val="00765D5D"/>
    <w:rsid w:val="007678A7"/>
    <w:rsid w:val="00776C67"/>
    <w:rsid w:val="00783AA5"/>
    <w:rsid w:val="00792874"/>
    <w:rsid w:val="007A5BCD"/>
    <w:rsid w:val="007B749A"/>
    <w:rsid w:val="007B7DC4"/>
    <w:rsid w:val="007C103E"/>
    <w:rsid w:val="007D389C"/>
    <w:rsid w:val="007D7B49"/>
    <w:rsid w:val="007E0152"/>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4A62"/>
    <w:rsid w:val="00865A91"/>
    <w:rsid w:val="0087333E"/>
    <w:rsid w:val="00874ECF"/>
    <w:rsid w:val="0087580B"/>
    <w:rsid w:val="00883247"/>
    <w:rsid w:val="008842AD"/>
    <w:rsid w:val="008A13A1"/>
    <w:rsid w:val="008A1B4E"/>
    <w:rsid w:val="008A29E0"/>
    <w:rsid w:val="008A5F5E"/>
    <w:rsid w:val="008B07A9"/>
    <w:rsid w:val="008C108E"/>
    <w:rsid w:val="008C36AD"/>
    <w:rsid w:val="008D0576"/>
    <w:rsid w:val="008D3C11"/>
    <w:rsid w:val="008D4EC8"/>
    <w:rsid w:val="008D5145"/>
    <w:rsid w:val="008D5276"/>
    <w:rsid w:val="008E6D89"/>
    <w:rsid w:val="008F3F87"/>
    <w:rsid w:val="00902B67"/>
    <w:rsid w:val="00903B1F"/>
    <w:rsid w:val="00914D4B"/>
    <w:rsid w:val="00922317"/>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6BCD"/>
    <w:rsid w:val="00991F73"/>
    <w:rsid w:val="009C733C"/>
    <w:rsid w:val="009D48C3"/>
    <w:rsid w:val="009D7AE4"/>
    <w:rsid w:val="009E141A"/>
    <w:rsid w:val="009E4282"/>
    <w:rsid w:val="009E6DCD"/>
    <w:rsid w:val="009F0D0B"/>
    <w:rsid w:val="009F2DA3"/>
    <w:rsid w:val="00A02DA0"/>
    <w:rsid w:val="00A2137F"/>
    <w:rsid w:val="00A23DE1"/>
    <w:rsid w:val="00A2461C"/>
    <w:rsid w:val="00A26EED"/>
    <w:rsid w:val="00A314A3"/>
    <w:rsid w:val="00A36E2F"/>
    <w:rsid w:val="00A37F49"/>
    <w:rsid w:val="00A443D2"/>
    <w:rsid w:val="00A502FB"/>
    <w:rsid w:val="00A57C8C"/>
    <w:rsid w:val="00A60557"/>
    <w:rsid w:val="00A60B4B"/>
    <w:rsid w:val="00A65BAE"/>
    <w:rsid w:val="00A66E1B"/>
    <w:rsid w:val="00A70441"/>
    <w:rsid w:val="00A71E2C"/>
    <w:rsid w:val="00A72AA8"/>
    <w:rsid w:val="00A91EA6"/>
    <w:rsid w:val="00A94A99"/>
    <w:rsid w:val="00AA22BA"/>
    <w:rsid w:val="00AB21AF"/>
    <w:rsid w:val="00AB2D68"/>
    <w:rsid w:val="00AD3B1F"/>
    <w:rsid w:val="00AD44E4"/>
    <w:rsid w:val="00AE20BD"/>
    <w:rsid w:val="00AF1413"/>
    <w:rsid w:val="00AF2711"/>
    <w:rsid w:val="00AF3197"/>
    <w:rsid w:val="00AF6DDE"/>
    <w:rsid w:val="00B0112F"/>
    <w:rsid w:val="00B025FE"/>
    <w:rsid w:val="00B02D40"/>
    <w:rsid w:val="00B039BA"/>
    <w:rsid w:val="00B068AD"/>
    <w:rsid w:val="00B0720A"/>
    <w:rsid w:val="00B122D8"/>
    <w:rsid w:val="00B12B3E"/>
    <w:rsid w:val="00B179CB"/>
    <w:rsid w:val="00B20E19"/>
    <w:rsid w:val="00B27554"/>
    <w:rsid w:val="00B35DE8"/>
    <w:rsid w:val="00B36627"/>
    <w:rsid w:val="00B405C0"/>
    <w:rsid w:val="00B409E7"/>
    <w:rsid w:val="00B56A63"/>
    <w:rsid w:val="00B60899"/>
    <w:rsid w:val="00B64AA6"/>
    <w:rsid w:val="00B75A52"/>
    <w:rsid w:val="00B81662"/>
    <w:rsid w:val="00B84651"/>
    <w:rsid w:val="00B86C2E"/>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0B46"/>
    <w:rsid w:val="00C45B61"/>
    <w:rsid w:val="00C55978"/>
    <w:rsid w:val="00C63B5D"/>
    <w:rsid w:val="00C757BB"/>
    <w:rsid w:val="00C76FF6"/>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C4E76"/>
    <w:rsid w:val="00CC5A26"/>
    <w:rsid w:val="00CD7F70"/>
    <w:rsid w:val="00CE04BA"/>
    <w:rsid w:val="00CE3C66"/>
    <w:rsid w:val="00CE5AC1"/>
    <w:rsid w:val="00CF7F75"/>
    <w:rsid w:val="00D006F2"/>
    <w:rsid w:val="00D01FBF"/>
    <w:rsid w:val="00D05D89"/>
    <w:rsid w:val="00D072BD"/>
    <w:rsid w:val="00D12E04"/>
    <w:rsid w:val="00D1552B"/>
    <w:rsid w:val="00D26496"/>
    <w:rsid w:val="00D26FEC"/>
    <w:rsid w:val="00D31ADB"/>
    <w:rsid w:val="00D31FDA"/>
    <w:rsid w:val="00D3398B"/>
    <w:rsid w:val="00D439E0"/>
    <w:rsid w:val="00D50F68"/>
    <w:rsid w:val="00D529A9"/>
    <w:rsid w:val="00D53B05"/>
    <w:rsid w:val="00D63583"/>
    <w:rsid w:val="00D67CCA"/>
    <w:rsid w:val="00D7385A"/>
    <w:rsid w:val="00D73B0B"/>
    <w:rsid w:val="00D81A44"/>
    <w:rsid w:val="00D831A1"/>
    <w:rsid w:val="00D91BAC"/>
    <w:rsid w:val="00D95822"/>
    <w:rsid w:val="00DA019B"/>
    <w:rsid w:val="00DA66DD"/>
    <w:rsid w:val="00DC3BDC"/>
    <w:rsid w:val="00DD1F2B"/>
    <w:rsid w:val="00DD697F"/>
    <w:rsid w:val="00DE178E"/>
    <w:rsid w:val="00DE2BB7"/>
    <w:rsid w:val="00DE631F"/>
    <w:rsid w:val="00DE6C24"/>
    <w:rsid w:val="00DF399E"/>
    <w:rsid w:val="00DF4E68"/>
    <w:rsid w:val="00E2279C"/>
    <w:rsid w:val="00E355E3"/>
    <w:rsid w:val="00E35D19"/>
    <w:rsid w:val="00E43A4F"/>
    <w:rsid w:val="00E52D72"/>
    <w:rsid w:val="00E54CBE"/>
    <w:rsid w:val="00E644C3"/>
    <w:rsid w:val="00E66E57"/>
    <w:rsid w:val="00E71941"/>
    <w:rsid w:val="00E74F3F"/>
    <w:rsid w:val="00E90894"/>
    <w:rsid w:val="00E94B12"/>
    <w:rsid w:val="00E97CBD"/>
    <w:rsid w:val="00EA2637"/>
    <w:rsid w:val="00EA2987"/>
    <w:rsid w:val="00EA2CE1"/>
    <w:rsid w:val="00EA4C50"/>
    <w:rsid w:val="00EA6E92"/>
    <w:rsid w:val="00EB5BF9"/>
    <w:rsid w:val="00EC2188"/>
    <w:rsid w:val="00EE1217"/>
    <w:rsid w:val="00EE1F82"/>
    <w:rsid w:val="00EE6ECF"/>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754F"/>
    <w:rsid w:val="00F54167"/>
    <w:rsid w:val="00F562DD"/>
    <w:rsid w:val="00F70C7B"/>
    <w:rsid w:val="00F74B39"/>
    <w:rsid w:val="00F77404"/>
    <w:rsid w:val="00F77497"/>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5BE9"/>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C5A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875294">
      <w:bodyDiv w:val="1"/>
      <w:marLeft w:val="0"/>
      <w:marRight w:val="0"/>
      <w:marTop w:val="0"/>
      <w:marBottom w:val="0"/>
      <w:divBdr>
        <w:top w:val="none" w:sz="0" w:space="0" w:color="auto"/>
        <w:left w:val="none" w:sz="0" w:space="0" w:color="auto"/>
        <w:bottom w:val="none" w:sz="0" w:space="0" w:color="auto"/>
        <w:right w:val="none" w:sz="0" w:space="0" w:color="auto"/>
      </w:divBdr>
      <w:divsChild>
        <w:div w:id="105588104">
          <w:marLeft w:val="0"/>
          <w:marRight w:val="0"/>
          <w:marTop w:val="0"/>
          <w:marBottom w:val="0"/>
          <w:divBdr>
            <w:top w:val="none" w:sz="0" w:space="0" w:color="auto"/>
            <w:left w:val="none" w:sz="0" w:space="0" w:color="auto"/>
            <w:bottom w:val="none" w:sz="0" w:space="0" w:color="auto"/>
            <w:right w:val="none" w:sz="0" w:space="0" w:color="auto"/>
          </w:divBdr>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0685788">
      <w:bodyDiv w:val="1"/>
      <w:marLeft w:val="0"/>
      <w:marRight w:val="0"/>
      <w:marTop w:val="0"/>
      <w:marBottom w:val="0"/>
      <w:divBdr>
        <w:top w:val="none" w:sz="0" w:space="0" w:color="auto"/>
        <w:left w:val="none" w:sz="0" w:space="0" w:color="auto"/>
        <w:bottom w:val="none" w:sz="0" w:space="0" w:color="auto"/>
        <w:right w:val="none" w:sz="0" w:space="0" w:color="auto"/>
      </w:divBdr>
      <w:divsChild>
        <w:div w:id="2005354152">
          <w:marLeft w:val="0"/>
          <w:marRight w:val="0"/>
          <w:marTop w:val="0"/>
          <w:marBottom w:val="0"/>
          <w:divBdr>
            <w:top w:val="none" w:sz="0" w:space="0" w:color="auto"/>
            <w:left w:val="none" w:sz="0" w:space="0" w:color="auto"/>
            <w:bottom w:val="none" w:sz="0" w:space="0" w:color="auto"/>
            <w:right w:val="none" w:sz="0" w:space="0" w:color="auto"/>
          </w:divBdr>
        </w:div>
        <w:div w:id="1040276456">
          <w:marLeft w:val="0"/>
          <w:marRight w:val="0"/>
          <w:marTop w:val="0"/>
          <w:marBottom w:val="0"/>
          <w:divBdr>
            <w:top w:val="none" w:sz="0" w:space="0" w:color="auto"/>
            <w:left w:val="none" w:sz="0" w:space="0" w:color="auto"/>
            <w:bottom w:val="none" w:sz="0" w:space="0" w:color="auto"/>
            <w:right w:val="none" w:sz="0" w:space="0" w:color="auto"/>
          </w:divBdr>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91100-77E3-4480-8304-635B4EABB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4.xml><?xml version="1.0" encoding="utf-8"?>
<ds:datastoreItem xmlns:ds="http://schemas.openxmlformats.org/officeDocument/2006/customXml" ds:itemID="{8253300D-7022-4E24-9676-307E2FCE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D4527AE0.dotm</Template>
  <TotalTime>0</TotalTime>
  <Pages>2</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3</cp:revision>
  <cp:lastPrinted>2022-05-19T14:15:00Z</cp:lastPrinted>
  <dcterms:created xsi:type="dcterms:W3CDTF">2022-05-31T12:23:00Z</dcterms:created>
  <dcterms:modified xsi:type="dcterms:W3CDTF">2022-06-02T12:55:00Z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