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BD08F" w14:textId="77777777" w:rsidR="008614B8" w:rsidRPr="00761FED" w:rsidRDefault="008614B8" w:rsidP="008614B8">
      <w:pPr>
        <w:pStyle w:val="berschrift1"/>
        <w:numPr>
          <w:ilvl w:val="0"/>
          <w:numId w:val="0"/>
        </w:numPr>
        <w:spacing w:line="240" w:lineRule="auto"/>
        <w:rPr>
          <w:sz w:val="44"/>
        </w:rPr>
      </w:pPr>
      <w:r w:rsidRPr="00761FED">
        <w:rPr>
          <w:sz w:val="44"/>
        </w:rPr>
        <w:t>Communiqué de presse</w:t>
      </w:r>
    </w:p>
    <w:p w14:paraId="7ACF94F0" w14:textId="77777777" w:rsidR="00812F6F" w:rsidRPr="008614B8" w:rsidRDefault="00812F6F" w:rsidP="00812F6F">
      <w:pPr>
        <w:pStyle w:val="BaumerFliesstext"/>
      </w:pPr>
    </w:p>
    <w:p w14:paraId="4D472E20" w14:textId="77777777" w:rsidR="00874834" w:rsidRPr="00FD261B" w:rsidRDefault="00874834" w:rsidP="00874834">
      <w:pPr>
        <w:pStyle w:val="BaumerFliesstext"/>
        <w:spacing w:before="240" w:line="360" w:lineRule="auto"/>
        <w:rPr>
          <w:b/>
          <w:bCs/>
          <w:iCs/>
          <w:sz w:val="28"/>
          <w:szCs w:val="28"/>
        </w:rPr>
      </w:pPr>
      <w:r>
        <w:rPr>
          <w:b/>
          <w:bCs/>
          <w:iCs/>
          <w:sz w:val="28"/>
          <w:szCs w:val="28"/>
        </w:rPr>
        <w:t>Conserver l’essentiel : traitement de l’image haute vitesse avec mémoire d’images interne de 8 GB</w:t>
      </w:r>
    </w:p>
    <w:p w14:paraId="362ABD0A" w14:textId="7BD344DF" w:rsidR="00247813" w:rsidRPr="0006115C" w:rsidRDefault="00247813" w:rsidP="00247813">
      <w:pPr>
        <w:jc w:val="right"/>
        <w:rPr>
          <w:noProof/>
        </w:rPr>
      </w:pPr>
    </w:p>
    <w:p w14:paraId="658741D2" w14:textId="16D04B78" w:rsidR="00874834" w:rsidRDefault="00874834" w:rsidP="00874834">
      <w:pPr>
        <w:pStyle w:val="BaumerFliesstext"/>
        <w:spacing w:before="240" w:line="360" w:lineRule="auto"/>
        <w:jc w:val="both"/>
        <w:rPr>
          <w:szCs w:val="20"/>
        </w:rPr>
      </w:pPr>
      <w:r w:rsidRPr="00BA6CCF">
        <w:rPr>
          <w:noProof/>
          <w:lang w:val="de-DE"/>
        </w:rPr>
        <w:drawing>
          <wp:anchor distT="0" distB="0" distL="114300" distR="114300" simplePos="0" relativeHeight="251668480" behindDoc="0" locked="0" layoutInCell="1" allowOverlap="1" wp14:anchorId="3D236645" wp14:editId="684F7CBE">
            <wp:simplePos x="0" y="0"/>
            <wp:positionH relativeFrom="column">
              <wp:posOffset>3762375</wp:posOffset>
            </wp:positionH>
            <wp:positionV relativeFrom="paragraph">
              <wp:posOffset>131919</wp:posOffset>
            </wp:positionV>
            <wp:extent cx="2449830" cy="1801495"/>
            <wp:effectExtent l="0" t="0" r="7620" b="8255"/>
            <wp:wrapSquare wrapText="bothSides"/>
            <wp:docPr id="2" name="Grafik 2" descr="Baumer_QXT-Feature-Update-8-GB_ML_2018XXXX_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er_QXT-Feature-Update-8-GB_ML_2018XXXX_P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1801495"/>
                    </a:xfrm>
                    <a:prstGeom prst="rect">
                      <a:avLst/>
                    </a:prstGeom>
                    <a:noFill/>
                  </pic:spPr>
                </pic:pic>
              </a:graphicData>
            </a:graphic>
            <wp14:sizeRelH relativeFrom="page">
              <wp14:pctWidth>0</wp14:pctWidth>
            </wp14:sizeRelH>
            <wp14:sizeRelV relativeFrom="page">
              <wp14:pctHeight>0</wp14:pctHeight>
            </wp14:sizeRelV>
          </wp:anchor>
        </w:drawing>
      </w:r>
      <w:r w:rsidR="006D2396" w:rsidRPr="00D30AD5">
        <w:rPr>
          <w:szCs w:val="20"/>
        </w:rPr>
        <w:t>(</w:t>
      </w:r>
      <w:r w:rsidR="00D30AD5" w:rsidRPr="00D30AD5">
        <w:rPr>
          <w:szCs w:val="20"/>
        </w:rPr>
        <w:t>11</w:t>
      </w:r>
      <w:r w:rsidR="006D2396" w:rsidRPr="00D30AD5">
        <w:rPr>
          <w:szCs w:val="20"/>
        </w:rPr>
        <w:t>/</w:t>
      </w:r>
      <w:r w:rsidR="00D30AD5" w:rsidRPr="00D30AD5">
        <w:rPr>
          <w:szCs w:val="20"/>
        </w:rPr>
        <w:t>05</w:t>
      </w:r>
      <w:r w:rsidR="006D2396" w:rsidRPr="00D30AD5">
        <w:rPr>
          <w:szCs w:val="20"/>
        </w:rPr>
        <w:t>/2018</w:t>
      </w:r>
      <w:r w:rsidR="00205491" w:rsidRPr="00D30AD5">
        <w:rPr>
          <w:szCs w:val="20"/>
        </w:rPr>
        <w:t>)</w:t>
      </w:r>
      <w:r w:rsidR="00205491" w:rsidRPr="008614B8">
        <w:t xml:space="preserve"> </w:t>
      </w:r>
      <w:r>
        <w:t>Les caméras de 10 </w:t>
      </w:r>
      <w:proofErr w:type="spellStart"/>
      <w:r>
        <w:t>GigE</w:t>
      </w:r>
      <w:proofErr w:type="spellEnd"/>
      <w:r>
        <w:t xml:space="preserve"> de la série QX</w:t>
      </w:r>
      <w:r w:rsidR="00177A28">
        <w:t xml:space="preserve"> de Baumer</w:t>
      </w:r>
      <w:r>
        <w:t xml:space="preserve"> sont équipées d’une mémoire d’images interne étendue de 8 GB ainsi que d’une palette élargie de fonctions. Les applications de suivi des processus profitent ainsi de l’augmentation du temps d’inspection disponible. Cela permet de plus une utilisation flexible de la mémoire. La nouvelle palette complète de fonctions sera disponible au </w:t>
      </w:r>
      <w:bookmarkStart w:id="0" w:name="_GoBack"/>
      <w:bookmarkEnd w:id="0"/>
      <w:r>
        <w:t xml:space="preserve">cours du premier trimestre 2019 par l’intermédiaire de la mise à jour du </w:t>
      </w:r>
      <w:proofErr w:type="spellStart"/>
      <w:r>
        <w:t>micrologiciel</w:t>
      </w:r>
      <w:proofErr w:type="spellEnd"/>
      <w:r>
        <w:t xml:space="preserve">. </w:t>
      </w:r>
    </w:p>
    <w:p w14:paraId="10F50D2D" w14:textId="77777777" w:rsidR="00874834" w:rsidRDefault="00874834" w:rsidP="00874834">
      <w:pPr>
        <w:pStyle w:val="BaumerFliesstext"/>
        <w:spacing w:before="240" w:line="360" w:lineRule="auto"/>
        <w:jc w:val="both"/>
        <w:rPr>
          <w:szCs w:val="20"/>
        </w:rPr>
      </w:pPr>
      <w:r>
        <w:t xml:space="preserve">Grâce à l’extension de la mémoire d’images interne de 2 à 8 GB, il est possible de sauvegarder plus d’images et d’augmenter considérablement la durée d’acquisition. Avec 335 images/s et une résolution de 12 mégapixels, il est possible d’enregistrer 2 s. Si l’on utilise une région d’intérêt (ROI) avec p. ex. 2 mégapixels, la gestion flexible de la mémoire permet l’acquisition de près de 1 000 images/s et augmente ainsi la durée d’acquisition à plus de 4 s. Deux nouveaux modes tampon s’ajoutent au mode </w:t>
      </w:r>
      <w:proofErr w:type="spellStart"/>
      <w:r>
        <w:t>Burst</w:t>
      </w:r>
      <w:proofErr w:type="spellEnd"/>
      <w:r>
        <w:t xml:space="preserve">. Ils permettent une utilisation encore plus flexible de la mémoire. En ce qui concerne les exigences de l’application concernée, il est possible d’écraser la mémoire d’images interne une fois ou à plusieurs reprises sous forme d’une mémoire circulaire. Parallèlement à la mise en mémoire tampon des images, il est de plus possible de transmettre un aperçu par l’intermédiaire de Image </w:t>
      </w:r>
      <w:proofErr w:type="spellStart"/>
      <w:r>
        <w:t>Preview</w:t>
      </w:r>
      <w:proofErr w:type="spellEnd"/>
      <w:r>
        <w:t>. Cela simplifie le contrôle du processus - sans aucune interface HDMI sur la caméra.</w:t>
      </w:r>
    </w:p>
    <w:p w14:paraId="240742CD" w14:textId="77777777" w:rsidR="00874834" w:rsidRDefault="00874834" w:rsidP="00874834">
      <w:pPr>
        <w:pStyle w:val="BaumerFliesstext"/>
        <w:spacing w:before="240" w:line="360" w:lineRule="auto"/>
        <w:rPr>
          <w:szCs w:val="20"/>
        </w:rPr>
      </w:pPr>
      <w:r>
        <w:t xml:space="preserve">Les caméras de la série </w:t>
      </w:r>
      <w:r w:rsidRPr="00177A28">
        <w:rPr>
          <w:iCs/>
        </w:rPr>
        <w:t>QX</w:t>
      </w:r>
      <w:r>
        <w:t xml:space="preserve"> utilisent une interface compatible 10 </w:t>
      </w:r>
      <w:proofErr w:type="spellStart"/>
      <w:r>
        <w:rPr>
          <w:i/>
          <w:szCs w:val="20"/>
        </w:rPr>
        <w:t>GigE</w:t>
      </w:r>
      <w:proofErr w:type="spellEnd"/>
      <w:r>
        <w:rPr>
          <w:i/>
          <w:szCs w:val="20"/>
        </w:rPr>
        <w:t xml:space="preserve"> Vision</w:t>
      </w:r>
      <w:r>
        <w:t xml:space="preserve"> à bande passante de 1,1 GB/s qui permet la transmission rapide des images de la mémoire tampon et réduit le temps d’analyse. Elles sont ainsi 10 fois plus rapides que </w:t>
      </w:r>
      <w:proofErr w:type="spellStart"/>
      <w:r>
        <w:rPr>
          <w:i/>
          <w:szCs w:val="20"/>
        </w:rPr>
        <w:t>GigE</w:t>
      </w:r>
      <w:proofErr w:type="spellEnd"/>
      <w:r>
        <w:rPr>
          <w:i/>
          <w:szCs w:val="20"/>
        </w:rPr>
        <w:t xml:space="preserve"> Vision</w:t>
      </w:r>
      <w:r>
        <w:t xml:space="preserve"> et 35 % plus rapides que </w:t>
      </w:r>
      <w:r>
        <w:rPr>
          <w:i/>
          <w:szCs w:val="20"/>
        </w:rPr>
        <w:t>Camera Link</w:t>
      </w:r>
      <w:r>
        <w:t xml:space="preserve"> Full. Elles sont ainsi parfaitement adaptées pour des applications qui nécessitent des cadences très élevées pour de courtes séquences, p. ex. pour l’analyse des processus d’applications industrielles, pour l’analyse de cellules vivantes dans des applications médicales, pour la recherche scientifique ou pour l’analyse du mouvement dans le sport. </w:t>
      </w:r>
    </w:p>
    <w:p w14:paraId="6AB9CED4" w14:textId="7469E6E6" w:rsidR="006D2396" w:rsidRPr="00DE2BB7" w:rsidRDefault="006D2396" w:rsidP="00874834">
      <w:pPr>
        <w:pStyle w:val="BaumerFliesstext"/>
        <w:spacing w:before="240" w:line="360" w:lineRule="auto"/>
        <w:jc w:val="both"/>
        <w:rPr>
          <w:szCs w:val="20"/>
        </w:rPr>
      </w:pPr>
      <w:r>
        <w:t xml:space="preserve">Pour plus d’informations : </w:t>
      </w:r>
      <w:r w:rsidR="00874834">
        <w:t>www.baumer.com/cameras/QX</w:t>
      </w:r>
    </w:p>
    <w:p w14:paraId="09FFEF9E" w14:textId="13F6E508" w:rsidR="003E500B" w:rsidRPr="00CE751B" w:rsidRDefault="003E500B" w:rsidP="00691BDA">
      <w:pPr>
        <w:pStyle w:val="BaumerFliesstext"/>
        <w:pBdr>
          <w:top w:val="single" w:sz="4" w:space="1" w:color="auto"/>
        </w:pBdr>
        <w:spacing w:before="240" w:line="360" w:lineRule="auto"/>
        <w:jc w:val="both"/>
        <w:rPr>
          <w:iCs/>
          <w:noProof/>
          <w:szCs w:val="20"/>
        </w:rPr>
      </w:pPr>
      <w:r>
        <w:t xml:space="preserve">Photo : </w:t>
      </w:r>
      <w:r w:rsidR="00874834">
        <w:t>Avec une mémoire d’images interne de 8 GB et une résolution de 12 mégapixels pour 335 images/s, les caméras 10 </w:t>
      </w:r>
      <w:proofErr w:type="spellStart"/>
      <w:r w:rsidR="00874834">
        <w:t>GigE</w:t>
      </w:r>
      <w:proofErr w:type="spellEnd"/>
      <w:r w:rsidR="00874834">
        <w:t xml:space="preserve"> de la série QX conviennent à nombreuses applications ultra rapides.</w:t>
      </w:r>
    </w:p>
    <w:p w14:paraId="04D2F8A1" w14:textId="77777777" w:rsidR="008614B8" w:rsidRPr="008614B8" w:rsidRDefault="008614B8" w:rsidP="00D73B0B">
      <w:pPr>
        <w:pStyle w:val="BaumerFliesstext"/>
        <w:tabs>
          <w:tab w:val="left" w:pos="3408"/>
        </w:tabs>
        <w:spacing w:before="120" w:line="360" w:lineRule="auto"/>
        <w:rPr>
          <w:iCs/>
          <w:noProof/>
          <w:szCs w:val="20"/>
        </w:rPr>
      </w:pPr>
    </w:p>
    <w:p w14:paraId="22382024" w14:textId="6F0B9E3E" w:rsidR="008614B8" w:rsidRPr="00F50AB7" w:rsidRDefault="008614B8" w:rsidP="008614B8">
      <w:pPr>
        <w:pStyle w:val="BaumerFliesstext"/>
        <w:tabs>
          <w:tab w:val="left" w:pos="3408"/>
        </w:tabs>
        <w:spacing w:line="360" w:lineRule="auto"/>
        <w:rPr>
          <w:sz w:val="16"/>
          <w:szCs w:val="16"/>
        </w:rPr>
      </w:pPr>
      <w:r w:rsidRPr="00761FED">
        <w:rPr>
          <w:sz w:val="16"/>
        </w:rPr>
        <w:lastRenderedPageBreak/>
        <w:t>Nombre de caractères (avec espaces) : env</w:t>
      </w:r>
      <w:r>
        <w:rPr>
          <w:sz w:val="16"/>
          <w:szCs w:val="16"/>
        </w:rPr>
        <w:t>.</w:t>
      </w:r>
      <w:r w:rsidR="00874834">
        <w:rPr>
          <w:sz w:val="16"/>
          <w:szCs w:val="16"/>
        </w:rPr>
        <w:t xml:space="preserve"> 2250</w:t>
      </w:r>
    </w:p>
    <w:p w14:paraId="5E35DCD1" w14:textId="77777777" w:rsidR="008614B8" w:rsidRPr="00F50AB7" w:rsidRDefault="008614B8" w:rsidP="008614B8">
      <w:pPr>
        <w:pStyle w:val="BaumerFliesstext"/>
        <w:tabs>
          <w:tab w:val="left" w:pos="3408"/>
        </w:tabs>
        <w:spacing w:line="360" w:lineRule="auto"/>
        <w:rPr>
          <w:rStyle w:val="Hyperlink"/>
          <w:b/>
          <w:sz w:val="16"/>
          <w:szCs w:val="16"/>
        </w:rPr>
      </w:pPr>
      <w:r w:rsidRPr="00761FED">
        <w:rPr>
          <w:sz w:val="16"/>
          <w:szCs w:val="16"/>
        </w:rPr>
        <w:t>Texte et photo à télécharger sous :</w:t>
      </w:r>
      <w:r w:rsidRPr="00761FED">
        <w:t xml:space="preserve"> </w:t>
      </w:r>
      <w:hyperlink r:id="rId12" w:history="1">
        <w:r w:rsidRPr="00F50AB7">
          <w:rPr>
            <w:rStyle w:val="Hyperlink"/>
            <w:b/>
            <w:sz w:val="16"/>
            <w:szCs w:val="16"/>
          </w:rPr>
          <w:t>www.baumer.com/press</w:t>
        </w:r>
      </w:hyperlink>
    </w:p>
    <w:p w14:paraId="42214C15" w14:textId="77777777" w:rsidR="00817F98" w:rsidRPr="008614B8" w:rsidRDefault="00817F98" w:rsidP="00D73B0B">
      <w:pPr>
        <w:spacing w:line="360" w:lineRule="auto"/>
        <w:ind w:right="-2378"/>
        <w:rPr>
          <w:b/>
          <w:bCs/>
          <w:kern w:val="32"/>
          <w:szCs w:val="20"/>
        </w:rPr>
      </w:pPr>
    </w:p>
    <w:p w14:paraId="1C22864B" w14:textId="77777777"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kern w:val="20"/>
          <w:sz w:val="16"/>
        </w:rPr>
        <w:t>Groupe Baumer</w:t>
      </w:r>
    </w:p>
    <w:p w14:paraId="7E2558DF" w14:textId="7386A17E"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kern w:val="20"/>
          <w:sz w:val="16"/>
        </w:rPr>
      </w:pPr>
      <w:r>
        <w:rPr>
          <w:kern w:val="20"/>
          <w:sz w:val="16"/>
        </w:rPr>
        <w:t xml:space="preserve">Le Groupe Baumer est un des leaders mondiaux dans la production de capteurs, codeurs, instruments de mesure et composants pour les appareils de traitement d’image automatisé. </w:t>
      </w:r>
      <w:r>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kern w:val="20"/>
          <w:sz w:val="16"/>
        </w:rPr>
        <w:t xml:space="preserve">L'entreprise familiale, qui emploie quelque 2 700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history="1">
        <w:r>
          <w:rPr>
            <w:rStyle w:val="Hyperlink"/>
            <w:kern w:val="20"/>
            <w:sz w:val="16"/>
          </w:rPr>
          <w:t>www.baumer.com</w:t>
        </w:r>
      </w:hyperlink>
      <w:r>
        <w:rPr>
          <w:kern w:val="20"/>
          <w:sz w:val="16"/>
        </w:rPr>
        <w:t>.</w:t>
      </w:r>
    </w:p>
    <w:p w14:paraId="2F9D7E32" w14:textId="38E95C15" w:rsidR="00D73B0B" w:rsidRDefault="00D73B0B" w:rsidP="00D73B0B">
      <w:pPr>
        <w:spacing w:line="360" w:lineRule="auto"/>
        <w:rPr>
          <w:b/>
          <w:bCs/>
          <w:kern w:val="32"/>
          <w:szCs w:val="20"/>
        </w:rPr>
      </w:pPr>
    </w:p>
    <w:p w14:paraId="6B7E6206" w14:textId="77777777" w:rsidR="008614B8" w:rsidRDefault="008614B8" w:rsidP="00D73B0B">
      <w:pPr>
        <w:spacing w:line="360" w:lineRule="auto"/>
        <w:rPr>
          <w:b/>
          <w:bCs/>
          <w:kern w:val="32"/>
          <w:szCs w:val="20"/>
        </w:rPr>
      </w:pPr>
    </w:p>
    <w:tbl>
      <w:tblPr>
        <w:tblW w:w="9889" w:type="dxa"/>
        <w:tblLook w:val="01E0" w:firstRow="1" w:lastRow="1" w:firstColumn="1" w:lastColumn="1" w:noHBand="0" w:noVBand="0"/>
      </w:tblPr>
      <w:tblGrid>
        <w:gridCol w:w="3369"/>
        <w:gridCol w:w="3485"/>
        <w:gridCol w:w="3035"/>
      </w:tblGrid>
      <w:tr w:rsidR="008614B8" w:rsidRPr="00761FED" w14:paraId="4E6E272B" w14:textId="77777777" w:rsidTr="005776F9">
        <w:tc>
          <w:tcPr>
            <w:tcW w:w="3369" w:type="dxa"/>
            <w:shd w:val="clear" w:color="auto" w:fill="auto"/>
          </w:tcPr>
          <w:p w14:paraId="62741B3E" w14:textId="77777777" w:rsidR="008614B8" w:rsidRPr="00761FED" w:rsidRDefault="008614B8" w:rsidP="005776F9">
            <w:pPr>
              <w:spacing w:line="240" w:lineRule="exact"/>
              <w:rPr>
                <w:b/>
                <w:bCs/>
                <w:sz w:val="16"/>
                <w:szCs w:val="16"/>
              </w:rPr>
            </w:pPr>
            <w:r w:rsidRPr="00761FED">
              <w:rPr>
                <w:b/>
                <w:bCs/>
                <w:sz w:val="16"/>
                <w:szCs w:val="16"/>
              </w:rPr>
              <w:t>Contact presse:</w:t>
            </w:r>
          </w:p>
          <w:p w14:paraId="1B460798" w14:textId="77777777" w:rsidR="008614B8" w:rsidRPr="00761FED" w:rsidRDefault="008614B8" w:rsidP="005776F9">
            <w:pPr>
              <w:spacing w:line="240" w:lineRule="exact"/>
              <w:rPr>
                <w:sz w:val="16"/>
                <w:szCs w:val="16"/>
              </w:rPr>
            </w:pPr>
            <w:r w:rsidRPr="00761FED">
              <w:rPr>
                <w:sz w:val="16"/>
                <w:szCs w:val="16"/>
              </w:rPr>
              <w:t>Nicole Marofsky</w:t>
            </w:r>
          </w:p>
          <w:p w14:paraId="689E2589" w14:textId="77777777" w:rsidR="008614B8" w:rsidRPr="00761FED" w:rsidRDefault="008614B8" w:rsidP="005776F9">
            <w:pPr>
              <w:spacing w:line="240" w:lineRule="exact"/>
              <w:rPr>
                <w:sz w:val="16"/>
                <w:szCs w:val="16"/>
              </w:rPr>
            </w:pPr>
            <w:r w:rsidRPr="00761FED">
              <w:rPr>
                <w:sz w:val="16"/>
                <w:szCs w:val="16"/>
              </w:rPr>
              <w:t>Marketing Communication</w:t>
            </w:r>
          </w:p>
          <w:p w14:paraId="1612F860" w14:textId="77777777" w:rsidR="008614B8" w:rsidRPr="00761FED" w:rsidRDefault="008614B8" w:rsidP="005776F9">
            <w:pPr>
              <w:spacing w:line="240" w:lineRule="exact"/>
              <w:rPr>
                <w:sz w:val="16"/>
                <w:szCs w:val="16"/>
              </w:rPr>
            </w:pPr>
            <w:r w:rsidRPr="00761FED">
              <w:rPr>
                <w:sz w:val="16"/>
                <w:szCs w:val="16"/>
              </w:rPr>
              <w:t xml:space="preserve">Vision </w:t>
            </w:r>
            <w:proofErr w:type="spellStart"/>
            <w:r w:rsidRPr="00761FED">
              <w:rPr>
                <w:sz w:val="16"/>
                <w:szCs w:val="16"/>
              </w:rPr>
              <w:t>Competence</w:t>
            </w:r>
            <w:proofErr w:type="spellEnd"/>
            <w:r w:rsidRPr="00761FED">
              <w:rPr>
                <w:sz w:val="16"/>
                <w:szCs w:val="16"/>
              </w:rPr>
              <w:t xml:space="preserve"> Center</w:t>
            </w:r>
          </w:p>
          <w:p w14:paraId="70CF3B29" w14:textId="77777777" w:rsidR="008614B8" w:rsidRPr="00761FED" w:rsidRDefault="008614B8" w:rsidP="005776F9">
            <w:pPr>
              <w:spacing w:line="240" w:lineRule="exact"/>
              <w:rPr>
                <w:sz w:val="16"/>
                <w:szCs w:val="16"/>
                <w:highlight w:val="yellow"/>
              </w:rPr>
            </w:pPr>
            <w:r w:rsidRPr="00761FED">
              <w:rPr>
                <w:sz w:val="16"/>
              </w:rPr>
              <w:t xml:space="preserve">Tél. </w:t>
            </w:r>
            <w:r w:rsidRPr="00761FED">
              <w:rPr>
                <w:sz w:val="16"/>
                <w:szCs w:val="16"/>
              </w:rPr>
              <w:t>+49 (0)3528 43 86 19</w:t>
            </w:r>
          </w:p>
          <w:p w14:paraId="591D8E40" w14:textId="77777777" w:rsidR="008614B8" w:rsidRPr="00761FED" w:rsidRDefault="008614B8" w:rsidP="005776F9">
            <w:pPr>
              <w:spacing w:line="240" w:lineRule="exact"/>
              <w:rPr>
                <w:sz w:val="16"/>
                <w:szCs w:val="16"/>
                <w:highlight w:val="yellow"/>
              </w:rPr>
            </w:pPr>
            <w:r w:rsidRPr="00761FED">
              <w:rPr>
                <w:sz w:val="16"/>
                <w:szCs w:val="16"/>
              </w:rPr>
              <w:t>Fax +49 (0)3528 43 86 86</w:t>
            </w:r>
          </w:p>
          <w:p w14:paraId="5DE71EEA" w14:textId="77777777" w:rsidR="008614B8" w:rsidRPr="00761FED" w:rsidRDefault="008614B8" w:rsidP="005776F9">
            <w:pPr>
              <w:spacing w:line="240" w:lineRule="exact"/>
              <w:rPr>
                <w:sz w:val="16"/>
                <w:szCs w:val="16"/>
              </w:rPr>
            </w:pPr>
            <w:r w:rsidRPr="00761FED">
              <w:rPr>
                <w:sz w:val="16"/>
                <w:szCs w:val="16"/>
              </w:rPr>
              <w:t>nmarofsky@baumer.com</w:t>
            </w:r>
          </w:p>
          <w:p w14:paraId="0699E5E8" w14:textId="77777777" w:rsidR="008614B8" w:rsidRPr="00761FED" w:rsidRDefault="008614B8" w:rsidP="005776F9">
            <w:pPr>
              <w:spacing w:line="240" w:lineRule="exact"/>
              <w:rPr>
                <w:b/>
                <w:sz w:val="16"/>
                <w:szCs w:val="16"/>
              </w:rPr>
            </w:pPr>
            <w:r w:rsidRPr="00761FED">
              <w:rPr>
                <w:sz w:val="16"/>
                <w:szCs w:val="16"/>
              </w:rPr>
              <w:t>www.baumer.com</w:t>
            </w:r>
          </w:p>
        </w:tc>
        <w:tc>
          <w:tcPr>
            <w:tcW w:w="3485" w:type="dxa"/>
          </w:tcPr>
          <w:p w14:paraId="5915A229" w14:textId="77777777" w:rsidR="008614B8" w:rsidRPr="00761FED" w:rsidRDefault="008614B8" w:rsidP="005776F9">
            <w:pPr>
              <w:spacing w:line="240" w:lineRule="exact"/>
              <w:rPr>
                <w:b/>
                <w:bCs/>
                <w:sz w:val="16"/>
                <w:szCs w:val="16"/>
              </w:rPr>
            </w:pPr>
            <w:r w:rsidRPr="00761FED">
              <w:rPr>
                <w:b/>
                <w:sz w:val="16"/>
              </w:rPr>
              <w:t>Contact entreprise Suisse:</w:t>
            </w:r>
          </w:p>
          <w:p w14:paraId="2DFAF788" w14:textId="77777777" w:rsidR="008614B8" w:rsidRPr="00761FED" w:rsidRDefault="008614B8" w:rsidP="005776F9">
            <w:pPr>
              <w:spacing w:line="240" w:lineRule="exact"/>
              <w:rPr>
                <w:sz w:val="16"/>
                <w:szCs w:val="16"/>
              </w:rPr>
            </w:pPr>
            <w:r w:rsidRPr="00761FED">
              <w:rPr>
                <w:sz w:val="16"/>
              </w:rPr>
              <w:t>Baumer Electric AG</w:t>
            </w:r>
          </w:p>
          <w:p w14:paraId="0FF6E0D2" w14:textId="77777777" w:rsidR="008614B8" w:rsidRPr="00761FED" w:rsidRDefault="008614B8" w:rsidP="005776F9">
            <w:pPr>
              <w:spacing w:line="240" w:lineRule="exact"/>
              <w:rPr>
                <w:sz w:val="16"/>
                <w:szCs w:val="16"/>
              </w:rPr>
            </w:pPr>
            <w:r w:rsidRPr="00761FED">
              <w:rPr>
                <w:sz w:val="16"/>
              </w:rPr>
              <w:t>Tél. +41 52728 11 22</w:t>
            </w:r>
          </w:p>
          <w:p w14:paraId="0D1B858D" w14:textId="77777777" w:rsidR="008614B8" w:rsidRPr="00761FED" w:rsidRDefault="008614B8" w:rsidP="005776F9">
            <w:pPr>
              <w:spacing w:line="240" w:lineRule="exact"/>
              <w:rPr>
                <w:sz w:val="16"/>
                <w:szCs w:val="16"/>
              </w:rPr>
            </w:pPr>
            <w:r w:rsidRPr="00761FED">
              <w:rPr>
                <w:sz w:val="16"/>
              </w:rPr>
              <w:t>Fax +41 52728 11 44</w:t>
            </w:r>
            <w:r w:rsidRPr="00761FED">
              <w:tab/>
            </w:r>
          </w:p>
          <w:p w14:paraId="73DF1A9B" w14:textId="77777777" w:rsidR="008614B8" w:rsidRPr="00761FED" w:rsidRDefault="00177A28" w:rsidP="005776F9">
            <w:pPr>
              <w:spacing w:line="240" w:lineRule="exact"/>
              <w:rPr>
                <w:sz w:val="16"/>
              </w:rPr>
            </w:pPr>
            <w:hyperlink r:id="rId14">
              <w:r w:rsidR="008614B8" w:rsidRPr="00761FED">
                <w:rPr>
                  <w:rStyle w:val="Hyperlink"/>
                  <w:color w:val="auto"/>
                  <w:sz w:val="16"/>
                  <w:u w:val="none"/>
                </w:rPr>
                <w:t>sales.ch@baumer.com</w:t>
              </w:r>
            </w:hyperlink>
            <w:r w:rsidR="008614B8" w:rsidRPr="00761FED">
              <w:rPr>
                <w:sz w:val="16"/>
              </w:rPr>
              <w:t xml:space="preserve"> </w:t>
            </w:r>
          </w:p>
          <w:p w14:paraId="510CA8D7" w14:textId="77777777" w:rsidR="008614B8" w:rsidRPr="00761FED" w:rsidRDefault="00177A28" w:rsidP="005776F9">
            <w:pPr>
              <w:spacing w:line="240" w:lineRule="exact"/>
              <w:rPr>
                <w:b/>
                <w:bCs/>
                <w:sz w:val="16"/>
                <w:szCs w:val="16"/>
              </w:rPr>
            </w:pPr>
            <w:hyperlink r:id="rId15">
              <w:r w:rsidR="008614B8" w:rsidRPr="00761FED">
                <w:rPr>
                  <w:rStyle w:val="Hyperlink"/>
                  <w:color w:val="auto"/>
                  <w:sz w:val="16"/>
                  <w:u w:val="none"/>
                </w:rPr>
                <w:t>www.baumer.com</w:t>
              </w:r>
            </w:hyperlink>
          </w:p>
        </w:tc>
        <w:tc>
          <w:tcPr>
            <w:tcW w:w="3035" w:type="dxa"/>
            <w:shd w:val="clear" w:color="auto" w:fill="auto"/>
          </w:tcPr>
          <w:p w14:paraId="6DB615BF" w14:textId="77777777" w:rsidR="008614B8" w:rsidRPr="00761FED" w:rsidRDefault="008614B8" w:rsidP="005776F9">
            <w:pPr>
              <w:spacing w:line="240" w:lineRule="exact"/>
              <w:rPr>
                <w:b/>
                <w:sz w:val="16"/>
                <w:szCs w:val="16"/>
              </w:rPr>
            </w:pPr>
            <w:proofErr w:type="spellStart"/>
            <w:r w:rsidRPr="00761FED">
              <w:rPr>
                <w:b/>
                <w:sz w:val="16"/>
                <w:szCs w:val="16"/>
              </w:rPr>
              <w:t>Company</w:t>
            </w:r>
            <w:proofErr w:type="spellEnd"/>
            <w:r w:rsidRPr="00761FED">
              <w:rPr>
                <w:b/>
                <w:sz w:val="16"/>
                <w:szCs w:val="16"/>
              </w:rPr>
              <w:t xml:space="preserve"> entreprise global:</w:t>
            </w:r>
          </w:p>
          <w:p w14:paraId="7D6D31D3" w14:textId="77777777" w:rsidR="008614B8" w:rsidRPr="00761FED" w:rsidRDefault="008614B8" w:rsidP="005776F9">
            <w:pPr>
              <w:spacing w:line="240" w:lineRule="exact"/>
              <w:rPr>
                <w:sz w:val="16"/>
                <w:szCs w:val="16"/>
              </w:rPr>
            </w:pPr>
            <w:r w:rsidRPr="00761FED">
              <w:rPr>
                <w:sz w:val="16"/>
                <w:szCs w:val="16"/>
              </w:rPr>
              <w:t>Baumer Group</w:t>
            </w:r>
          </w:p>
          <w:p w14:paraId="611D6C27" w14:textId="77777777" w:rsidR="008614B8" w:rsidRPr="00761FED" w:rsidRDefault="008614B8" w:rsidP="005776F9">
            <w:pPr>
              <w:spacing w:line="240" w:lineRule="exact"/>
              <w:rPr>
                <w:sz w:val="16"/>
                <w:szCs w:val="16"/>
              </w:rPr>
            </w:pPr>
            <w:r w:rsidRPr="00761FED">
              <w:rPr>
                <w:sz w:val="16"/>
                <w:szCs w:val="16"/>
              </w:rPr>
              <w:t>Phone +41 (0)52 728 11 22</w:t>
            </w:r>
          </w:p>
          <w:p w14:paraId="40CB01CA" w14:textId="77777777" w:rsidR="008614B8" w:rsidRPr="00761FED" w:rsidRDefault="008614B8" w:rsidP="005776F9">
            <w:pPr>
              <w:spacing w:line="240" w:lineRule="exact"/>
              <w:rPr>
                <w:sz w:val="16"/>
                <w:szCs w:val="16"/>
              </w:rPr>
            </w:pPr>
            <w:r w:rsidRPr="00761FED">
              <w:rPr>
                <w:sz w:val="16"/>
                <w:szCs w:val="16"/>
              </w:rPr>
              <w:t>Fax +41 (0)52 728 11 44</w:t>
            </w:r>
            <w:r w:rsidRPr="00761FED">
              <w:rPr>
                <w:sz w:val="16"/>
                <w:szCs w:val="16"/>
              </w:rPr>
              <w:tab/>
            </w:r>
          </w:p>
          <w:p w14:paraId="47107242" w14:textId="77777777" w:rsidR="008614B8" w:rsidRPr="00761FED" w:rsidRDefault="008614B8" w:rsidP="005776F9">
            <w:pPr>
              <w:spacing w:line="240" w:lineRule="exact"/>
              <w:rPr>
                <w:sz w:val="16"/>
                <w:szCs w:val="16"/>
              </w:rPr>
            </w:pPr>
            <w:r w:rsidRPr="00761FED">
              <w:rPr>
                <w:sz w:val="16"/>
                <w:szCs w:val="16"/>
              </w:rPr>
              <w:t xml:space="preserve">sales@baumer.com </w:t>
            </w:r>
            <w:r w:rsidRPr="00761FED">
              <w:rPr>
                <w:sz w:val="16"/>
                <w:szCs w:val="16"/>
              </w:rPr>
              <w:tab/>
            </w:r>
          </w:p>
          <w:p w14:paraId="5CFC1994" w14:textId="77777777" w:rsidR="008614B8" w:rsidRPr="00761FED" w:rsidRDefault="008614B8" w:rsidP="005776F9">
            <w:pPr>
              <w:spacing w:line="240" w:lineRule="exact"/>
              <w:rPr>
                <w:b/>
                <w:sz w:val="16"/>
                <w:szCs w:val="16"/>
              </w:rPr>
            </w:pPr>
            <w:r w:rsidRPr="00761FED">
              <w:rPr>
                <w:sz w:val="16"/>
                <w:szCs w:val="16"/>
              </w:rPr>
              <w:t xml:space="preserve">www.baumer.com </w:t>
            </w:r>
          </w:p>
        </w:tc>
      </w:tr>
    </w:tbl>
    <w:p w14:paraId="01952666" w14:textId="65E496F9" w:rsidR="00EA6E92" w:rsidRPr="008614B8" w:rsidRDefault="00EA6E92" w:rsidP="003451E7"/>
    <w:sectPr w:rsidR="00EA6E92" w:rsidRPr="008614B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FE33F" w14:textId="77777777" w:rsidR="008E7840" w:rsidRDefault="008E7840">
      <w:r>
        <w:separator/>
      </w:r>
    </w:p>
  </w:endnote>
  <w:endnote w:type="continuationSeparator" w:id="0">
    <w:p w14:paraId="7F5667C6" w14:textId="77777777" w:rsidR="008E7840" w:rsidRDefault="008E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39212A60" w14:textId="1BEC81EA" w:rsidR="00B068AD" w:rsidRDefault="00B068AD">
    <w:pPr>
      <w:pStyle w:val="Fuzeile"/>
    </w:pPr>
    <w:r>
      <w:fldChar w:fldCharType="begin"/>
    </w:r>
    <w:r>
      <w:instrText xml:space="preserve"> SAVEDATE \@ "dd.MM.yyyy" \* MERGEFORMAT </w:instrText>
    </w:r>
    <w:r>
      <w:fldChar w:fldCharType="separate"/>
    </w:r>
    <w:r w:rsidR="008B618B">
      <w:rPr>
        <w:noProof/>
      </w:rPr>
      <w:t>29.10.2018</w:t>
    </w:r>
    <w:r>
      <w:fldChar w:fldCharType="end"/>
    </w:r>
    <w:r>
      <w:t>/</w:t>
    </w:r>
    <w:r w:rsidR="00177A28">
      <w:fldChar w:fldCharType="begin"/>
    </w:r>
    <w:r w:rsidR="00177A28">
      <w:instrText xml:space="preserve"> AUTHOR  \* MERGEFORMAT </w:instrText>
    </w:r>
    <w:r w:rsidR="00177A28">
      <w:fldChar w:fldCharType="separate"/>
    </w:r>
    <w:r w:rsidR="00BA38A1">
      <w:rPr>
        <w:noProof/>
      </w:rPr>
      <w:t>Diepenbrock Stefan</w:t>
    </w:r>
    <w:r w:rsidR="00177A28">
      <w:rPr>
        <w:noProof/>
      </w:rPr>
      <w:fldChar w:fldCharType="end"/>
    </w:r>
    <w:r>
      <w:tab/>
    </w:r>
    <w:r>
      <w:tab/>
      <w:t>Frauenfeld, Suisse</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33375019"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77A2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77A28">
      <w:rPr>
        <w:noProof/>
        <w:sz w:val="16"/>
      </w:rPr>
      <w:t>2</w:t>
    </w:r>
    <w:r>
      <w:rPr>
        <w:sz w:val="16"/>
      </w:rPr>
      <w:fldChar w:fldCharType="end"/>
    </w:r>
    <w:r>
      <w:rPr>
        <w:sz w:val="16"/>
      </w:rPr>
      <w:tab/>
      <w:t>Groupe Baumer</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2833FC3B" w14:textId="5632AA4B" w:rsidR="00B068AD" w:rsidRDefault="00B068AD">
    <w:pPr>
      <w:pStyle w:val="Fuzeile"/>
    </w:pPr>
    <w:r>
      <w:fldChar w:fldCharType="begin"/>
    </w:r>
    <w:r>
      <w:instrText xml:space="preserve"> SAVEDATE \@ "dd.MM.yyyy" \* MERGEFORMAT </w:instrText>
    </w:r>
    <w:r>
      <w:fldChar w:fldCharType="separate"/>
    </w:r>
    <w:r w:rsidR="008B618B">
      <w:rPr>
        <w:noProof/>
      </w:rPr>
      <w:t>29.10.2018</w:t>
    </w:r>
    <w:r>
      <w:fldChar w:fldCharType="end"/>
    </w:r>
    <w:r>
      <w:t>/</w:t>
    </w:r>
    <w:fldSimple w:instr=" AUTHOR  \* MERGEFORMAT ">
      <w:r w:rsidR="00BA38A1">
        <w:rPr>
          <w:noProof/>
        </w:rPr>
        <w:t>Diepenbrock Stefan</w:t>
      </w:r>
    </w:fldSimple>
    <w:r>
      <w:tab/>
    </w:r>
    <w:r>
      <w:tab/>
      <w:t>Frauenfeld, Suisse</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5E94B" w14:textId="77777777" w:rsidR="008E7840" w:rsidRDefault="008E7840">
      <w:r>
        <w:separator/>
      </w:r>
    </w:p>
  </w:footnote>
  <w:footnote w:type="continuationSeparator" w:id="0">
    <w:p w14:paraId="5FC72BA9" w14:textId="77777777" w:rsidR="008E7840" w:rsidRDefault="008E7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46CC7"/>
    <w:rsid w:val="00055535"/>
    <w:rsid w:val="0006115C"/>
    <w:rsid w:val="0006218F"/>
    <w:rsid w:val="00065D0F"/>
    <w:rsid w:val="00070143"/>
    <w:rsid w:val="0007516C"/>
    <w:rsid w:val="000775EA"/>
    <w:rsid w:val="0008350F"/>
    <w:rsid w:val="00095264"/>
    <w:rsid w:val="00097970"/>
    <w:rsid w:val="00097DD2"/>
    <w:rsid w:val="000A283B"/>
    <w:rsid w:val="000B2498"/>
    <w:rsid w:val="000B4DDB"/>
    <w:rsid w:val="000C2765"/>
    <w:rsid w:val="000C7D58"/>
    <w:rsid w:val="000D51A0"/>
    <w:rsid w:val="000E2838"/>
    <w:rsid w:val="000F1715"/>
    <w:rsid w:val="000F6DFA"/>
    <w:rsid w:val="00106CC0"/>
    <w:rsid w:val="00110207"/>
    <w:rsid w:val="00114804"/>
    <w:rsid w:val="00137553"/>
    <w:rsid w:val="0013782A"/>
    <w:rsid w:val="00141932"/>
    <w:rsid w:val="00143A62"/>
    <w:rsid w:val="00156D28"/>
    <w:rsid w:val="0016445F"/>
    <w:rsid w:val="001646B1"/>
    <w:rsid w:val="00165C2D"/>
    <w:rsid w:val="00177780"/>
    <w:rsid w:val="00177A28"/>
    <w:rsid w:val="00180C13"/>
    <w:rsid w:val="00181590"/>
    <w:rsid w:val="00186571"/>
    <w:rsid w:val="001942A3"/>
    <w:rsid w:val="001A3272"/>
    <w:rsid w:val="001A3B8A"/>
    <w:rsid w:val="001A4DD7"/>
    <w:rsid w:val="001A54D5"/>
    <w:rsid w:val="001A6ACB"/>
    <w:rsid w:val="001B283A"/>
    <w:rsid w:val="001C167E"/>
    <w:rsid w:val="001C3DA0"/>
    <w:rsid w:val="001D6C33"/>
    <w:rsid w:val="001E7A84"/>
    <w:rsid w:val="001F2963"/>
    <w:rsid w:val="001F41FF"/>
    <w:rsid w:val="001F5872"/>
    <w:rsid w:val="001F5CFA"/>
    <w:rsid w:val="00205491"/>
    <w:rsid w:val="00210BE6"/>
    <w:rsid w:val="00216E60"/>
    <w:rsid w:val="0022367E"/>
    <w:rsid w:val="00226420"/>
    <w:rsid w:val="00226555"/>
    <w:rsid w:val="002315C6"/>
    <w:rsid w:val="0023202A"/>
    <w:rsid w:val="00233A6A"/>
    <w:rsid w:val="0023418F"/>
    <w:rsid w:val="002350B3"/>
    <w:rsid w:val="00242810"/>
    <w:rsid w:val="00242AC3"/>
    <w:rsid w:val="00243650"/>
    <w:rsid w:val="00247813"/>
    <w:rsid w:val="002551A0"/>
    <w:rsid w:val="002553DB"/>
    <w:rsid w:val="00264E2E"/>
    <w:rsid w:val="00267869"/>
    <w:rsid w:val="002760F1"/>
    <w:rsid w:val="00277CF6"/>
    <w:rsid w:val="00285805"/>
    <w:rsid w:val="00285EA4"/>
    <w:rsid w:val="002877F1"/>
    <w:rsid w:val="00287C0E"/>
    <w:rsid w:val="0029156D"/>
    <w:rsid w:val="00297995"/>
    <w:rsid w:val="002C6B3F"/>
    <w:rsid w:val="002D2806"/>
    <w:rsid w:val="002D3AE9"/>
    <w:rsid w:val="002D68BD"/>
    <w:rsid w:val="002E235E"/>
    <w:rsid w:val="002F385B"/>
    <w:rsid w:val="002F4802"/>
    <w:rsid w:val="002F6854"/>
    <w:rsid w:val="00300A8D"/>
    <w:rsid w:val="00303333"/>
    <w:rsid w:val="00312E22"/>
    <w:rsid w:val="00313DF6"/>
    <w:rsid w:val="00313FF3"/>
    <w:rsid w:val="00314B63"/>
    <w:rsid w:val="0031526C"/>
    <w:rsid w:val="003166CA"/>
    <w:rsid w:val="00322386"/>
    <w:rsid w:val="003332E4"/>
    <w:rsid w:val="00341496"/>
    <w:rsid w:val="0034489E"/>
    <w:rsid w:val="00344D4B"/>
    <w:rsid w:val="003451E7"/>
    <w:rsid w:val="0036354F"/>
    <w:rsid w:val="003637E1"/>
    <w:rsid w:val="003816F2"/>
    <w:rsid w:val="00385C40"/>
    <w:rsid w:val="00387478"/>
    <w:rsid w:val="00392B64"/>
    <w:rsid w:val="003A3B92"/>
    <w:rsid w:val="003A3F92"/>
    <w:rsid w:val="003B572E"/>
    <w:rsid w:val="003C3463"/>
    <w:rsid w:val="003D2A80"/>
    <w:rsid w:val="003D3E8E"/>
    <w:rsid w:val="003D4691"/>
    <w:rsid w:val="003D7048"/>
    <w:rsid w:val="003E2143"/>
    <w:rsid w:val="003E500B"/>
    <w:rsid w:val="003E7855"/>
    <w:rsid w:val="003F4186"/>
    <w:rsid w:val="003F52B6"/>
    <w:rsid w:val="003F7932"/>
    <w:rsid w:val="00401BF5"/>
    <w:rsid w:val="004047B5"/>
    <w:rsid w:val="0040517D"/>
    <w:rsid w:val="00406CCB"/>
    <w:rsid w:val="00412E2E"/>
    <w:rsid w:val="00412EE6"/>
    <w:rsid w:val="0041387F"/>
    <w:rsid w:val="0042196E"/>
    <w:rsid w:val="00424ED7"/>
    <w:rsid w:val="00440CE9"/>
    <w:rsid w:val="00441224"/>
    <w:rsid w:val="004419CA"/>
    <w:rsid w:val="00446F93"/>
    <w:rsid w:val="004531B6"/>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D251B"/>
    <w:rsid w:val="004D2A71"/>
    <w:rsid w:val="004E4703"/>
    <w:rsid w:val="004F4434"/>
    <w:rsid w:val="004F7E62"/>
    <w:rsid w:val="00500B82"/>
    <w:rsid w:val="00514EAD"/>
    <w:rsid w:val="00515BA5"/>
    <w:rsid w:val="005169A5"/>
    <w:rsid w:val="00525504"/>
    <w:rsid w:val="00527366"/>
    <w:rsid w:val="00540302"/>
    <w:rsid w:val="0054416B"/>
    <w:rsid w:val="00546ECC"/>
    <w:rsid w:val="00560A5F"/>
    <w:rsid w:val="005634FE"/>
    <w:rsid w:val="00573D05"/>
    <w:rsid w:val="005867AE"/>
    <w:rsid w:val="00586C72"/>
    <w:rsid w:val="00594094"/>
    <w:rsid w:val="005955CB"/>
    <w:rsid w:val="00595AFF"/>
    <w:rsid w:val="005975FB"/>
    <w:rsid w:val="005B34BF"/>
    <w:rsid w:val="005B6778"/>
    <w:rsid w:val="005C1D79"/>
    <w:rsid w:val="005C4013"/>
    <w:rsid w:val="005C5413"/>
    <w:rsid w:val="005C770D"/>
    <w:rsid w:val="005D1547"/>
    <w:rsid w:val="005D2F7E"/>
    <w:rsid w:val="005D448E"/>
    <w:rsid w:val="005E0996"/>
    <w:rsid w:val="005E3890"/>
    <w:rsid w:val="005E4D3F"/>
    <w:rsid w:val="005F118B"/>
    <w:rsid w:val="005F6F10"/>
    <w:rsid w:val="0060368B"/>
    <w:rsid w:val="00606786"/>
    <w:rsid w:val="00612C96"/>
    <w:rsid w:val="00615602"/>
    <w:rsid w:val="00616746"/>
    <w:rsid w:val="00620C62"/>
    <w:rsid w:val="00621D67"/>
    <w:rsid w:val="006269AE"/>
    <w:rsid w:val="00633ECC"/>
    <w:rsid w:val="0064675E"/>
    <w:rsid w:val="00661BFC"/>
    <w:rsid w:val="00664072"/>
    <w:rsid w:val="00674314"/>
    <w:rsid w:val="006746E5"/>
    <w:rsid w:val="006836DF"/>
    <w:rsid w:val="00691BDA"/>
    <w:rsid w:val="006A4B9A"/>
    <w:rsid w:val="006A71E6"/>
    <w:rsid w:val="006B0667"/>
    <w:rsid w:val="006B3EBB"/>
    <w:rsid w:val="006D2396"/>
    <w:rsid w:val="006D2E9A"/>
    <w:rsid w:val="006D4588"/>
    <w:rsid w:val="006D7391"/>
    <w:rsid w:val="006E30E1"/>
    <w:rsid w:val="006F31E9"/>
    <w:rsid w:val="006F376E"/>
    <w:rsid w:val="006F7182"/>
    <w:rsid w:val="0070047B"/>
    <w:rsid w:val="00701B5B"/>
    <w:rsid w:val="007046D1"/>
    <w:rsid w:val="00711D4A"/>
    <w:rsid w:val="00711FF0"/>
    <w:rsid w:val="007269B8"/>
    <w:rsid w:val="007360F8"/>
    <w:rsid w:val="00755A38"/>
    <w:rsid w:val="00756FA8"/>
    <w:rsid w:val="007571A0"/>
    <w:rsid w:val="007619D8"/>
    <w:rsid w:val="007658F6"/>
    <w:rsid w:val="00765D5D"/>
    <w:rsid w:val="007678A7"/>
    <w:rsid w:val="007704FC"/>
    <w:rsid w:val="00776C67"/>
    <w:rsid w:val="00777699"/>
    <w:rsid w:val="00783AA5"/>
    <w:rsid w:val="00792874"/>
    <w:rsid w:val="007A5BCD"/>
    <w:rsid w:val="007B749A"/>
    <w:rsid w:val="007B7DC4"/>
    <w:rsid w:val="007C103E"/>
    <w:rsid w:val="007D1DA2"/>
    <w:rsid w:val="007D7B49"/>
    <w:rsid w:val="007E5F16"/>
    <w:rsid w:val="007F1C12"/>
    <w:rsid w:val="007F2B0C"/>
    <w:rsid w:val="00810FEA"/>
    <w:rsid w:val="0081164D"/>
    <w:rsid w:val="00812F6F"/>
    <w:rsid w:val="0081434B"/>
    <w:rsid w:val="00817F98"/>
    <w:rsid w:val="00825D45"/>
    <w:rsid w:val="0082773D"/>
    <w:rsid w:val="00834581"/>
    <w:rsid w:val="00842061"/>
    <w:rsid w:val="00842A88"/>
    <w:rsid w:val="00845037"/>
    <w:rsid w:val="008506C5"/>
    <w:rsid w:val="00852504"/>
    <w:rsid w:val="00856B24"/>
    <w:rsid w:val="00860FA5"/>
    <w:rsid w:val="008614B8"/>
    <w:rsid w:val="00865A91"/>
    <w:rsid w:val="0087333E"/>
    <w:rsid w:val="00874834"/>
    <w:rsid w:val="00874ECF"/>
    <w:rsid w:val="0087580B"/>
    <w:rsid w:val="008842AD"/>
    <w:rsid w:val="008914CD"/>
    <w:rsid w:val="008A29E0"/>
    <w:rsid w:val="008A7590"/>
    <w:rsid w:val="008B07A9"/>
    <w:rsid w:val="008B618B"/>
    <w:rsid w:val="008C108E"/>
    <w:rsid w:val="008C36AD"/>
    <w:rsid w:val="008D0576"/>
    <w:rsid w:val="008D252C"/>
    <w:rsid w:val="008D3C11"/>
    <w:rsid w:val="008D4EC8"/>
    <w:rsid w:val="008D5145"/>
    <w:rsid w:val="008D5276"/>
    <w:rsid w:val="008E6D89"/>
    <w:rsid w:val="008E7840"/>
    <w:rsid w:val="008F3F87"/>
    <w:rsid w:val="00903B1F"/>
    <w:rsid w:val="009151DA"/>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733C"/>
    <w:rsid w:val="009D48C3"/>
    <w:rsid w:val="009D7AE4"/>
    <w:rsid w:val="009E141A"/>
    <w:rsid w:val="009E6DCD"/>
    <w:rsid w:val="009F2DA3"/>
    <w:rsid w:val="009F4007"/>
    <w:rsid w:val="00A01ABD"/>
    <w:rsid w:val="00A01ECD"/>
    <w:rsid w:val="00A02DA0"/>
    <w:rsid w:val="00A2137F"/>
    <w:rsid w:val="00A22F61"/>
    <w:rsid w:val="00A23DE1"/>
    <w:rsid w:val="00A2461C"/>
    <w:rsid w:val="00A26EED"/>
    <w:rsid w:val="00A314A3"/>
    <w:rsid w:val="00A331A4"/>
    <w:rsid w:val="00A41665"/>
    <w:rsid w:val="00A443D2"/>
    <w:rsid w:val="00A57C8C"/>
    <w:rsid w:val="00A60557"/>
    <w:rsid w:val="00A62379"/>
    <w:rsid w:val="00A65BAE"/>
    <w:rsid w:val="00A71E2C"/>
    <w:rsid w:val="00A72AA8"/>
    <w:rsid w:val="00A91EA6"/>
    <w:rsid w:val="00AA22BA"/>
    <w:rsid w:val="00AB21AF"/>
    <w:rsid w:val="00AB2D68"/>
    <w:rsid w:val="00AC4598"/>
    <w:rsid w:val="00AC530C"/>
    <w:rsid w:val="00AC5E36"/>
    <w:rsid w:val="00AD44E4"/>
    <w:rsid w:val="00AE0DFB"/>
    <w:rsid w:val="00AE20BD"/>
    <w:rsid w:val="00AF1413"/>
    <w:rsid w:val="00AF2711"/>
    <w:rsid w:val="00AF61C6"/>
    <w:rsid w:val="00AF6DDE"/>
    <w:rsid w:val="00B0112F"/>
    <w:rsid w:val="00B025FE"/>
    <w:rsid w:val="00B02D40"/>
    <w:rsid w:val="00B039BA"/>
    <w:rsid w:val="00B068AD"/>
    <w:rsid w:val="00B0720A"/>
    <w:rsid w:val="00B122D8"/>
    <w:rsid w:val="00B12B3E"/>
    <w:rsid w:val="00B1790D"/>
    <w:rsid w:val="00B179CB"/>
    <w:rsid w:val="00B409E7"/>
    <w:rsid w:val="00B5020D"/>
    <w:rsid w:val="00B60899"/>
    <w:rsid w:val="00B64AA6"/>
    <w:rsid w:val="00B65B5D"/>
    <w:rsid w:val="00B75A52"/>
    <w:rsid w:val="00B75A87"/>
    <w:rsid w:val="00B81662"/>
    <w:rsid w:val="00B84651"/>
    <w:rsid w:val="00B87682"/>
    <w:rsid w:val="00B878E6"/>
    <w:rsid w:val="00B95A11"/>
    <w:rsid w:val="00BA05A3"/>
    <w:rsid w:val="00BA281A"/>
    <w:rsid w:val="00BA38A1"/>
    <w:rsid w:val="00BA4EA5"/>
    <w:rsid w:val="00BB106D"/>
    <w:rsid w:val="00BB1C60"/>
    <w:rsid w:val="00BC1524"/>
    <w:rsid w:val="00BC5444"/>
    <w:rsid w:val="00BC7E58"/>
    <w:rsid w:val="00BD0160"/>
    <w:rsid w:val="00BD0FC4"/>
    <w:rsid w:val="00BE1993"/>
    <w:rsid w:val="00BE27AE"/>
    <w:rsid w:val="00BE2BAD"/>
    <w:rsid w:val="00BF27CE"/>
    <w:rsid w:val="00C0095C"/>
    <w:rsid w:val="00C021A7"/>
    <w:rsid w:val="00C325B6"/>
    <w:rsid w:val="00C34061"/>
    <w:rsid w:val="00C36E7E"/>
    <w:rsid w:val="00C4156D"/>
    <w:rsid w:val="00C45B61"/>
    <w:rsid w:val="00C55978"/>
    <w:rsid w:val="00C63B5D"/>
    <w:rsid w:val="00C757BB"/>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7F75"/>
    <w:rsid w:val="00D05D89"/>
    <w:rsid w:val="00D12E04"/>
    <w:rsid w:val="00D1552B"/>
    <w:rsid w:val="00D26496"/>
    <w:rsid w:val="00D26FEC"/>
    <w:rsid w:val="00D30AD5"/>
    <w:rsid w:val="00D31ADB"/>
    <w:rsid w:val="00D439E0"/>
    <w:rsid w:val="00D46F1A"/>
    <w:rsid w:val="00D50F68"/>
    <w:rsid w:val="00D51B7E"/>
    <w:rsid w:val="00D529A9"/>
    <w:rsid w:val="00D53B05"/>
    <w:rsid w:val="00D55B43"/>
    <w:rsid w:val="00D57598"/>
    <w:rsid w:val="00D63583"/>
    <w:rsid w:val="00D6729C"/>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1E7D"/>
    <w:rsid w:val="00E54CBE"/>
    <w:rsid w:val="00E54CDA"/>
    <w:rsid w:val="00E6182B"/>
    <w:rsid w:val="00E644C3"/>
    <w:rsid w:val="00E71941"/>
    <w:rsid w:val="00E74F3F"/>
    <w:rsid w:val="00E81E66"/>
    <w:rsid w:val="00E94B12"/>
    <w:rsid w:val="00E97CBD"/>
    <w:rsid w:val="00EA2637"/>
    <w:rsid w:val="00EA2987"/>
    <w:rsid w:val="00EA2CE1"/>
    <w:rsid w:val="00EA6E92"/>
    <w:rsid w:val="00EB5BF9"/>
    <w:rsid w:val="00EE1F82"/>
    <w:rsid w:val="00EE44D4"/>
    <w:rsid w:val="00EE7D2B"/>
    <w:rsid w:val="00EF004D"/>
    <w:rsid w:val="00F02E39"/>
    <w:rsid w:val="00F04628"/>
    <w:rsid w:val="00F05F2D"/>
    <w:rsid w:val="00F0683E"/>
    <w:rsid w:val="00F105B4"/>
    <w:rsid w:val="00F11A03"/>
    <w:rsid w:val="00F140DF"/>
    <w:rsid w:val="00F162E9"/>
    <w:rsid w:val="00F168ED"/>
    <w:rsid w:val="00F20237"/>
    <w:rsid w:val="00F224F1"/>
    <w:rsid w:val="00F342F6"/>
    <w:rsid w:val="00F35627"/>
    <w:rsid w:val="00F44BE6"/>
    <w:rsid w:val="00F54167"/>
    <w:rsid w:val="00F562DD"/>
    <w:rsid w:val="00F70C7B"/>
    <w:rsid w:val="00F87A1B"/>
    <w:rsid w:val="00F91B62"/>
    <w:rsid w:val="00F93A2A"/>
    <w:rsid w:val="00F95B93"/>
    <w:rsid w:val="00F96E79"/>
    <w:rsid w:val="00FA7852"/>
    <w:rsid w:val="00FB2211"/>
    <w:rsid w:val="00FB36B2"/>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5378F05"/>
  <w15:docId w15:val="{D9DD566E-0785-4021-B2DD-1D31DD0E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4519">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414770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746199">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http://purl.org/dc/elements/1.1/"/>
    <ds:schemaRef ds:uri="http://schemas.microsoft.com/office/2006/metadata/properties"/>
    <ds:schemaRef ds:uri="http://schemas.microsoft.com/sharepoint/v3"/>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FDF289CB-3DEF-4F89-A094-DB6B3216E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36F4B100.dotm</Template>
  <TotalTime>0</TotalTime>
  <Pages>2</Pages>
  <Words>606</Words>
  <Characters>3506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4104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4</cp:revision>
  <cp:lastPrinted>2015-02-06T10:33:00Z</cp:lastPrinted>
  <dcterms:created xsi:type="dcterms:W3CDTF">2018-10-29T16:03:00Z</dcterms:created>
  <dcterms:modified xsi:type="dcterms:W3CDTF">2018-10-29T16:11:00Z</dcterms:modified>
</cp:coreProperties>
</file>