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BF5257" w:rsidRDefault="3282A936" w:rsidP="3282A936">
      <w:pPr>
        <w:pStyle w:val="berschrift1"/>
        <w:numPr>
          <w:ilvl w:val="0"/>
          <w:numId w:val="0"/>
        </w:numPr>
        <w:spacing w:line="240" w:lineRule="auto"/>
        <w:rPr>
          <w:b w:val="0"/>
          <w:sz w:val="24"/>
          <w:szCs w:val="24"/>
          <w:lang w:val="fr-FR"/>
        </w:rPr>
      </w:pPr>
      <w:r w:rsidRPr="00BF5257">
        <w:rPr>
          <w:b w:val="0"/>
          <w:sz w:val="24"/>
          <w:szCs w:val="24"/>
          <w:lang w:val="fr-FR"/>
        </w:rPr>
        <w:t>Communiqué de presse</w:t>
      </w:r>
    </w:p>
    <w:p w14:paraId="6D0DE865" w14:textId="06C21713" w:rsidR="00615602" w:rsidRPr="00BF5257" w:rsidRDefault="002D73B6" w:rsidP="3282A936">
      <w:pPr>
        <w:pStyle w:val="BaumerFliesstext"/>
        <w:spacing w:before="240" w:line="360" w:lineRule="auto"/>
        <w:rPr>
          <w:b/>
          <w:bCs/>
          <w:sz w:val="28"/>
          <w:szCs w:val="28"/>
          <w:lang w:val="fr-FR"/>
        </w:rPr>
      </w:pPr>
      <w:r w:rsidRPr="00BF5257">
        <w:rPr>
          <w:b/>
          <w:bCs/>
          <w:sz w:val="28"/>
          <w:szCs w:val="28"/>
          <w:lang w:val="fr-FR"/>
        </w:rPr>
        <w:t>Un nouveau capteur de niveau de remplissage qui mesure encore plus de milieux</w:t>
      </w:r>
    </w:p>
    <w:p w14:paraId="49995F94" w14:textId="77777777" w:rsidR="00247813" w:rsidRPr="00BF5257" w:rsidRDefault="00247813" w:rsidP="00247813">
      <w:pPr>
        <w:jc w:val="right"/>
        <w:rPr>
          <w:lang w:val="fr-FR"/>
        </w:rPr>
      </w:pPr>
    </w:p>
    <w:p w14:paraId="12701859" w14:textId="478F33B1" w:rsidR="005B0519" w:rsidRPr="00BF5257" w:rsidRDefault="009E07EA" w:rsidP="00C01E98">
      <w:pPr>
        <w:pStyle w:val="BaumerFliesstext"/>
        <w:spacing w:before="240" w:line="360" w:lineRule="auto"/>
        <w:rPr>
          <w:lang w:val="fr-FR"/>
        </w:rPr>
      </w:pPr>
      <w:r>
        <w:rPr>
          <w:noProof/>
        </w:rPr>
        <w:drawing>
          <wp:anchor distT="0" distB="180340" distL="114300" distR="114300" simplePos="0" relativeHeight="251658240" behindDoc="0" locked="0" layoutInCell="1" allowOverlap="1" wp14:anchorId="1CA1FBF3" wp14:editId="7A2D9E60">
            <wp:simplePos x="0" y="0"/>
            <wp:positionH relativeFrom="column">
              <wp:posOffset>3686175</wp:posOffset>
            </wp:positionH>
            <wp:positionV relativeFrom="paragraph">
              <wp:posOffset>198755</wp:posOffset>
            </wp:positionV>
            <wp:extent cx="2311200" cy="169920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11200" cy="169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5257">
        <w:rPr>
          <w:lang w:val="fr-FR"/>
        </w:rPr>
        <w:t>(1</w:t>
      </w:r>
      <w:r w:rsidR="00BF5257" w:rsidRPr="00BF5257">
        <w:rPr>
          <w:lang w:val="fr-FR"/>
        </w:rPr>
        <w:t>5</w:t>
      </w:r>
      <w:r w:rsidRPr="00BF5257">
        <w:rPr>
          <w:lang w:val="fr-FR"/>
        </w:rPr>
        <w:t>/08/2022</w:t>
      </w:r>
      <w:bookmarkStart w:id="0" w:name="_GoBack"/>
      <w:bookmarkEnd w:id="0"/>
      <w:r w:rsidRPr="00BF5257">
        <w:rPr>
          <w:rStyle w:val="Kommentarzeichen"/>
          <w:kern w:val="0"/>
          <w:lang w:val="fr-FR"/>
        </w:rPr>
        <w:t xml:space="preserve">) </w:t>
      </w:r>
      <w:r w:rsidRPr="00BF5257">
        <w:rPr>
          <w:lang w:val="fr-FR"/>
        </w:rPr>
        <w:t xml:space="preserve">Le spécialiste des capteurs Baumer facilite la mesure de niveau continue et la rend plus confortable. Le tout nouveau CombiLevel PLP70 est insolite : il s’adapte automatiquement à de nombreux milieux et permet une surveillance des processus facile d’utilisation grâce à son grand écran tactile. L’innovation du capteur de niveau de remplissage potentiométrique PLP70 la plus intéressante pour les utilisateurs ? La conductivité minimale faible du milieu. Jusqu’à présent, LSP, son prédécesseur pouvait mesurer des milieux avec une conductivité partant de 50 microsiemens/cm. Le PLP70 améliore considérablement cette valeur. Il détecte lui-même les niveaux de remplissage des milieux de process avec une conductivité très faible (supérieure à 10 microsiemens). Grâce à cela, le PLP70 atteint des nouvelles limites et peut même être employé à d’autres milieux, tels que l’eau de process. «Le PLP70 est particulièrement efficace pour de nombreuses variétés d’utilisation ou lors de changements de milieux fréquents. </w:t>
      </w:r>
      <w:r w:rsidRPr="00BF5257">
        <w:rPr>
          <w:rFonts w:ascii="Helvetica" w:hAnsi="Helvetica" w:cs="Helvetica"/>
          <w:lang w:val="fr-FR"/>
        </w:rPr>
        <w:t>Grâce à son principe de mesure indépendant du milieu, le capteur offre de nombreuses applications exigeantes, la plus grande précision et de la répétabilité», explique le gestionnaire produits Julian Budde. Julian Budde donne comme exemple d’utilisation difficile les process avec des milieux pâteux, collants ou mousseux à faible conductivité difficilement mesurables.</w:t>
      </w:r>
    </w:p>
    <w:p w14:paraId="04AF0349" w14:textId="77777777" w:rsidR="004C1A13" w:rsidRPr="00BF5257" w:rsidRDefault="004C1A13" w:rsidP="004C1A13">
      <w:pPr>
        <w:pStyle w:val="StandardWeb"/>
        <w:shd w:val="clear" w:color="auto" w:fill="FFFFFF"/>
        <w:spacing w:line="360" w:lineRule="auto"/>
        <w:rPr>
          <w:rFonts w:ascii="Helvetica" w:hAnsi="Helvetica" w:cs="Helvetica"/>
          <w:lang w:val="fr-FR"/>
        </w:rPr>
      </w:pPr>
    </w:p>
    <w:p w14:paraId="7D2FEA2C" w14:textId="19D3E3E0" w:rsidR="004C1A13" w:rsidRPr="00BF5257" w:rsidRDefault="004C1A13" w:rsidP="004C1A13">
      <w:pPr>
        <w:pStyle w:val="StandardWeb"/>
        <w:shd w:val="clear" w:color="auto" w:fill="FFFFFF"/>
        <w:spacing w:line="360" w:lineRule="auto"/>
        <w:rPr>
          <w:rFonts w:ascii="Helvetica" w:hAnsi="Helvetica" w:cs="Helvetica"/>
          <w:b/>
          <w:lang w:val="fr-FR"/>
        </w:rPr>
      </w:pPr>
      <w:r w:rsidRPr="00BF5257">
        <w:rPr>
          <w:rFonts w:ascii="Helvetica" w:hAnsi="Helvetica" w:cs="Helvetica"/>
          <w:b/>
          <w:lang w:val="fr-FR"/>
        </w:rPr>
        <w:t>Temps de réaction court et précision maximale :</w:t>
      </w:r>
      <w:r w:rsidRPr="00BF5257">
        <w:rPr>
          <w:rFonts w:ascii="Helvetica" w:hAnsi="Helvetica" w:cs="Helvetica"/>
          <w:bCs/>
          <w:color w:val="333333"/>
          <w:lang w:val="fr-FR"/>
        </w:rPr>
        <w:t xml:space="preserve"> plus</w:t>
      </w:r>
      <w:r w:rsidRPr="00BF5257">
        <w:rPr>
          <w:rFonts w:ascii="Helvetica" w:hAnsi="Helvetica" w:cs="Helvetica"/>
          <w:b/>
          <w:lang w:val="fr-FR"/>
        </w:rPr>
        <w:t xml:space="preserve"> d’efficacité</w:t>
      </w:r>
    </w:p>
    <w:p w14:paraId="29EA12A8" w14:textId="7989C803" w:rsidR="004C1A13" w:rsidRPr="00BF5257" w:rsidRDefault="00A62B3F" w:rsidP="004C1A13">
      <w:pPr>
        <w:pStyle w:val="StandardWeb"/>
        <w:shd w:val="clear" w:color="auto" w:fill="FFFFFF"/>
        <w:spacing w:line="360" w:lineRule="auto"/>
        <w:rPr>
          <w:rFonts w:ascii="Helvetica" w:hAnsi="Helvetica" w:cs="Helvetica"/>
          <w:lang w:val="fr-FR"/>
        </w:rPr>
      </w:pPr>
      <w:r w:rsidRPr="00BF5257">
        <w:rPr>
          <w:rFonts w:ascii="Helvetica" w:hAnsi="Helvetica" w:cs="Helvetica"/>
          <w:lang w:val="fr-FR"/>
        </w:rPr>
        <w:t>Le capteur de niveau de remplissage potentiométrique PLP70,</w:t>
      </w:r>
      <w:r w:rsidRPr="00BF5257">
        <w:rPr>
          <w:lang w:val="fr-FR"/>
        </w:rPr>
        <w:t xml:space="preserve"> avec, évidemment, l’interface IO-Link,</w:t>
      </w:r>
      <w:r w:rsidRPr="00BF5257">
        <w:rPr>
          <w:rFonts w:ascii="Helvetica" w:hAnsi="Helvetica" w:cs="Helvetica"/>
          <w:lang w:val="fr-FR"/>
        </w:rPr>
        <w:t xml:space="preserve"> permet une utilisation flexible pour une surveillance et une régulation des processus efficaces. Grâce aux résultats de mesure très précis et fiables, il est facile d’optimiser les process, par exemple la surveillance précise du niveau de remplissage des réservoirs primaires et des cuves de stockage. Avec son temps de réaction court de moins de 100 millisecondes, le PLP70 est particulièrement adapté pour les process hautement dynamiques avec un changement rapide des niveaux de remplissage dans les installations de remplissage. La mesure de niveau très précise et rapide se traduit par une utilisation maximale des matières premières. </w:t>
      </w:r>
    </w:p>
    <w:p w14:paraId="4C5AF136" w14:textId="1C274E0C" w:rsidR="00AB1B59" w:rsidRPr="00BF5257" w:rsidRDefault="00AB1B59" w:rsidP="004C1A13">
      <w:pPr>
        <w:pStyle w:val="StandardWeb"/>
        <w:shd w:val="clear" w:color="auto" w:fill="FFFFFF"/>
        <w:spacing w:line="360" w:lineRule="auto"/>
        <w:rPr>
          <w:rFonts w:ascii="Helvetica" w:hAnsi="Helvetica" w:cs="Helvetica"/>
          <w:lang w:val="fr-FR"/>
        </w:rPr>
      </w:pPr>
    </w:p>
    <w:p w14:paraId="2AE9D0BE" w14:textId="49EB5FBB" w:rsidR="00AB1B59" w:rsidRPr="00BF5257" w:rsidRDefault="00AB1B59" w:rsidP="004C1A13">
      <w:pPr>
        <w:pStyle w:val="StandardWeb"/>
        <w:shd w:val="clear" w:color="auto" w:fill="FFFFFF"/>
        <w:spacing w:line="360" w:lineRule="auto"/>
        <w:rPr>
          <w:rFonts w:ascii="Helvetica" w:hAnsi="Helvetica" w:cs="Helvetica"/>
          <w:lang w:val="fr-FR"/>
        </w:rPr>
      </w:pPr>
      <w:r w:rsidRPr="00BF5257">
        <w:rPr>
          <w:rFonts w:ascii="Helvetica" w:hAnsi="Helvetica" w:cs="Helvetica"/>
          <w:lang w:val="fr-FR"/>
        </w:rPr>
        <w:t>Les domaines d’utilisation des capteurs de niveau de remplissage potentiométriques et sans flotteurs, tels que le PLP70, vont des applications industrielles (réservoir de process, installations de nettoyage, installation de filtre, installation de traitement de l’eau, machines agricoles) aux applications hygiéniques (installations de remplissage, réservoir de stockage et de tampon, réservoirs de stockage, réservoirs de process, installations de filtres et installation de nettoyage).</w:t>
      </w:r>
    </w:p>
    <w:p w14:paraId="069AD5D3" w14:textId="1653D100" w:rsidR="00065C62" w:rsidRPr="00BF5257" w:rsidRDefault="009F3363" w:rsidP="00C01E98">
      <w:pPr>
        <w:pStyle w:val="BaumerFliesstext"/>
        <w:spacing w:before="240" w:line="360" w:lineRule="auto"/>
        <w:rPr>
          <w:lang w:val="fr-FR"/>
        </w:rPr>
      </w:pPr>
      <w:r w:rsidRPr="00BF5257">
        <w:rPr>
          <w:b/>
          <w:lang w:val="fr-FR"/>
        </w:rPr>
        <w:lastRenderedPageBreak/>
        <w:t>Écran Baumer pour une surveillance et un contrôle aisés</w:t>
      </w:r>
      <w:r w:rsidRPr="00BF5257">
        <w:rPr>
          <w:b/>
          <w:lang w:val="fr-FR"/>
        </w:rPr>
        <w:br/>
      </w:r>
      <w:r w:rsidRPr="00BF5257">
        <w:rPr>
          <w:lang w:val="fr-FR"/>
        </w:rPr>
        <w:t xml:space="preserve">Le PLP70 est équipé de l’écran Baumer breveté. Il affiche clairement toutes les informations nécessaires de sorte à pouvoir les consulter en un clin d’œil, même en étant loin. «Le changement de la couleur de l’arrière fond facilite davantage la surveillance des processus, qui indique de loin l’état actuel du processus», explique Julian Budde, chef de produit. L’écran tactile, que les clients Baumer connaissent déjà de la gamme de produits de mesure de débit, de température et de conductivité, permet une commande confortable directement sur le capteur. Maintenant, toutes les familles de capteurs de process sont équipées d’un affichage unique. </w:t>
      </w:r>
    </w:p>
    <w:p w14:paraId="55106CCC" w14:textId="40C115FD" w:rsidR="00B12316" w:rsidRPr="00BF5257" w:rsidRDefault="007551CF" w:rsidP="00C01E98">
      <w:pPr>
        <w:pStyle w:val="BaumerFliesstext"/>
        <w:spacing w:before="240" w:line="360" w:lineRule="auto"/>
        <w:rPr>
          <w:lang w:val="fr-FR"/>
        </w:rPr>
      </w:pPr>
      <w:r w:rsidRPr="00BF5257">
        <w:rPr>
          <w:lang w:val="fr-FR"/>
        </w:rPr>
        <w:t xml:space="preserve">Baumer présente pour la première fois au drinktec à Munich son nouveau capteur de niveau de remplissage CombiLevel PLP70 équipé en série de l’interface IO-Link et d’une sortie analogue. Au salon professionnel de l’industrie des boissons (du 12 au 16 septembre), les utilisateurs des domaines de l’industrie et de l’hygiène pourront se laisser convaincre de la polyvalence de la dernière innovation de Baumer dans le domaine des processus. </w:t>
      </w:r>
    </w:p>
    <w:p w14:paraId="14C39DCE" w14:textId="5AF71DE6" w:rsidR="00DE2BB7" w:rsidRPr="00BF5257" w:rsidRDefault="3282A936" w:rsidP="00C01E98">
      <w:pPr>
        <w:pStyle w:val="BaumerFliesstext"/>
        <w:spacing w:before="240" w:line="360" w:lineRule="auto"/>
        <w:rPr>
          <w:lang w:val="fr-FR"/>
        </w:rPr>
      </w:pPr>
      <w:r w:rsidRPr="00BF5257">
        <w:rPr>
          <w:lang w:val="fr-FR"/>
        </w:rPr>
        <w:t>Plus d’informations : www.baumer.com/c/306</w:t>
      </w:r>
    </w:p>
    <w:p w14:paraId="2F89AB0C" w14:textId="00E32B68" w:rsidR="00CC2617" w:rsidRPr="00832110" w:rsidRDefault="3282A936" w:rsidP="00C01E98">
      <w:pPr>
        <w:pStyle w:val="BaumerFliesstext"/>
        <w:spacing w:before="240" w:line="360" w:lineRule="auto"/>
        <w:rPr>
          <w:szCs w:val="20"/>
        </w:rPr>
      </w:pPr>
      <w:r>
        <w:rPr>
          <w:b/>
          <w:bCs/>
        </w:rPr>
        <w:t>Baumer au drinktec : hall 3, stand 300</w:t>
      </w:r>
    </w:p>
    <w:p w14:paraId="4F73C293" w14:textId="77777777" w:rsidR="009371DC" w:rsidRPr="00832110" w:rsidRDefault="009371DC" w:rsidP="00C01E98">
      <w:pPr>
        <w:pBdr>
          <w:bottom w:val="single" w:sz="4" w:space="1" w:color="auto"/>
        </w:pBdr>
        <w:rPr>
          <w:szCs w:val="20"/>
        </w:rPr>
      </w:pPr>
    </w:p>
    <w:p w14:paraId="26FC6BBA" w14:textId="5CBC88DB" w:rsidR="00CA1312" w:rsidRPr="00BF5257" w:rsidRDefault="3282A936" w:rsidP="00C01E98">
      <w:pPr>
        <w:pStyle w:val="BaumerFliesstext"/>
        <w:tabs>
          <w:tab w:val="left" w:pos="3408"/>
        </w:tabs>
        <w:spacing w:before="120" w:line="360" w:lineRule="auto"/>
        <w:rPr>
          <w:iCs/>
          <w:szCs w:val="20"/>
          <w:lang w:val="fr-FR"/>
        </w:rPr>
      </w:pPr>
      <w:r w:rsidRPr="00BF5257">
        <w:rPr>
          <w:lang w:val="fr-FR"/>
        </w:rPr>
        <w:t xml:space="preserve">Illustration : le nouveau capteur de niveau de remplissage CombiLevel PLP70 de Baumer triomphe par sa polyvalence et ses changement de milieux fréquents. </w:t>
      </w:r>
    </w:p>
    <w:p w14:paraId="3CBD8EBE" w14:textId="77777777" w:rsidR="00454D57" w:rsidRPr="00BF5257" w:rsidRDefault="00454D57" w:rsidP="00D73B0B">
      <w:pPr>
        <w:pStyle w:val="BaumerFliesstext"/>
        <w:tabs>
          <w:tab w:val="left" w:pos="3408"/>
        </w:tabs>
        <w:spacing w:before="120" w:line="360" w:lineRule="auto"/>
        <w:rPr>
          <w:iCs/>
          <w:szCs w:val="20"/>
          <w:lang w:val="fr-FR"/>
        </w:rPr>
      </w:pPr>
    </w:p>
    <w:p w14:paraId="4F19F680" w14:textId="2E77335D" w:rsidR="004F726A" w:rsidRPr="00BF5257" w:rsidRDefault="3282A936" w:rsidP="3282A936">
      <w:pPr>
        <w:pStyle w:val="BaumerFliesstext"/>
        <w:tabs>
          <w:tab w:val="left" w:pos="3408"/>
        </w:tabs>
        <w:spacing w:line="360" w:lineRule="auto"/>
        <w:rPr>
          <w:sz w:val="16"/>
          <w:szCs w:val="16"/>
          <w:lang w:val="fr-FR"/>
        </w:rPr>
      </w:pPr>
      <w:r w:rsidRPr="00BF5257">
        <w:rPr>
          <w:sz w:val="16"/>
          <w:szCs w:val="16"/>
          <w:lang w:val="fr-FR"/>
        </w:rPr>
        <w:t>Nombre de car</w:t>
      </w:r>
      <w:r w:rsidR="00342C0C">
        <w:rPr>
          <w:sz w:val="16"/>
          <w:szCs w:val="16"/>
          <w:lang w:val="fr-FR"/>
        </w:rPr>
        <w:t>actères (avec espaces) : env. 38</w:t>
      </w:r>
      <w:r w:rsidRPr="00BF5257">
        <w:rPr>
          <w:sz w:val="16"/>
          <w:szCs w:val="16"/>
          <w:lang w:val="fr-FR"/>
        </w:rPr>
        <w:t xml:space="preserve">00 </w:t>
      </w:r>
    </w:p>
    <w:p w14:paraId="3212606C" w14:textId="77777777" w:rsidR="00D73B0B" w:rsidRPr="00BF5257" w:rsidRDefault="3282A936" w:rsidP="3282A936">
      <w:pPr>
        <w:pStyle w:val="BaumerFliesstext"/>
        <w:tabs>
          <w:tab w:val="left" w:pos="3408"/>
        </w:tabs>
        <w:spacing w:line="360" w:lineRule="auto"/>
        <w:rPr>
          <w:rStyle w:val="Hyperlink"/>
          <w:b/>
          <w:bCs/>
          <w:sz w:val="16"/>
          <w:szCs w:val="16"/>
          <w:lang w:val="fr-FR"/>
        </w:rPr>
      </w:pPr>
      <w:r w:rsidRPr="00BF5257">
        <w:rPr>
          <w:sz w:val="16"/>
          <w:szCs w:val="16"/>
          <w:lang w:val="fr-FR"/>
        </w:rPr>
        <w:t xml:space="preserve">Téléchargement du texte et de l’image sous : </w:t>
      </w:r>
      <w:hyperlink r:id="rId12">
        <w:r w:rsidRPr="00BF5257">
          <w:rPr>
            <w:rStyle w:val="Hyperlink"/>
            <w:b/>
            <w:bCs/>
            <w:sz w:val="16"/>
            <w:szCs w:val="16"/>
            <w:lang w:val="fr-FR"/>
          </w:rPr>
          <w:t>www.baumer.com/press</w:t>
        </w:r>
      </w:hyperlink>
    </w:p>
    <w:p w14:paraId="0609D37F" w14:textId="4340CE5A" w:rsidR="004F726A" w:rsidRPr="00BF5257" w:rsidRDefault="004F726A" w:rsidP="004F726A">
      <w:pPr>
        <w:pStyle w:val="BaumerFliesstext"/>
        <w:tabs>
          <w:tab w:val="left" w:pos="3408"/>
        </w:tabs>
        <w:spacing w:line="360" w:lineRule="auto"/>
        <w:rPr>
          <w:b/>
          <w:szCs w:val="20"/>
          <w:lang w:val="fr-FR"/>
        </w:rPr>
      </w:pPr>
      <w:r w:rsidRPr="00BF5257">
        <w:rPr>
          <w:b/>
          <w:szCs w:val="20"/>
          <w:lang w:val="fr-FR"/>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BF5257" w:rsidRDefault="3282A936" w:rsidP="3282A936">
            <w:pPr>
              <w:pStyle w:val="BaumerFliesstext"/>
              <w:tabs>
                <w:tab w:val="left" w:pos="3408"/>
              </w:tabs>
              <w:spacing w:line="360" w:lineRule="auto"/>
              <w:rPr>
                <w:b/>
                <w:bCs/>
                <w:sz w:val="16"/>
                <w:szCs w:val="16"/>
                <w:lang w:val="fr-FR"/>
              </w:rPr>
            </w:pPr>
            <w:r w:rsidRPr="00BF5257">
              <w:rPr>
                <w:b/>
                <w:bCs/>
                <w:sz w:val="16"/>
                <w:szCs w:val="16"/>
                <w:lang w:val="fr-FR"/>
              </w:rPr>
              <w:t>Groupe Baumer</w:t>
            </w:r>
          </w:p>
          <w:p w14:paraId="03E181B7" w14:textId="4A69658F" w:rsidR="006A3686" w:rsidRPr="006A3686" w:rsidRDefault="00C67F3A" w:rsidP="00C67F3A">
            <w:pPr>
              <w:spacing w:line="360" w:lineRule="auto"/>
              <w:rPr>
                <w:szCs w:val="20"/>
              </w:rPr>
            </w:pPr>
            <w:r w:rsidRPr="00C67F3A">
              <w:rPr>
                <w:rFonts w:cs="Arial"/>
                <w:sz w:val="16"/>
                <w:szCs w:val="16"/>
                <w:lang w:val="fr-FR"/>
              </w:rPr>
              <w:t xml:space="preserve">Le groupe Baumer est l'un des spécialistes mondiaux des détecteurs et systèmes de détecteurs performants dans le domaine de l'automatisation industrielle. Sa gamme de produits unique et variée, la précision de mesure et les fonctions avancées des détecteurs offrent des solutions intelligentes pour la production numérisée. Avec 2 800 collaborateurs et 39 centres de développement, de production et de distribution implantés dans 19 pays, le Groupe Suisse sous direction familiale reste proche de ses clients. En tant que leader de l'innovation depuis 70 ans, Baumer crée des avantages de marché décisifs et une valeur ajoutée mesurable grâce à des standards de qualité élevés et constants. </w:t>
            </w:r>
            <w:r>
              <w:rPr>
                <w:sz w:val="16"/>
                <w:szCs w:val="16"/>
              </w:rPr>
              <w:t>Plus d'informations sur le site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342C0C" w14:paraId="4F46058B" w14:textId="77777777" w:rsidTr="3282A936">
        <w:tc>
          <w:tcPr>
            <w:tcW w:w="3294" w:type="dxa"/>
            <w:shd w:val="clear" w:color="auto" w:fill="auto"/>
          </w:tcPr>
          <w:p w14:paraId="06916A9E" w14:textId="77777777" w:rsidR="00CA1312" w:rsidRPr="00BF5257" w:rsidRDefault="3282A936" w:rsidP="3282A936">
            <w:pPr>
              <w:spacing w:line="240" w:lineRule="exact"/>
              <w:rPr>
                <w:b/>
                <w:bCs/>
                <w:sz w:val="16"/>
                <w:szCs w:val="16"/>
                <w:lang w:val="fr-FR"/>
              </w:rPr>
            </w:pPr>
            <w:r w:rsidRPr="00BF5257">
              <w:rPr>
                <w:b/>
                <w:bCs/>
                <w:sz w:val="16"/>
                <w:szCs w:val="16"/>
                <w:lang w:val="fr-FR"/>
              </w:rPr>
              <w:t>Contact presse :</w:t>
            </w:r>
          </w:p>
          <w:p w14:paraId="75356400" w14:textId="06A72F70" w:rsidR="00445EBF" w:rsidRPr="00BF5257" w:rsidRDefault="3282A936" w:rsidP="3282A936">
            <w:pPr>
              <w:spacing w:line="240" w:lineRule="exact"/>
              <w:rPr>
                <w:sz w:val="16"/>
                <w:szCs w:val="16"/>
                <w:lang w:val="fr-FR"/>
              </w:rPr>
            </w:pPr>
            <w:r w:rsidRPr="00BF5257">
              <w:rPr>
                <w:sz w:val="16"/>
                <w:szCs w:val="16"/>
                <w:lang w:val="fr-FR"/>
              </w:rPr>
              <w:t>Holger Thissen</w:t>
            </w:r>
          </w:p>
          <w:p w14:paraId="1C4A3CC1" w14:textId="6E84B792" w:rsidR="00445EBF" w:rsidRPr="00BF5257" w:rsidRDefault="3282A936" w:rsidP="3282A936">
            <w:pPr>
              <w:spacing w:line="240" w:lineRule="exact"/>
              <w:rPr>
                <w:sz w:val="16"/>
                <w:szCs w:val="16"/>
                <w:lang w:val="fr-FR"/>
              </w:rPr>
            </w:pPr>
            <w:r w:rsidRPr="00BF5257">
              <w:rPr>
                <w:sz w:val="16"/>
                <w:szCs w:val="16"/>
                <w:lang w:val="fr-FR"/>
              </w:rPr>
              <w:t>Responsable des relations publiques</w:t>
            </w:r>
          </w:p>
          <w:p w14:paraId="67096930" w14:textId="77777777" w:rsidR="00445EBF" w:rsidRPr="00BF5257" w:rsidRDefault="3282A936" w:rsidP="3282A936">
            <w:pPr>
              <w:spacing w:line="240" w:lineRule="exact"/>
              <w:rPr>
                <w:sz w:val="16"/>
                <w:szCs w:val="16"/>
                <w:lang w:val="fr-FR"/>
              </w:rPr>
            </w:pPr>
            <w:r w:rsidRPr="00BF5257">
              <w:rPr>
                <w:sz w:val="16"/>
                <w:szCs w:val="16"/>
                <w:lang w:val="fr-FR"/>
              </w:rPr>
              <w:t>Groupe Baumer</w:t>
            </w:r>
          </w:p>
          <w:p w14:paraId="6F1555AA" w14:textId="32D27B61" w:rsidR="00445EBF" w:rsidRPr="00BF5257" w:rsidRDefault="3282A936" w:rsidP="3282A936">
            <w:pPr>
              <w:spacing w:line="240" w:lineRule="exact"/>
              <w:rPr>
                <w:sz w:val="16"/>
                <w:szCs w:val="16"/>
                <w:lang w:val="fr-FR"/>
              </w:rPr>
            </w:pPr>
            <w:r w:rsidRPr="00BF5257">
              <w:rPr>
                <w:sz w:val="16"/>
                <w:szCs w:val="16"/>
                <w:lang w:val="fr-FR"/>
              </w:rPr>
              <w:t>Téléphone +41 (0)52 728 17 12</w:t>
            </w:r>
          </w:p>
          <w:p w14:paraId="0D554724" w14:textId="2F6F926F" w:rsidR="00445EBF" w:rsidRPr="00BF5257" w:rsidRDefault="0122E108" w:rsidP="0122E108">
            <w:pPr>
              <w:spacing w:line="240" w:lineRule="exact"/>
              <w:rPr>
                <w:sz w:val="16"/>
                <w:szCs w:val="16"/>
                <w:lang w:val="fr-FR"/>
              </w:rPr>
            </w:pPr>
            <w:r w:rsidRPr="00BF5257">
              <w:rPr>
                <w:sz w:val="16"/>
                <w:szCs w:val="16"/>
                <w:lang w:val="fr-FR"/>
              </w:rPr>
              <w:t>hthissen@baumer.com</w:t>
            </w:r>
          </w:p>
          <w:p w14:paraId="24AA8810" w14:textId="1B96DA0A" w:rsidR="00CA1312" w:rsidRPr="004634A7" w:rsidRDefault="0122E108" w:rsidP="0122E108">
            <w:pPr>
              <w:spacing w:line="240" w:lineRule="exact"/>
              <w:rPr>
                <w:b/>
                <w:bCs/>
                <w:sz w:val="16"/>
                <w:szCs w:val="16"/>
                <w:lang w:val="en-US"/>
              </w:rPr>
            </w:pPr>
            <w:r>
              <w:rPr>
                <w:sz w:val="16"/>
                <w:szCs w:val="16"/>
              </w:rPr>
              <w:t>www.baumer.com</w:t>
            </w:r>
          </w:p>
        </w:tc>
        <w:tc>
          <w:tcPr>
            <w:tcW w:w="3407" w:type="dxa"/>
            <w:shd w:val="clear" w:color="auto" w:fill="auto"/>
          </w:tcPr>
          <w:p w14:paraId="3D329CDD" w14:textId="77777777" w:rsidR="00CA1312" w:rsidRPr="00BF5257" w:rsidRDefault="3282A936" w:rsidP="3282A936">
            <w:pPr>
              <w:spacing w:line="240" w:lineRule="exact"/>
              <w:rPr>
                <w:b/>
                <w:bCs/>
                <w:sz w:val="16"/>
                <w:szCs w:val="16"/>
                <w:lang w:val="fr-FR"/>
              </w:rPr>
            </w:pPr>
            <w:r w:rsidRPr="00BF5257">
              <w:rPr>
                <w:b/>
                <w:bCs/>
                <w:sz w:val="16"/>
                <w:szCs w:val="16"/>
                <w:lang w:val="fr-FR"/>
              </w:rPr>
              <w:t>Contact entreprises Allemagne/Autriche :</w:t>
            </w:r>
          </w:p>
          <w:p w14:paraId="59B895F6" w14:textId="77777777" w:rsidR="00CA1312" w:rsidRPr="00BF5257" w:rsidRDefault="3282A936" w:rsidP="3282A936">
            <w:pPr>
              <w:spacing w:line="240" w:lineRule="exact"/>
              <w:rPr>
                <w:sz w:val="16"/>
                <w:szCs w:val="16"/>
                <w:lang w:val="fr-FR"/>
              </w:rPr>
            </w:pPr>
            <w:r w:rsidRPr="00BF5257">
              <w:rPr>
                <w:sz w:val="16"/>
                <w:szCs w:val="16"/>
                <w:lang w:val="fr-FR"/>
              </w:rPr>
              <w:t>Baumer GmbH</w:t>
            </w:r>
          </w:p>
          <w:p w14:paraId="195DE9BE" w14:textId="77777777" w:rsidR="00CA1312" w:rsidRPr="00BF5257" w:rsidRDefault="3282A936" w:rsidP="3282A936">
            <w:pPr>
              <w:spacing w:line="240" w:lineRule="exact"/>
              <w:rPr>
                <w:sz w:val="16"/>
                <w:szCs w:val="16"/>
                <w:lang w:val="fr-FR"/>
              </w:rPr>
            </w:pPr>
            <w:r w:rsidRPr="00BF5257">
              <w:rPr>
                <w:sz w:val="16"/>
                <w:szCs w:val="16"/>
                <w:lang w:val="fr-FR"/>
              </w:rPr>
              <w:t>Téléphone +49 (0)6031 60 07 0</w:t>
            </w:r>
          </w:p>
          <w:p w14:paraId="42DCDCAA" w14:textId="77777777" w:rsidR="00CA1312" w:rsidRPr="000D342E" w:rsidRDefault="0023202A" w:rsidP="3282A936">
            <w:pPr>
              <w:spacing w:line="240" w:lineRule="exact"/>
              <w:rPr>
                <w:sz w:val="16"/>
                <w:szCs w:val="16"/>
                <w:lang w:val="fr-FR"/>
              </w:rPr>
            </w:pPr>
            <w:r w:rsidRPr="00BF5257">
              <w:rPr>
                <w:sz w:val="16"/>
                <w:szCs w:val="16"/>
                <w:lang w:val="fr-FR"/>
              </w:rPr>
              <w:t>Fax +49 (0)6031 60 07 60 70</w:t>
            </w:r>
            <w:r w:rsidRPr="00BF5257">
              <w:rPr>
                <w:sz w:val="16"/>
                <w:szCs w:val="16"/>
                <w:lang w:val="fr-FR"/>
              </w:rPr>
              <w:tab/>
            </w:r>
          </w:p>
          <w:p w14:paraId="2E0A39E7" w14:textId="77777777" w:rsidR="00CA1312" w:rsidRPr="000D342E" w:rsidRDefault="00F54167" w:rsidP="3282A936">
            <w:pPr>
              <w:spacing w:line="240" w:lineRule="exact"/>
              <w:rPr>
                <w:sz w:val="16"/>
                <w:szCs w:val="16"/>
                <w:lang w:val="fr-FR"/>
              </w:rPr>
            </w:pPr>
            <w:r w:rsidRPr="00BF5257">
              <w:rPr>
                <w:sz w:val="16"/>
                <w:szCs w:val="16"/>
                <w:lang w:val="fr-FR"/>
              </w:rPr>
              <w:t xml:space="preserve">sales.de@baumer.com </w:t>
            </w:r>
            <w:r w:rsidRPr="00BF5257">
              <w:rPr>
                <w:sz w:val="16"/>
                <w:szCs w:val="16"/>
                <w:lang w:val="fr-FR"/>
              </w:rPr>
              <w:tab/>
            </w:r>
          </w:p>
          <w:p w14:paraId="595C2C15" w14:textId="77777777" w:rsidR="00CA1312" w:rsidRPr="00832110" w:rsidRDefault="00784EA4" w:rsidP="004634A7">
            <w:pPr>
              <w:spacing w:line="240" w:lineRule="exact"/>
              <w:rPr>
                <w:b/>
                <w:sz w:val="16"/>
                <w:szCs w:val="16"/>
              </w:rPr>
            </w:pPr>
            <w:hyperlink r:id="rId13" w:history="1">
              <w:r w:rsidR="007C096C">
                <w:rPr>
                  <w:rStyle w:val="Hyperlink"/>
                  <w:color w:val="auto"/>
                  <w:sz w:val="16"/>
                  <w:szCs w:val="16"/>
                  <w:u w:val="none"/>
                </w:rPr>
                <w:t>www.baumer.com</w:t>
              </w:r>
            </w:hyperlink>
            <w:r w:rsidR="007C096C">
              <w:rPr>
                <w:b/>
                <w:sz w:val="16"/>
                <w:szCs w:val="16"/>
              </w:rPr>
              <w:t xml:space="preserve"> </w:t>
            </w:r>
          </w:p>
        </w:tc>
        <w:tc>
          <w:tcPr>
            <w:tcW w:w="2938" w:type="dxa"/>
          </w:tcPr>
          <w:p w14:paraId="40140150" w14:textId="77777777" w:rsidR="00CA1312" w:rsidRPr="00BF5257" w:rsidRDefault="3282A936" w:rsidP="3282A936">
            <w:pPr>
              <w:spacing w:line="240" w:lineRule="exact"/>
              <w:rPr>
                <w:b/>
                <w:bCs/>
                <w:sz w:val="16"/>
                <w:szCs w:val="16"/>
                <w:lang w:val="fr-FR"/>
              </w:rPr>
            </w:pPr>
            <w:r w:rsidRPr="00BF5257">
              <w:rPr>
                <w:b/>
                <w:bCs/>
                <w:sz w:val="16"/>
                <w:szCs w:val="16"/>
                <w:lang w:val="fr-FR"/>
              </w:rPr>
              <w:t>Contact entreprise Suisse :</w:t>
            </w:r>
          </w:p>
          <w:p w14:paraId="5A83322D" w14:textId="77777777" w:rsidR="00CA1312" w:rsidRPr="00BF5257" w:rsidRDefault="3282A936" w:rsidP="3282A936">
            <w:pPr>
              <w:spacing w:line="240" w:lineRule="exact"/>
              <w:rPr>
                <w:sz w:val="16"/>
                <w:szCs w:val="16"/>
                <w:lang w:val="fr-FR"/>
              </w:rPr>
            </w:pPr>
            <w:r w:rsidRPr="00BF5257">
              <w:rPr>
                <w:sz w:val="16"/>
                <w:szCs w:val="16"/>
                <w:lang w:val="fr-FR"/>
              </w:rPr>
              <w:t>Baumer Electric AG</w:t>
            </w:r>
          </w:p>
          <w:p w14:paraId="7628D990" w14:textId="77777777" w:rsidR="00CA1312" w:rsidRPr="00BF5257" w:rsidRDefault="3282A936" w:rsidP="3282A936">
            <w:pPr>
              <w:spacing w:line="240" w:lineRule="exact"/>
              <w:rPr>
                <w:sz w:val="16"/>
                <w:szCs w:val="16"/>
                <w:lang w:val="fr-FR"/>
              </w:rPr>
            </w:pPr>
            <w:r w:rsidRPr="00BF5257">
              <w:rPr>
                <w:sz w:val="16"/>
                <w:szCs w:val="16"/>
                <w:lang w:val="fr-FR"/>
              </w:rPr>
              <w:t>Téléphone +41 (0)52 728 11 22</w:t>
            </w:r>
          </w:p>
          <w:p w14:paraId="182F54C3" w14:textId="77777777" w:rsidR="00CA1312" w:rsidRPr="000D342E" w:rsidRDefault="0023202A" w:rsidP="3282A936">
            <w:pPr>
              <w:spacing w:line="240" w:lineRule="exact"/>
              <w:rPr>
                <w:sz w:val="16"/>
                <w:szCs w:val="16"/>
                <w:lang w:val="fr-FR"/>
              </w:rPr>
            </w:pPr>
            <w:r w:rsidRPr="00BF5257">
              <w:rPr>
                <w:sz w:val="16"/>
                <w:szCs w:val="16"/>
                <w:lang w:val="fr-FR"/>
              </w:rPr>
              <w:t>Fax +41 (0)52 728 11 44</w:t>
            </w:r>
            <w:r w:rsidRPr="00BF5257">
              <w:rPr>
                <w:sz w:val="16"/>
                <w:szCs w:val="16"/>
                <w:lang w:val="fr-FR"/>
              </w:rPr>
              <w:tab/>
            </w:r>
          </w:p>
          <w:p w14:paraId="6AD38299" w14:textId="77777777" w:rsidR="00CA1312" w:rsidRPr="000D342E" w:rsidRDefault="00784EA4" w:rsidP="004634A7">
            <w:pPr>
              <w:spacing w:line="240" w:lineRule="exact"/>
              <w:rPr>
                <w:b/>
                <w:bCs/>
                <w:sz w:val="16"/>
                <w:szCs w:val="16"/>
                <w:lang w:val="fr-FR"/>
              </w:rPr>
            </w:pPr>
            <w:hyperlink r:id="rId14" w:history="1">
              <w:r w:rsidR="007C096C" w:rsidRPr="00BF5257">
                <w:rPr>
                  <w:rStyle w:val="Hyperlink"/>
                  <w:color w:val="auto"/>
                  <w:sz w:val="16"/>
                  <w:szCs w:val="16"/>
                  <w:u w:val="none"/>
                  <w:lang w:val="fr-FR"/>
                </w:rPr>
                <w:t>sales.ch@baumer.com</w:t>
              </w:r>
            </w:hyperlink>
            <w:r w:rsidR="007C096C" w:rsidRPr="00BF5257">
              <w:rPr>
                <w:sz w:val="16"/>
                <w:szCs w:val="16"/>
                <w:lang w:val="fr-FR"/>
              </w:rPr>
              <w:t xml:space="preserve"> </w:t>
            </w:r>
            <w:hyperlink r:id="rId15" w:history="1">
              <w:r w:rsidR="007C096C" w:rsidRPr="00BF5257">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7FB57" w14:textId="77777777" w:rsidR="00784EA4" w:rsidRDefault="00784EA4">
      <w:r>
        <w:separator/>
      </w:r>
    </w:p>
  </w:endnote>
  <w:endnote w:type="continuationSeparator" w:id="0">
    <w:p w14:paraId="3AB9DFE7" w14:textId="77777777" w:rsidR="00784EA4" w:rsidRDefault="00784EA4">
      <w:r>
        <w:continuationSeparator/>
      </w:r>
    </w:p>
  </w:endnote>
  <w:endnote w:type="continuationNotice" w:id="1">
    <w:p w14:paraId="3CED3E6D" w14:textId="77777777" w:rsidR="00784EA4" w:rsidRDefault="00784E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0F7E3B" w:rsidRDefault="000F7E3B"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1A2EBA2E" w14:textId="16EAFA1B" w:rsidR="000F7E3B" w:rsidRDefault="000F7E3B">
    <w:pPr>
      <w:pStyle w:val="Fuzeile"/>
    </w:pPr>
    <w:r>
      <w:fldChar w:fldCharType="begin"/>
    </w:r>
    <w:r>
      <w:instrText xml:space="preserve"> SAVEDATE \@ "dd.MM.yyyy" \* MERGEFORMAT </w:instrText>
    </w:r>
    <w:r>
      <w:fldChar w:fldCharType="separate"/>
    </w:r>
    <w:r w:rsidR="00342C0C">
      <w:rPr>
        <w:noProof/>
      </w:rPr>
      <w:t>11.08.2022</w:t>
    </w:r>
    <w:r>
      <w:fldChar w:fldCharType="end"/>
    </w:r>
    <w:r>
      <w:t>/</w:t>
    </w:r>
    <w:fldSimple w:instr=" AUTHOR  \* MERGEFORMAT ">
      <w:r w:rsidRPr="3282A936">
        <w:t>Diepenbrock Stefan</w:t>
      </w:r>
    </w:fldSimple>
    <w:r>
      <w:tab/>
    </w:r>
    <w:r>
      <w:tab/>
      <w:t>Frauenfeld, Switzerland</w:t>
    </w:r>
  </w:p>
  <w:p w14:paraId="0DA92638" w14:textId="77777777" w:rsidR="000F7E3B" w:rsidRDefault="000F7E3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3235707B" w:rsidR="000F7E3B" w:rsidRDefault="000F7E3B" w:rsidP="0122E108">
    <w:pPr>
      <w:pBdr>
        <w:top w:val="single" w:sz="4" w:space="1" w:color="auto"/>
      </w:pBdr>
      <w:tabs>
        <w:tab w:val="center" w:pos="4819"/>
        <w:tab w:val="right" w:pos="9638"/>
      </w:tabs>
      <w:rPr>
        <w:sz w:val="16"/>
        <w:szCs w:val="16"/>
      </w:rPr>
    </w:pPr>
    <w:r>
      <w:rPr>
        <w:sz w:val="16"/>
      </w:rPr>
      <w:tab/>
    </w:r>
    <w:r>
      <w:rPr>
        <w:noProof/>
        <w:sz w:val="16"/>
        <w:szCs w:val="16"/>
      </w:rPr>
      <w:fldChar w:fldCharType="begin"/>
    </w:r>
    <w:r>
      <w:rPr>
        <w:noProof/>
        <w:sz w:val="16"/>
        <w:szCs w:val="16"/>
      </w:rPr>
      <w:instrText xml:space="preserve"> PAGE  \* MERGEFORMAT </w:instrText>
    </w:r>
    <w:r>
      <w:fldChar w:fldCharType="separate"/>
    </w:r>
    <w:r w:rsidR="002B2C8C">
      <w:rPr>
        <w:noProof/>
        <w:sz w:val="16"/>
        <w:szCs w:val="16"/>
      </w:rPr>
      <w:t>2</w:t>
    </w:r>
    <w:r>
      <w:fldChar w:fldCharType="end"/>
    </w:r>
    <w:r>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2B2C8C" w:rsidRPr="002B2C8C">
      <w:rPr>
        <w:noProof/>
        <w:sz w:val="16"/>
        <w:szCs w:val="16"/>
      </w:rPr>
      <w:t>2</w:t>
    </w:r>
    <w:r w:rsidRPr="0122E108">
      <w:rPr>
        <w:noProof/>
        <w:sz w:val="16"/>
        <w:szCs w:val="16"/>
      </w:rPr>
      <w:fldChar w:fldCharType="end"/>
    </w:r>
    <w:r>
      <w:rPr>
        <w:sz w:val="16"/>
      </w:rPr>
      <w:tab/>
    </w:r>
    <w:r>
      <w:rPr>
        <w:sz w:val="16"/>
        <w:szCs w:val="16"/>
      </w:rPr>
      <w:t>Baumer Group</w:t>
    </w:r>
  </w:p>
  <w:p w14:paraId="1A33F3CB" w14:textId="77777777" w:rsidR="000F7E3B" w:rsidRDefault="000F7E3B">
    <w:pPr>
      <w:pBdr>
        <w:top w:val="single" w:sz="4" w:space="1" w:color="auto"/>
      </w:pBdr>
      <w:tabs>
        <w:tab w:val="center" w:pos="4819"/>
        <w:tab w:val="right" w:pos="9638"/>
      </w:tabs>
    </w:pPr>
    <w:r>
      <w:rPr>
        <w:sz w:val="16"/>
      </w:rPr>
      <w:tab/>
    </w:r>
    <w:r>
      <w:rPr>
        <w:sz w:val="16"/>
      </w:rPr>
      <w:tab/>
    </w:r>
  </w:p>
  <w:p w14:paraId="561C7954" w14:textId="77777777" w:rsidR="000F7E3B" w:rsidRDefault="000F7E3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0F7E3B" w:rsidRDefault="000F7E3B"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6A96A66B" w14:textId="2F9CDDF3" w:rsidR="000F7E3B" w:rsidRDefault="000F7E3B">
    <w:pPr>
      <w:pStyle w:val="Fuzeile"/>
    </w:pPr>
    <w:r>
      <w:fldChar w:fldCharType="begin"/>
    </w:r>
    <w:r>
      <w:instrText xml:space="preserve"> SAVEDATE \@ "dd.MM.yyyy" \* MERGEFORMAT </w:instrText>
    </w:r>
    <w:r>
      <w:fldChar w:fldCharType="separate"/>
    </w:r>
    <w:r w:rsidR="00342C0C">
      <w:rPr>
        <w:noProof/>
      </w:rPr>
      <w:t>11.08.2022</w:t>
    </w:r>
    <w:r>
      <w:fldChar w:fldCharType="end"/>
    </w:r>
    <w:r>
      <w:t>/</w:t>
    </w:r>
    <w:fldSimple w:instr=" AUTHOR  \* MERGEFORMAT ">
      <w:r w:rsidRPr="3282A936">
        <w:t>Diepenbrock Stefan</w:t>
      </w:r>
    </w:fldSimple>
    <w:r>
      <w:tab/>
    </w:r>
    <w:r>
      <w:tab/>
      <w:t>Frauenfeld, Switzerland</w:t>
    </w:r>
  </w:p>
  <w:p w14:paraId="307B3954" w14:textId="77777777" w:rsidR="000F7E3B" w:rsidRDefault="000F7E3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4B6E9" w14:textId="77777777" w:rsidR="00784EA4" w:rsidRDefault="00784EA4">
      <w:r>
        <w:separator/>
      </w:r>
    </w:p>
  </w:footnote>
  <w:footnote w:type="continuationSeparator" w:id="0">
    <w:p w14:paraId="4795C82A" w14:textId="77777777" w:rsidR="00784EA4" w:rsidRDefault="00784EA4">
      <w:r>
        <w:continuationSeparator/>
      </w:r>
    </w:p>
  </w:footnote>
  <w:footnote w:type="continuationNotice" w:id="1">
    <w:p w14:paraId="4857FA2E" w14:textId="77777777" w:rsidR="00784EA4" w:rsidRDefault="00784EA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0F7E3B" w:rsidRDefault="000F7E3B" w:rsidP="0006218F">
    <w:pPr>
      <w:tabs>
        <w:tab w:val="right" w:pos="9639"/>
      </w:tabs>
      <w:ind w:left="79" w:hanging="697"/>
    </w:pPr>
    <w:r>
      <w:rPr>
        <w:noProof/>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0A86646"/>
    <w:multiLevelType w:val="multilevel"/>
    <w:tmpl w:val="909C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29A30C6"/>
    <w:multiLevelType w:val="multilevel"/>
    <w:tmpl w:val="9BC6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63724B6"/>
    <w:multiLevelType w:val="multilevel"/>
    <w:tmpl w:val="267A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CC69EE"/>
    <w:multiLevelType w:val="multilevel"/>
    <w:tmpl w:val="49E8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8E9455A"/>
    <w:multiLevelType w:val="multilevel"/>
    <w:tmpl w:val="A972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9"/>
  </w:num>
  <w:num w:numId="10">
    <w:abstractNumId w:val="9"/>
  </w:num>
  <w:num w:numId="11">
    <w:abstractNumId w:val="18"/>
  </w:num>
  <w:num w:numId="12">
    <w:abstractNumId w:val="14"/>
  </w:num>
  <w:num w:numId="13">
    <w:abstractNumId w:val="6"/>
  </w:num>
  <w:num w:numId="14">
    <w:abstractNumId w:val="25"/>
  </w:num>
  <w:num w:numId="15">
    <w:abstractNumId w:val="8"/>
  </w:num>
  <w:num w:numId="16">
    <w:abstractNumId w:val="12"/>
  </w:num>
  <w:num w:numId="17">
    <w:abstractNumId w:val="24"/>
  </w:num>
  <w:num w:numId="18">
    <w:abstractNumId w:val="22"/>
  </w:num>
  <w:num w:numId="19">
    <w:abstractNumId w:val="2"/>
  </w:num>
  <w:num w:numId="20">
    <w:abstractNumId w:val="1"/>
  </w:num>
  <w:num w:numId="21">
    <w:abstractNumId w:val="17"/>
  </w:num>
  <w:num w:numId="22">
    <w:abstractNumId w:val="7"/>
  </w:num>
  <w:num w:numId="23">
    <w:abstractNumId w:val="0"/>
  </w:num>
  <w:num w:numId="24">
    <w:abstractNumId w:val="16"/>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5"/>
  </w:num>
  <w:num w:numId="34">
    <w:abstractNumId w:val="10"/>
  </w:num>
  <w:num w:numId="35">
    <w:abstractNumId w:val="11"/>
  </w:num>
  <w:num w:numId="36">
    <w:abstractNumId w:val="4"/>
  </w:num>
  <w:num w:numId="37">
    <w:abstractNumId w:val="20"/>
  </w:num>
  <w:num w:numId="38">
    <w:abstractNumId w:val="21"/>
  </w:num>
  <w:num w:numId="39">
    <w:abstractNumId w:val="15"/>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7E3"/>
    <w:rsid w:val="000038DB"/>
    <w:rsid w:val="00004CF2"/>
    <w:rsid w:val="0001673B"/>
    <w:rsid w:val="000325AB"/>
    <w:rsid w:val="00042236"/>
    <w:rsid w:val="00045E52"/>
    <w:rsid w:val="00046785"/>
    <w:rsid w:val="00055535"/>
    <w:rsid w:val="0006218F"/>
    <w:rsid w:val="00065C62"/>
    <w:rsid w:val="00070143"/>
    <w:rsid w:val="0007516C"/>
    <w:rsid w:val="000775EA"/>
    <w:rsid w:val="0008350F"/>
    <w:rsid w:val="00095264"/>
    <w:rsid w:val="00097970"/>
    <w:rsid w:val="00097DD2"/>
    <w:rsid w:val="000B4DDB"/>
    <w:rsid w:val="000B6101"/>
    <w:rsid w:val="000C2765"/>
    <w:rsid w:val="000C360B"/>
    <w:rsid w:val="000C7D58"/>
    <w:rsid w:val="000D342E"/>
    <w:rsid w:val="000F6DFA"/>
    <w:rsid w:val="000F7E3B"/>
    <w:rsid w:val="00106CC0"/>
    <w:rsid w:val="00110207"/>
    <w:rsid w:val="00114804"/>
    <w:rsid w:val="001260C4"/>
    <w:rsid w:val="00126160"/>
    <w:rsid w:val="0013782A"/>
    <w:rsid w:val="00143A62"/>
    <w:rsid w:val="00147168"/>
    <w:rsid w:val="0016445F"/>
    <w:rsid w:val="00165C2D"/>
    <w:rsid w:val="00167EFB"/>
    <w:rsid w:val="00177780"/>
    <w:rsid w:val="00180287"/>
    <w:rsid w:val="00180C13"/>
    <w:rsid w:val="00181590"/>
    <w:rsid w:val="001855C6"/>
    <w:rsid w:val="001855D2"/>
    <w:rsid w:val="00186571"/>
    <w:rsid w:val="00192E65"/>
    <w:rsid w:val="001942A3"/>
    <w:rsid w:val="001A3272"/>
    <w:rsid w:val="001A3B8A"/>
    <w:rsid w:val="001A4DD7"/>
    <w:rsid w:val="001A54D5"/>
    <w:rsid w:val="001A7A42"/>
    <w:rsid w:val="001B1488"/>
    <w:rsid w:val="001B283A"/>
    <w:rsid w:val="001C167E"/>
    <w:rsid w:val="001C3DA0"/>
    <w:rsid w:val="001D6C33"/>
    <w:rsid w:val="001E7A84"/>
    <w:rsid w:val="001F5872"/>
    <w:rsid w:val="001F5CFA"/>
    <w:rsid w:val="00202F34"/>
    <w:rsid w:val="002053A0"/>
    <w:rsid w:val="00216E60"/>
    <w:rsid w:val="00226420"/>
    <w:rsid w:val="002266BB"/>
    <w:rsid w:val="002315C6"/>
    <w:rsid w:val="0023202A"/>
    <w:rsid w:val="00233A6A"/>
    <w:rsid w:val="0023418F"/>
    <w:rsid w:val="002350B3"/>
    <w:rsid w:val="00242810"/>
    <w:rsid w:val="00242AC3"/>
    <w:rsid w:val="00243650"/>
    <w:rsid w:val="00247813"/>
    <w:rsid w:val="002478AE"/>
    <w:rsid w:val="002551A0"/>
    <w:rsid w:val="00264E2E"/>
    <w:rsid w:val="00267869"/>
    <w:rsid w:val="002760F1"/>
    <w:rsid w:val="00277CF6"/>
    <w:rsid w:val="00285805"/>
    <w:rsid w:val="00285EA4"/>
    <w:rsid w:val="002877F1"/>
    <w:rsid w:val="00287C0E"/>
    <w:rsid w:val="00297995"/>
    <w:rsid w:val="002A320F"/>
    <w:rsid w:val="002B2C8C"/>
    <w:rsid w:val="002C6952"/>
    <w:rsid w:val="002C6B3F"/>
    <w:rsid w:val="002D26AB"/>
    <w:rsid w:val="002D3AE9"/>
    <w:rsid w:val="002D55DB"/>
    <w:rsid w:val="002D73B6"/>
    <w:rsid w:val="002E4D71"/>
    <w:rsid w:val="002F37A8"/>
    <w:rsid w:val="002F385B"/>
    <w:rsid w:val="002F4802"/>
    <w:rsid w:val="002F6854"/>
    <w:rsid w:val="00300A8D"/>
    <w:rsid w:val="00303333"/>
    <w:rsid w:val="00313DF6"/>
    <w:rsid w:val="00313FF3"/>
    <w:rsid w:val="00314B63"/>
    <w:rsid w:val="0031526C"/>
    <w:rsid w:val="003166CA"/>
    <w:rsid w:val="00322386"/>
    <w:rsid w:val="003259A9"/>
    <w:rsid w:val="003314ED"/>
    <w:rsid w:val="00341496"/>
    <w:rsid w:val="00342C0C"/>
    <w:rsid w:val="0034489E"/>
    <w:rsid w:val="00344D4B"/>
    <w:rsid w:val="00354DF1"/>
    <w:rsid w:val="0036354F"/>
    <w:rsid w:val="003637E1"/>
    <w:rsid w:val="00364C31"/>
    <w:rsid w:val="00373ADA"/>
    <w:rsid w:val="00387478"/>
    <w:rsid w:val="00392B64"/>
    <w:rsid w:val="003A3B92"/>
    <w:rsid w:val="003A3F92"/>
    <w:rsid w:val="003B489E"/>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33A96"/>
    <w:rsid w:val="00440CE9"/>
    <w:rsid w:val="00441224"/>
    <w:rsid w:val="004419CA"/>
    <w:rsid w:val="00445EBF"/>
    <w:rsid w:val="00454D57"/>
    <w:rsid w:val="0045513F"/>
    <w:rsid w:val="00455A34"/>
    <w:rsid w:val="00457DF9"/>
    <w:rsid w:val="004634A7"/>
    <w:rsid w:val="0046426A"/>
    <w:rsid w:val="00466EE5"/>
    <w:rsid w:val="00467B58"/>
    <w:rsid w:val="0047388B"/>
    <w:rsid w:val="00486F5B"/>
    <w:rsid w:val="0048725C"/>
    <w:rsid w:val="00492364"/>
    <w:rsid w:val="00492F3E"/>
    <w:rsid w:val="00493E9A"/>
    <w:rsid w:val="004A384B"/>
    <w:rsid w:val="004A5176"/>
    <w:rsid w:val="004B0D3E"/>
    <w:rsid w:val="004B6E88"/>
    <w:rsid w:val="004C115C"/>
    <w:rsid w:val="004C1A13"/>
    <w:rsid w:val="004D13F0"/>
    <w:rsid w:val="004D2A71"/>
    <w:rsid w:val="004D6B1C"/>
    <w:rsid w:val="004E4703"/>
    <w:rsid w:val="004F4434"/>
    <w:rsid w:val="004F56BD"/>
    <w:rsid w:val="004F726A"/>
    <w:rsid w:val="004F7E62"/>
    <w:rsid w:val="00500B82"/>
    <w:rsid w:val="00513014"/>
    <w:rsid w:val="005169A5"/>
    <w:rsid w:val="00525504"/>
    <w:rsid w:val="00527366"/>
    <w:rsid w:val="00540302"/>
    <w:rsid w:val="0054412B"/>
    <w:rsid w:val="0054416B"/>
    <w:rsid w:val="00546ECC"/>
    <w:rsid w:val="005528D8"/>
    <w:rsid w:val="00560A5F"/>
    <w:rsid w:val="005634FE"/>
    <w:rsid w:val="00573D05"/>
    <w:rsid w:val="005867AE"/>
    <w:rsid w:val="00590B26"/>
    <w:rsid w:val="00590E14"/>
    <w:rsid w:val="00594094"/>
    <w:rsid w:val="005955CB"/>
    <w:rsid w:val="00595AFF"/>
    <w:rsid w:val="005975FB"/>
    <w:rsid w:val="005A2A85"/>
    <w:rsid w:val="005B0519"/>
    <w:rsid w:val="005B6778"/>
    <w:rsid w:val="005C1D79"/>
    <w:rsid w:val="005C34EE"/>
    <w:rsid w:val="005C4013"/>
    <w:rsid w:val="005C411B"/>
    <w:rsid w:val="005C5413"/>
    <w:rsid w:val="005C770D"/>
    <w:rsid w:val="005D1547"/>
    <w:rsid w:val="005D2F7E"/>
    <w:rsid w:val="005D448E"/>
    <w:rsid w:val="005E0996"/>
    <w:rsid w:val="005E4D3F"/>
    <w:rsid w:val="005F0A4F"/>
    <w:rsid w:val="005F6F10"/>
    <w:rsid w:val="0060368B"/>
    <w:rsid w:val="00606786"/>
    <w:rsid w:val="00612C96"/>
    <w:rsid w:val="00615602"/>
    <w:rsid w:val="00616746"/>
    <w:rsid w:val="00620C62"/>
    <w:rsid w:val="00621D67"/>
    <w:rsid w:val="00632B6F"/>
    <w:rsid w:val="00633ECC"/>
    <w:rsid w:val="0064675E"/>
    <w:rsid w:val="00650EAD"/>
    <w:rsid w:val="00653433"/>
    <w:rsid w:val="00661BFC"/>
    <w:rsid w:val="00661E9F"/>
    <w:rsid w:val="00664072"/>
    <w:rsid w:val="006746E5"/>
    <w:rsid w:val="006836DF"/>
    <w:rsid w:val="006A2620"/>
    <w:rsid w:val="006A3686"/>
    <w:rsid w:val="006A4B9A"/>
    <w:rsid w:val="006A71E6"/>
    <w:rsid w:val="006B0667"/>
    <w:rsid w:val="006B3EBB"/>
    <w:rsid w:val="006C6E41"/>
    <w:rsid w:val="006D2E9A"/>
    <w:rsid w:val="006D34E7"/>
    <w:rsid w:val="006D4588"/>
    <w:rsid w:val="006D7391"/>
    <w:rsid w:val="006E30E1"/>
    <w:rsid w:val="006F31E9"/>
    <w:rsid w:val="006F376E"/>
    <w:rsid w:val="006F6EB4"/>
    <w:rsid w:val="006F7182"/>
    <w:rsid w:val="00701B25"/>
    <w:rsid w:val="00701B5B"/>
    <w:rsid w:val="00711D4A"/>
    <w:rsid w:val="00711FF0"/>
    <w:rsid w:val="00720AEC"/>
    <w:rsid w:val="00732BC6"/>
    <w:rsid w:val="007360F8"/>
    <w:rsid w:val="007551CF"/>
    <w:rsid w:val="00755A38"/>
    <w:rsid w:val="00756FA8"/>
    <w:rsid w:val="007571A0"/>
    <w:rsid w:val="007636F8"/>
    <w:rsid w:val="007658F6"/>
    <w:rsid w:val="00765D5D"/>
    <w:rsid w:val="007678A7"/>
    <w:rsid w:val="00775755"/>
    <w:rsid w:val="00776C67"/>
    <w:rsid w:val="00782000"/>
    <w:rsid w:val="00783AA5"/>
    <w:rsid w:val="00784EA4"/>
    <w:rsid w:val="00792874"/>
    <w:rsid w:val="007948BB"/>
    <w:rsid w:val="007A5BCD"/>
    <w:rsid w:val="007A70BF"/>
    <w:rsid w:val="007B50CD"/>
    <w:rsid w:val="007B749A"/>
    <w:rsid w:val="007B7DC4"/>
    <w:rsid w:val="007C096C"/>
    <w:rsid w:val="007C103E"/>
    <w:rsid w:val="007C6DCD"/>
    <w:rsid w:val="007D2B14"/>
    <w:rsid w:val="007D7B49"/>
    <w:rsid w:val="007E5F16"/>
    <w:rsid w:val="007F1C12"/>
    <w:rsid w:val="007F2B0C"/>
    <w:rsid w:val="007F617E"/>
    <w:rsid w:val="0080049B"/>
    <w:rsid w:val="00810FEA"/>
    <w:rsid w:val="0081164D"/>
    <w:rsid w:val="00812F6F"/>
    <w:rsid w:val="00817F98"/>
    <w:rsid w:val="00825D45"/>
    <w:rsid w:val="0082773D"/>
    <w:rsid w:val="008303B0"/>
    <w:rsid w:val="00832110"/>
    <w:rsid w:val="00842A88"/>
    <w:rsid w:val="00845037"/>
    <w:rsid w:val="008506C5"/>
    <w:rsid w:val="00852504"/>
    <w:rsid w:val="00853147"/>
    <w:rsid w:val="00856B24"/>
    <w:rsid w:val="00860FA5"/>
    <w:rsid w:val="00865A91"/>
    <w:rsid w:val="008675BA"/>
    <w:rsid w:val="0087333E"/>
    <w:rsid w:val="00874ECF"/>
    <w:rsid w:val="0087580B"/>
    <w:rsid w:val="008842AD"/>
    <w:rsid w:val="008A13A1"/>
    <w:rsid w:val="008A29E0"/>
    <w:rsid w:val="008A420A"/>
    <w:rsid w:val="008B07A9"/>
    <w:rsid w:val="008C108E"/>
    <w:rsid w:val="008C36AD"/>
    <w:rsid w:val="008C4FFB"/>
    <w:rsid w:val="008D0576"/>
    <w:rsid w:val="008D3C11"/>
    <w:rsid w:val="008D4EC8"/>
    <w:rsid w:val="008D5145"/>
    <w:rsid w:val="008D5276"/>
    <w:rsid w:val="008E0C28"/>
    <w:rsid w:val="008E6D89"/>
    <w:rsid w:val="008F3F87"/>
    <w:rsid w:val="00903B1F"/>
    <w:rsid w:val="00916549"/>
    <w:rsid w:val="00923462"/>
    <w:rsid w:val="009251B4"/>
    <w:rsid w:val="009274F2"/>
    <w:rsid w:val="00927878"/>
    <w:rsid w:val="009371DC"/>
    <w:rsid w:val="00943997"/>
    <w:rsid w:val="009465A3"/>
    <w:rsid w:val="009523B8"/>
    <w:rsid w:val="00954741"/>
    <w:rsid w:val="00960594"/>
    <w:rsid w:val="00960872"/>
    <w:rsid w:val="00963111"/>
    <w:rsid w:val="009633B6"/>
    <w:rsid w:val="00963920"/>
    <w:rsid w:val="00963B9A"/>
    <w:rsid w:val="00963F21"/>
    <w:rsid w:val="00964ED4"/>
    <w:rsid w:val="00976B46"/>
    <w:rsid w:val="00977539"/>
    <w:rsid w:val="0098158F"/>
    <w:rsid w:val="00981741"/>
    <w:rsid w:val="00981973"/>
    <w:rsid w:val="00982434"/>
    <w:rsid w:val="00990ADC"/>
    <w:rsid w:val="00991F73"/>
    <w:rsid w:val="009A1F31"/>
    <w:rsid w:val="009C733C"/>
    <w:rsid w:val="009D118E"/>
    <w:rsid w:val="009D3160"/>
    <w:rsid w:val="009D48C3"/>
    <w:rsid w:val="009D7AE4"/>
    <w:rsid w:val="009E07EA"/>
    <w:rsid w:val="009E141A"/>
    <w:rsid w:val="009E6DCD"/>
    <w:rsid w:val="009F2DA3"/>
    <w:rsid w:val="009F3363"/>
    <w:rsid w:val="00A02DA0"/>
    <w:rsid w:val="00A2137F"/>
    <w:rsid w:val="00A23DE1"/>
    <w:rsid w:val="00A2461C"/>
    <w:rsid w:val="00A26EED"/>
    <w:rsid w:val="00A27DA7"/>
    <w:rsid w:val="00A314A3"/>
    <w:rsid w:val="00A443D2"/>
    <w:rsid w:val="00A561F0"/>
    <w:rsid w:val="00A57C8C"/>
    <w:rsid w:val="00A60557"/>
    <w:rsid w:val="00A62B3F"/>
    <w:rsid w:val="00A65BAE"/>
    <w:rsid w:val="00A71E2C"/>
    <w:rsid w:val="00A72AA8"/>
    <w:rsid w:val="00A91EA6"/>
    <w:rsid w:val="00AA22BA"/>
    <w:rsid w:val="00AB1B59"/>
    <w:rsid w:val="00AB21AF"/>
    <w:rsid w:val="00AB2D68"/>
    <w:rsid w:val="00AD1D57"/>
    <w:rsid w:val="00AD44E4"/>
    <w:rsid w:val="00AE20BD"/>
    <w:rsid w:val="00AF1413"/>
    <w:rsid w:val="00AF2711"/>
    <w:rsid w:val="00AF63DE"/>
    <w:rsid w:val="00AF6DDE"/>
    <w:rsid w:val="00B0112F"/>
    <w:rsid w:val="00B025FE"/>
    <w:rsid w:val="00B02D40"/>
    <w:rsid w:val="00B039BA"/>
    <w:rsid w:val="00B068AD"/>
    <w:rsid w:val="00B06DAC"/>
    <w:rsid w:val="00B0720A"/>
    <w:rsid w:val="00B122D8"/>
    <w:rsid w:val="00B12316"/>
    <w:rsid w:val="00B12B3E"/>
    <w:rsid w:val="00B179CB"/>
    <w:rsid w:val="00B17DD3"/>
    <w:rsid w:val="00B25932"/>
    <w:rsid w:val="00B405C0"/>
    <w:rsid w:val="00B409E7"/>
    <w:rsid w:val="00B56A63"/>
    <w:rsid w:val="00B60899"/>
    <w:rsid w:val="00B64AA6"/>
    <w:rsid w:val="00B75A52"/>
    <w:rsid w:val="00B81662"/>
    <w:rsid w:val="00B84651"/>
    <w:rsid w:val="00B862D0"/>
    <w:rsid w:val="00B87682"/>
    <w:rsid w:val="00B877C5"/>
    <w:rsid w:val="00B878E6"/>
    <w:rsid w:val="00B95A11"/>
    <w:rsid w:val="00BA281A"/>
    <w:rsid w:val="00BA4EA5"/>
    <w:rsid w:val="00BB106D"/>
    <w:rsid w:val="00BB1C60"/>
    <w:rsid w:val="00BC1524"/>
    <w:rsid w:val="00BC352B"/>
    <w:rsid w:val="00BC5444"/>
    <w:rsid w:val="00BC7E58"/>
    <w:rsid w:val="00BD0160"/>
    <w:rsid w:val="00BD0FC4"/>
    <w:rsid w:val="00BD6FE6"/>
    <w:rsid w:val="00BE0BEA"/>
    <w:rsid w:val="00BF27CE"/>
    <w:rsid w:val="00BF45F8"/>
    <w:rsid w:val="00BF5257"/>
    <w:rsid w:val="00C0095C"/>
    <w:rsid w:val="00C01E98"/>
    <w:rsid w:val="00C021A7"/>
    <w:rsid w:val="00C04245"/>
    <w:rsid w:val="00C3164F"/>
    <w:rsid w:val="00C325B6"/>
    <w:rsid w:val="00C34061"/>
    <w:rsid w:val="00C36E7E"/>
    <w:rsid w:val="00C45B61"/>
    <w:rsid w:val="00C55978"/>
    <w:rsid w:val="00C63B5D"/>
    <w:rsid w:val="00C67F3A"/>
    <w:rsid w:val="00C757BB"/>
    <w:rsid w:val="00C8703D"/>
    <w:rsid w:val="00C877C2"/>
    <w:rsid w:val="00C879A3"/>
    <w:rsid w:val="00C907CC"/>
    <w:rsid w:val="00C90C7E"/>
    <w:rsid w:val="00C9524D"/>
    <w:rsid w:val="00C97438"/>
    <w:rsid w:val="00CA0FA3"/>
    <w:rsid w:val="00CA1312"/>
    <w:rsid w:val="00CA2769"/>
    <w:rsid w:val="00CA4727"/>
    <w:rsid w:val="00CA548E"/>
    <w:rsid w:val="00CA61A4"/>
    <w:rsid w:val="00CB1E03"/>
    <w:rsid w:val="00CB3DFA"/>
    <w:rsid w:val="00CC2144"/>
    <w:rsid w:val="00CC2617"/>
    <w:rsid w:val="00CC37E4"/>
    <w:rsid w:val="00CC4BC6"/>
    <w:rsid w:val="00CD6C36"/>
    <w:rsid w:val="00CD7F70"/>
    <w:rsid w:val="00CE0237"/>
    <w:rsid w:val="00CE04BA"/>
    <w:rsid w:val="00CE3C66"/>
    <w:rsid w:val="00CE5AC1"/>
    <w:rsid w:val="00CF7F75"/>
    <w:rsid w:val="00D01FE5"/>
    <w:rsid w:val="00D05D89"/>
    <w:rsid w:val="00D072BD"/>
    <w:rsid w:val="00D12E04"/>
    <w:rsid w:val="00D1552B"/>
    <w:rsid w:val="00D26496"/>
    <w:rsid w:val="00D26FEC"/>
    <w:rsid w:val="00D31ADB"/>
    <w:rsid w:val="00D439E0"/>
    <w:rsid w:val="00D50F68"/>
    <w:rsid w:val="00D51A2F"/>
    <w:rsid w:val="00D529A9"/>
    <w:rsid w:val="00D53B05"/>
    <w:rsid w:val="00D63583"/>
    <w:rsid w:val="00D67CCA"/>
    <w:rsid w:val="00D7385A"/>
    <w:rsid w:val="00D73B0B"/>
    <w:rsid w:val="00D81A44"/>
    <w:rsid w:val="00D831A1"/>
    <w:rsid w:val="00D84340"/>
    <w:rsid w:val="00D91BAC"/>
    <w:rsid w:val="00DA66DD"/>
    <w:rsid w:val="00DB56EA"/>
    <w:rsid w:val="00DC3BDC"/>
    <w:rsid w:val="00DD1F2B"/>
    <w:rsid w:val="00DD697F"/>
    <w:rsid w:val="00DE178E"/>
    <w:rsid w:val="00DE2BB7"/>
    <w:rsid w:val="00DE631F"/>
    <w:rsid w:val="00DE6C24"/>
    <w:rsid w:val="00DE6EBB"/>
    <w:rsid w:val="00DF399E"/>
    <w:rsid w:val="00DF4E68"/>
    <w:rsid w:val="00DF768C"/>
    <w:rsid w:val="00E025B0"/>
    <w:rsid w:val="00E24144"/>
    <w:rsid w:val="00E355E3"/>
    <w:rsid w:val="00E35D19"/>
    <w:rsid w:val="00E43A4F"/>
    <w:rsid w:val="00E4575F"/>
    <w:rsid w:val="00E508BF"/>
    <w:rsid w:val="00E51490"/>
    <w:rsid w:val="00E54CBE"/>
    <w:rsid w:val="00E644C3"/>
    <w:rsid w:val="00E66E57"/>
    <w:rsid w:val="00E71941"/>
    <w:rsid w:val="00E74F3F"/>
    <w:rsid w:val="00E84A95"/>
    <w:rsid w:val="00E879D0"/>
    <w:rsid w:val="00E94B12"/>
    <w:rsid w:val="00E97CBD"/>
    <w:rsid w:val="00EA2637"/>
    <w:rsid w:val="00EA2987"/>
    <w:rsid w:val="00EA2CE1"/>
    <w:rsid w:val="00EA6E92"/>
    <w:rsid w:val="00EB5BF9"/>
    <w:rsid w:val="00EC3F32"/>
    <w:rsid w:val="00EC5758"/>
    <w:rsid w:val="00EE1F82"/>
    <w:rsid w:val="00EE7D2B"/>
    <w:rsid w:val="00EF004D"/>
    <w:rsid w:val="00F02E39"/>
    <w:rsid w:val="00F04628"/>
    <w:rsid w:val="00F05F2D"/>
    <w:rsid w:val="00F0683E"/>
    <w:rsid w:val="00F105B4"/>
    <w:rsid w:val="00F140DF"/>
    <w:rsid w:val="00F162E9"/>
    <w:rsid w:val="00F168ED"/>
    <w:rsid w:val="00F175A0"/>
    <w:rsid w:val="00F20237"/>
    <w:rsid w:val="00F224F1"/>
    <w:rsid w:val="00F35627"/>
    <w:rsid w:val="00F40115"/>
    <w:rsid w:val="00F4106D"/>
    <w:rsid w:val="00F44BE6"/>
    <w:rsid w:val="00F54167"/>
    <w:rsid w:val="00F562DD"/>
    <w:rsid w:val="00F70C7B"/>
    <w:rsid w:val="00F74B39"/>
    <w:rsid w:val="00F76B15"/>
    <w:rsid w:val="00F77404"/>
    <w:rsid w:val="00F80932"/>
    <w:rsid w:val="00F87A1B"/>
    <w:rsid w:val="00F87C74"/>
    <w:rsid w:val="00F91B62"/>
    <w:rsid w:val="00F95B93"/>
    <w:rsid w:val="00F96E79"/>
    <w:rsid w:val="00FA2F42"/>
    <w:rsid w:val="00FA7852"/>
    <w:rsid w:val="00FB2211"/>
    <w:rsid w:val="00FB36B2"/>
    <w:rsid w:val="00FB4A2E"/>
    <w:rsid w:val="00FD2D76"/>
    <w:rsid w:val="00FD5317"/>
    <w:rsid w:val="00FD6B6C"/>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B1B59"/>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paragraph" w:styleId="berschrift6">
    <w:name w:val="heading 6"/>
    <w:basedOn w:val="Standard"/>
    <w:next w:val="Standard"/>
    <w:link w:val="berschrift6Zchn"/>
    <w:semiHidden/>
    <w:unhideWhenUsed/>
    <w:qFormat/>
    <w:rsid w:val="00720AEC"/>
    <w:pPr>
      <w:keepNext/>
      <w:keepLines/>
      <w:spacing w:before="4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6Zchn">
    <w:name w:val="Überschrift 6 Zchn"/>
    <w:basedOn w:val="Absatz-Standardschriftart"/>
    <w:link w:val="berschrift6"/>
    <w:semiHidden/>
    <w:rsid w:val="00720AEC"/>
    <w:rPr>
      <w:rFonts w:asciiTheme="majorHAnsi" w:eastAsiaTheme="majorEastAsia" w:hAnsiTheme="majorHAnsi" w:cstheme="majorBidi"/>
      <w:color w:val="243F60" w:themeColor="accent1" w:themeShade="7F"/>
      <w:szCs w:val="24"/>
    </w:rPr>
  </w:style>
  <w:style w:type="character" w:styleId="Fett">
    <w:name w:val="Strong"/>
    <w:basedOn w:val="Absatz-Standardschriftart"/>
    <w:uiPriority w:val="22"/>
    <w:qFormat/>
    <w:rsid w:val="00720A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721708">
      <w:bodyDiv w:val="1"/>
      <w:marLeft w:val="0"/>
      <w:marRight w:val="0"/>
      <w:marTop w:val="0"/>
      <w:marBottom w:val="0"/>
      <w:divBdr>
        <w:top w:val="none" w:sz="0" w:space="0" w:color="auto"/>
        <w:left w:val="none" w:sz="0" w:space="0" w:color="auto"/>
        <w:bottom w:val="none" w:sz="0" w:space="0" w:color="auto"/>
        <w:right w:val="none" w:sz="0" w:space="0" w:color="auto"/>
      </w:divBdr>
      <w:divsChild>
        <w:div w:id="846290266">
          <w:marLeft w:val="0"/>
          <w:marRight w:val="0"/>
          <w:marTop w:val="0"/>
          <w:marBottom w:val="0"/>
          <w:divBdr>
            <w:top w:val="none" w:sz="0" w:space="0" w:color="auto"/>
            <w:left w:val="none" w:sz="0" w:space="0" w:color="auto"/>
            <w:bottom w:val="none" w:sz="0" w:space="0" w:color="auto"/>
            <w:right w:val="none" w:sz="0" w:space="0" w:color="auto"/>
          </w:divBdr>
        </w:div>
        <w:div w:id="1413505485">
          <w:marLeft w:val="0"/>
          <w:marRight w:val="0"/>
          <w:marTop w:val="0"/>
          <w:marBottom w:val="0"/>
          <w:divBdr>
            <w:top w:val="none" w:sz="0" w:space="0" w:color="auto"/>
            <w:left w:val="none" w:sz="0" w:space="0" w:color="auto"/>
            <w:bottom w:val="none" w:sz="0" w:space="0" w:color="auto"/>
            <w:right w:val="none" w:sz="0" w:space="0" w:color="auto"/>
          </w:divBdr>
        </w:div>
      </w:divsChild>
    </w:div>
    <w:div w:id="168059390">
      <w:bodyDiv w:val="1"/>
      <w:marLeft w:val="0"/>
      <w:marRight w:val="0"/>
      <w:marTop w:val="0"/>
      <w:marBottom w:val="0"/>
      <w:divBdr>
        <w:top w:val="none" w:sz="0" w:space="0" w:color="auto"/>
        <w:left w:val="none" w:sz="0" w:space="0" w:color="auto"/>
        <w:bottom w:val="none" w:sz="0" w:space="0" w:color="auto"/>
        <w:right w:val="none" w:sz="0" w:space="0" w:color="auto"/>
      </w:divBdr>
      <w:divsChild>
        <w:div w:id="1889106628">
          <w:marLeft w:val="0"/>
          <w:marRight w:val="0"/>
          <w:marTop w:val="0"/>
          <w:marBottom w:val="0"/>
          <w:divBdr>
            <w:top w:val="none" w:sz="0" w:space="0" w:color="auto"/>
            <w:left w:val="none" w:sz="0" w:space="0" w:color="auto"/>
            <w:bottom w:val="none" w:sz="0" w:space="0" w:color="auto"/>
            <w:right w:val="none" w:sz="0" w:space="0" w:color="auto"/>
          </w:divBdr>
        </w:div>
        <w:div w:id="1779178284">
          <w:marLeft w:val="0"/>
          <w:marRight w:val="0"/>
          <w:marTop w:val="0"/>
          <w:marBottom w:val="0"/>
          <w:divBdr>
            <w:top w:val="none" w:sz="0" w:space="0" w:color="auto"/>
            <w:left w:val="none" w:sz="0" w:space="0" w:color="auto"/>
            <w:bottom w:val="none" w:sz="0" w:space="0" w:color="auto"/>
            <w:right w:val="none" w:sz="0" w:space="0" w:color="auto"/>
          </w:divBdr>
        </w:div>
      </w:divsChild>
    </w:div>
    <w:div w:id="169685957">
      <w:bodyDiv w:val="1"/>
      <w:marLeft w:val="0"/>
      <w:marRight w:val="0"/>
      <w:marTop w:val="0"/>
      <w:marBottom w:val="0"/>
      <w:divBdr>
        <w:top w:val="none" w:sz="0" w:space="0" w:color="auto"/>
        <w:left w:val="none" w:sz="0" w:space="0" w:color="auto"/>
        <w:bottom w:val="none" w:sz="0" w:space="0" w:color="auto"/>
        <w:right w:val="none" w:sz="0" w:space="0" w:color="auto"/>
      </w:divBdr>
      <w:divsChild>
        <w:div w:id="873539653">
          <w:marLeft w:val="0"/>
          <w:marRight w:val="0"/>
          <w:marTop w:val="0"/>
          <w:marBottom w:val="0"/>
          <w:divBdr>
            <w:top w:val="none" w:sz="0" w:space="0" w:color="auto"/>
            <w:left w:val="none" w:sz="0" w:space="0" w:color="auto"/>
            <w:bottom w:val="none" w:sz="0" w:space="0" w:color="auto"/>
            <w:right w:val="none" w:sz="0" w:space="0" w:color="auto"/>
          </w:divBdr>
        </w:div>
        <w:div w:id="7411764">
          <w:marLeft w:val="0"/>
          <w:marRight w:val="0"/>
          <w:marTop w:val="0"/>
          <w:marBottom w:val="0"/>
          <w:divBdr>
            <w:top w:val="none" w:sz="0" w:space="0" w:color="auto"/>
            <w:left w:val="none" w:sz="0" w:space="0" w:color="auto"/>
            <w:bottom w:val="none" w:sz="0" w:space="0" w:color="auto"/>
            <w:right w:val="none" w:sz="0" w:space="0" w:color="auto"/>
          </w:divBdr>
        </w:div>
      </w:divsChild>
    </w:div>
    <w:div w:id="421149219">
      <w:bodyDiv w:val="1"/>
      <w:marLeft w:val="0"/>
      <w:marRight w:val="0"/>
      <w:marTop w:val="0"/>
      <w:marBottom w:val="0"/>
      <w:divBdr>
        <w:top w:val="none" w:sz="0" w:space="0" w:color="auto"/>
        <w:left w:val="none" w:sz="0" w:space="0" w:color="auto"/>
        <w:bottom w:val="none" w:sz="0" w:space="0" w:color="auto"/>
        <w:right w:val="none" w:sz="0" w:space="0" w:color="auto"/>
      </w:divBdr>
    </w:div>
    <w:div w:id="447702515">
      <w:bodyDiv w:val="1"/>
      <w:marLeft w:val="0"/>
      <w:marRight w:val="0"/>
      <w:marTop w:val="0"/>
      <w:marBottom w:val="0"/>
      <w:divBdr>
        <w:top w:val="none" w:sz="0" w:space="0" w:color="auto"/>
        <w:left w:val="none" w:sz="0" w:space="0" w:color="auto"/>
        <w:bottom w:val="none" w:sz="0" w:space="0" w:color="auto"/>
        <w:right w:val="none" w:sz="0" w:space="0" w:color="auto"/>
      </w:divBdr>
      <w:divsChild>
        <w:div w:id="1228568019">
          <w:marLeft w:val="0"/>
          <w:marRight w:val="0"/>
          <w:marTop w:val="0"/>
          <w:marBottom w:val="0"/>
          <w:divBdr>
            <w:top w:val="none" w:sz="0" w:space="0" w:color="auto"/>
            <w:left w:val="none" w:sz="0" w:space="0" w:color="auto"/>
            <w:bottom w:val="none" w:sz="0" w:space="0" w:color="auto"/>
            <w:right w:val="none" w:sz="0" w:space="0" w:color="auto"/>
          </w:divBdr>
        </w:div>
        <w:div w:id="1722947930">
          <w:marLeft w:val="0"/>
          <w:marRight w:val="0"/>
          <w:marTop w:val="0"/>
          <w:marBottom w:val="0"/>
          <w:divBdr>
            <w:top w:val="none" w:sz="0" w:space="0" w:color="auto"/>
            <w:left w:val="none" w:sz="0" w:space="0" w:color="auto"/>
            <w:bottom w:val="none" w:sz="0" w:space="0" w:color="auto"/>
            <w:right w:val="none" w:sz="0" w:space="0" w:color="auto"/>
          </w:divBdr>
          <w:divsChild>
            <w:div w:id="115148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12795715">
      <w:bodyDiv w:val="1"/>
      <w:marLeft w:val="0"/>
      <w:marRight w:val="0"/>
      <w:marTop w:val="0"/>
      <w:marBottom w:val="0"/>
      <w:divBdr>
        <w:top w:val="none" w:sz="0" w:space="0" w:color="auto"/>
        <w:left w:val="none" w:sz="0" w:space="0" w:color="auto"/>
        <w:bottom w:val="none" w:sz="0" w:space="0" w:color="auto"/>
        <w:right w:val="none" w:sz="0" w:space="0" w:color="auto"/>
      </w:divBdr>
      <w:divsChild>
        <w:div w:id="929198464">
          <w:marLeft w:val="0"/>
          <w:marRight w:val="0"/>
          <w:marTop w:val="0"/>
          <w:marBottom w:val="0"/>
          <w:divBdr>
            <w:top w:val="none" w:sz="0" w:space="0" w:color="auto"/>
            <w:left w:val="none" w:sz="0" w:space="0" w:color="auto"/>
            <w:bottom w:val="none" w:sz="0" w:space="0" w:color="auto"/>
            <w:right w:val="none" w:sz="0" w:space="0" w:color="auto"/>
          </w:divBdr>
        </w:div>
        <w:div w:id="1745101824">
          <w:marLeft w:val="0"/>
          <w:marRight w:val="0"/>
          <w:marTop w:val="0"/>
          <w:marBottom w:val="0"/>
          <w:divBdr>
            <w:top w:val="none" w:sz="0" w:space="0" w:color="auto"/>
            <w:left w:val="none" w:sz="0" w:space="0" w:color="auto"/>
            <w:bottom w:val="none" w:sz="0" w:space="0" w:color="auto"/>
            <w:right w:val="none" w:sz="0" w:space="0" w:color="auto"/>
          </w:divBdr>
        </w:div>
      </w:divsChild>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238343">
      <w:bodyDiv w:val="1"/>
      <w:marLeft w:val="0"/>
      <w:marRight w:val="0"/>
      <w:marTop w:val="0"/>
      <w:marBottom w:val="0"/>
      <w:divBdr>
        <w:top w:val="none" w:sz="0" w:space="0" w:color="auto"/>
        <w:left w:val="none" w:sz="0" w:space="0" w:color="auto"/>
        <w:bottom w:val="none" w:sz="0" w:space="0" w:color="auto"/>
        <w:right w:val="none" w:sz="0" w:space="0" w:color="auto"/>
      </w:divBdr>
      <w:divsChild>
        <w:div w:id="1080447532">
          <w:marLeft w:val="0"/>
          <w:marRight w:val="0"/>
          <w:marTop w:val="0"/>
          <w:marBottom w:val="0"/>
          <w:divBdr>
            <w:top w:val="none" w:sz="0" w:space="0" w:color="auto"/>
            <w:left w:val="none" w:sz="0" w:space="0" w:color="auto"/>
            <w:bottom w:val="none" w:sz="0" w:space="0" w:color="auto"/>
            <w:right w:val="none" w:sz="0" w:space="0" w:color="auto"/>
          </w:divBdr>
        </w:div>
        <w:div w:id="1827277696">
          <w:marLeft w:val="0"/>
          <w:marRight w:val="0"/>
          <w:marTop w:val="0"/>
          <w:marBottom w:val="0"/>
          <w:divBdr>
            <w:top w:val="none" w:sz="0" w:space="0" w:color="auto"/>
            <w:left w:val="none" w:sz="0" w:space="0" w:color="auto"/>
            <w:bottom w:val="none" w:sz="0" w:space="0" w:color="auto"/>
            <w:right w:val="none" w:sz="0" w:space="0" w:color="auto"/>
          </w:divBdr>
        </w:div>
      </w:divsChild>
    </w:div>
    <w:div w:id="1403719312">
      <w:bodyDiv w:val="1"/>
      <w:marLeft w:val="0"/>
      <w:marRight w:val="0"/>
      <w:marTop w:val="0"/>
      <w:marBottom w:val="0"/>
      <w:divBdr>
        <w:top w:val="none" w:sz="0" w:space="0" w:color="auto"/>
        <w:left w:val="none" w:sz="0" w:space="0" w:color="auto"/>
        <w:bottom w:val="none" w:sz="0" w:space="0" w:color="auto"/>
        <w:right w:val="none" w:sz="0" w:space="0" w:color="auto"/>
      </w:divBdr>
      <w:divsChild>
        <w:div w:id="241182581">
          <w:marLeft w:val="0"/>
          <w:marRight w:val="0"/>
          <w:marTop w:val="0"/>
          <w:marBottom w:val="0"/>
          <w:divBdr>
            <w:top w:val="none" w:sz="0" w:space="0" w:color="auto"/>
            <w:left w:val="none" w:sz="0" w:space="0" w:color="auto"/>
            <w:bottom w:val="none" w:sz="0" w:space="0" w:color="auto"/>
            <w:right w:val="none" w:sz="0" w:space="0" w:color="auto"/>
          </w:divBdr>
        </w:div>
        <w:div w:id="1327132625">
          <w:marLeft w:val="0"/>
          <w:marRight w:val="0"/>
          <w:marTop w:val="0"/>
          <w:marBottom w:val="0"/>
          <w:divBdr>
            <w:top w:val="none" w:sz="0" w:space="0" w:color="auto"/>
            <w:left w:val="none" w:sz="0" w:space="0" w:color="auto"/>
            <w:bottom w:val="none" w:sz="0" w:space="0" w:color="auto"/>
            <w:right w:val="none" w:sz="0" w:space="0" w:color="auto"/>
          </w:divBdr>
        </w:div>
      </w:divsChild>
    </w:div>
    <w:div w:id="1514800201">
      <w:bodyDiv w:val="1"/>
      <w:marLeft w:val="0"/>
      <w:marRight w:val="0"/>
      <w:marTop w:val="0"/>
      <w:marBottom w:val="0"/>
      <w:divBdr>
        <w:top w:val="none" w:sz="0" w:space="0" w:color="auto"/>
        <w:left w:val="none" w:sz="0" w:space="0" w:color="auto"/>
        <w:bottom w:val="none" w:sz="0" w:space="0" w:color="auto"/>
        <w:right w:val="none" w:sz="0" w:space="0" w:color="auto"/>
      </w:divBdr>
      <w:divsChild>
        <w:div w:id="1352297962">
          <w:marLeft w:val="0"/>
          <w:marRight w:val="0"/>
          <w:marTop w:val="0"/>
          <w:marBottom w:val="0"/>
          <w:divBdr>
            <w:top w:val="none" w:sz="0" w:space="0" w:color="auto"/>
            <w:left w:val="none" w:sz="0" w:space="0" w:color="auto"/>
            <w:bottom w:val="none" w:sz="0" w:space="0" w:color="auto"/>
            <w:right w:val="none" w:sz="0" w:space="0" w:color="auto"/>
          </w:divBdr>
        </w:div>
        <w:div w:id="1449935579">
          <w:marLeft w:val="0"/>
          <w:marRight w:val="0"/>
          <w:marTop w:val="0"/>
          <w:marBottom w:val="0"/>
          <w:divBdr>
            <w:top w:val="none" w:sz="0" w:space="0" w:color="auto"/>
            <w:left w:val="none" w:sz="0" w:space="0" w:color="auto"/>
            <w:bottom w:val="none" w:sz="0" w:space="0" w:color="auto"/>
            <w:right w:val="none" w:sz="0" w:space="0" w:color="auto"/>
          </w:divBdr>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4364434">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2.xml><?xml version="1.0" encoding="utf-8"?>
<ds:datastoreItem xmlns:ds="http://schemas.openxmlformats.org/officeDocument/2006/customXml" ds:itemID="{E7134FCF-D0D1-4C52-893C-5ACFAEEC5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1CA0D36D-531C-45FA-9637-DB7C0578B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8943CA8F.dotm</Template>
  <TotalTime>0</TotalTime>
  <Pages>2</Pages>
  <Words>774</Words>
  <Characters>4879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6</cp:revision>
  <cp:lastPrinted>2015-02-06T10:33:00Z</cp:lastPrinted>
  <dcterms:created xsi:type="dcterms:W3CDTF">2022-08-02T12:52:00Z</dcterms:created>
  <dcterms:modified xsi:type="dcterms:W3CDTF">2022-08-11T08:37:00Z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