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3F10" w14:textId="77777777"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14:paraId="5F923F11" w14:textId="77777777" w:rsidR="00812F6F" w:rsidRPr="00FD7912" w:rsidRDefault="00812F6F" w:rsidP="00812F6F">
      <w:pPr>
        <w:pStyle w:val="BaumerFliesstext"/>
        <w:rPr>
          <w:lang w:val="fr-FR"/>
        </w:rPr>
      </w:pPr>
    </w:p>
    <w:p w14:paraId="5F923F12" w14:textId="77777777" w:rsidR="00812F6F" w:rsidRPr="00FD7912" w:rsidRDefault="00812F6F" w:rsidP="00812F6F">
      <w:pPr>
        <w:pStyle w:val="BaumerFliesstext"/>
        <w:rPr>
          <w:lang w:val="fr-FR"/>
        </w:rPr>
      </w:pPr>
    </w:p>
    <w:p w14:paraId="310FC31C" w14:textId="1B91B0CF" w:rsidR="00A45EAD" w:rsidRDefault="00A45EAD" w:rsidP="00A45EAD">
      <w:pPr>
        <w:pStyle w:val="BaumerFliesstext"/>
        <w:spacing w:before="240" w:line="276" w:lineRule="auto"/>
        <w:rPr>
          <w:b/>
          <w:bCs/>
          <w:iCs/>
          <w:sz w:val="28"/>
          <w:szCs w:val="28"/>
          <w:lang w:val="fr-FR"/>
        </w:rPr>
      </w:pPr>
      <w:r w:rsidRPr="00A45EAD">
        <w:rPr>
          <w:b/>
          <w:bCs/>
          <w:iCs/>
          <w:sz w:val="28"/>
          <w:szCs w:val="28"/>
          <w:lang w:val="fr-FR"/>
        </w:rPr>
        <w:t>Les meilleurs détecteurs</w:t>
      </w:r>
    </w:p>
    <w:p w14:paraId="627D04CB" w14:textId="77777777" w:rsidR="00A45EAD" w:rsidRPr="00A45EAD" w:rsidRDefault="00A45EAD" w:rsidP="00A45EAD">
      <w:pPr>
        <w:pStyle w:val="BaumerFliesstext"/>
        <w:spacing w:before="240" w:line="360" w:lineRule="auto"/>
        <w:rPr>
          <w:b/>
          <w:bCs/>
          <w:iCs/>
          <w:sz w:val="24"/>
          <w:lang w:val="fr-FR"/>
        </w:rPr>
      </w:pPr>
      <w:r w:rsidRPr="00A45EAD">
        <w:rPr>
          <w:b/>
          <w:bCs/>
          <w:iCs/>
          <w:sz w:val="24"/>
          <w:lang w:val="fr-FR"/>
        </w:rPr>
        <w:t>Les détecteurs à ultrasons U500 et UR18 de Baumer</w:t>
      </w:r>
    </w:p>
    <w:p w14:paraId="5F923F14" w14:textId="40F3B1E2" w:rsidR="00247813" w:rsidRDefault="00247813" w:rsidP="00247813">
      <w:pPr>
        <w:jc w:val="right"/>
        <w:rPr>
          <w:noProof/>
          <w:lang w:val="fr-FR"/>
        </w:rPr>
      </w:pPr>
    </w:p>
    <w:p w14:paraId="5FFC06D0" w14:textId="77777777" w:rsidR="00A45EAD" w:rsidRPr="00FD7912" w:rsidRDefault="00A45EAD" w:rsidP="00247813">
      <w:pPr>
        <w:jc w:val="right"/>
        <w:rPr>
          <w:noProof/>
          <w:lang w:val="fr-FR"/>
        </w:rPr>
      </w:pPr>
    </w:p>
    <w:p w14:paraId="2D5253C9" w14:textId="7A4766BA" w:rsidR="00A45EAD" w:rsidRPr="00A45EAD" w:rsidRDefault="00062B44" w:rsidP="00A45EAD">
      <w:pPr>
        <w:pStyle w:val="BaumerFliesstext"/>
        <w:spacing w:before="240" w:line="360" w:lineRule="auto"/>
        <w:rPr>
          <w:szCs w:val="20"/>
          <w:lang w:val="fr-FR"/>
        </w:rPr>
      </w:pPr>
      <w:r>
        <w:rPr>
          <w:noProof/>
          <w:lang w:val="de-DE" w:eastAsia="zh-CN"/>
        </w:rPr>
        <w:drawing>
          <wp:anchor distT="0" distB="0" distL="114300" distR="114300" simplePos="0" relativeHeight="251660288" behindDoc="1" locked="0" layoutInCell="1" allowOverlap="1" wp14:anchorId="539888DF" wp14:editId="7D290420">
            <wp:simplePos x="0" y="0"/>
            <wp:positionH relativeFrom="column">
              <wp:posOffset>3643630</wp:posOffset>
            </wp:positionH>
            <wp:positionV relativeFrom="paragraph">
              <wp:posOffset>172720</wp:posOffset>
            </wp:positionV>
            <wp:extent cx="2476500" cy="1816735"/>
            <wp:effectExtent l="0" t="0" r="0" b="0"/>
            <wp:wrapTight wrapText="bothSides">
              <wp:wrapPolygon edited="0">
                <wp:start x="0" y="0"/>
                <wp:lineTo x="0" y="21290"/>
                <wp:lineTo x="21434" y="21290"/>
                <wp:lineTo x="21434" y="0"/>
                <wp:lineTo x="0" y="0"/>
              </wp:wrapPolygon>
            </wp:wrapTight>
            <wp:docPr id="2" name="Grafik 2" descr="C:\Users\chrf\Desktop\Baumer_Ultrasonic-U500-UR18-the-superior-sensors_ML_20200505_PH.jpg"/>
            <wp:cNvGraphicFramePr/>
            <a:graphic xmlns:a="http://schemas.openxmlformats.org/drawingml/2006/main">
              <a:graphicData uri="http://schemas.openxmlformats.org/drawingml/2006/picture">
                <pic:pic xmlns:pic="http://schemas.openxmlformats.org/drawingml/2006/picture">
                  <pic:nvPicPr>
                    <pic:cNvPr id="1" name="Grafik 1" descr="C:\Users\chrf\Desktop\Baumer_Ultrasonic-U500-UR18-the-superior-sensors_ML_20200505_PH.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062B44">
        <w:rPr>
          <w:szCs w:val="20"/>
          <w:lang w:val="fr-FR"/>
        </w:rPr>
        <w:t>(</w:t>
      </w:r>
      <w:r w:rsidRPr="00062B44">
        <w:rPr>
          <w:szCs w:val="20"/>
          <w:lang w:val="fr-FR"/>
        </w:rPr>
        <w:t>0</w:t>
      </w:r>
      <w:r w:rsidR="004A1FD6">
        <w:rPr>
          <w:szCs w:val="20"/>
          <w:lang w:val="fr-FR"/>
        </w:rPr>
        <w:t>4</w:t>
      </w:r>
      <w:r w:rsidR="00F91039" w:rsidRPr="00062B44">
        <w:rPr>
          <w:szCs w:val="20"/>
          <w:lang w:val="fr-FR"/>
        </w:rPr>
        <w:t>/</w:t>
      </w:r>
      <w:r w:rsidR="004A1FD6">
        <w:rPr>
          <w:szCs w:val="20"/>
          <w:lang w:val="fr-FR"/>
        </w:rPr>
        <w:t>06</w:t>
      </w:r>
      <w:bookmarkStart w:id="0" w:name="_GoBack"/>
      <w:bookmarkEnd w:id="0"/>
      <w:r w:rsidR="00F91039" w:rsidRPr="00062B44">
        <w:rPr>
          <w:szCs w:val="20"/>
          <w:lang w:val="fr-FR"/>
        </w:rPr>
        <w:t>/</w:t>
      </w:r>
      <w:r w:rsidRPr="00062B44">
        <w:rPr>
          <w:szCs w:val="20"/>
          <w:lang w:val="fr-FR"/>
        </w:rPr>
        <w:t>2020</w:t>
      </w:r>
      <w:r w:rsidR="00D73B0B" w:rsidRPr="00062B44">
        <w:rPr>
          <w:szCs w:val="20"/>
          <w:lang w:val="fr-FR"/>
        </w:rPr>
        <w:t>)</w:t>
      </w:r>
      <w:r w:rsidR="00F162E9" w:rsidRPr="00FD7912">
        <w:rPr>
          <w:szCs w:val="20"/>
          <w:lang w:val="fr-FR"/>
        </w:rPr>
        <w:t xml:space="preserve"> </w:t>
      </w:r>
      <w:r w:rsidR="00A45EAD" w:rsidRPr="00A45EAD">
        <w:rPr>
          <w:szCs w:val="20"/>
          <w:lang w:val="fr-FR"/>
        </w:rPr>
        <w:t xml:space="preserve">Les détecteurs à ultrasons sont les dispositifs polyvalents par excellence de la technologie de détection. Ils tolèrent les salissures et permettent une détection sûre des objets, indépendamment de leur couleur et de leur surface. Les détecteurs à ultrasons sont les meilleurs des détecteurs optiques, en particulier en présence d’objets transparents ou très brillants. La nouvelle gamme produits U500 et UR18 avec IO-Link va encore plus loin : de série, elle est beaucoup plus robuste que tous les détecteurs similaires sur le marché. L’élément détecteur unique résiste aussi bien à des influences mécaniques (indice de protection IP69K) qu’à des influences chimiques extrêmes. Sa zone aveugle de seulement 20 millimètres pour une portée allant jusqu’à 1 000 millimètres est unique sur le marché. </w:t>
      </w:r>
    </w:p>
    <w:p w14:paraId="2052E820" w14:textId="77777777" w:rsidR="00A45EAD" w:rsidRPr="00A45EAD" w:rsidRDefault="00A45EAD" w:rsidP="00A45EAD">
      <w:pPr>
        <w:pStyle w:val="BaumerFliesstext"/>
        <w:spacing w:before="240" w:line="240" w:lineRule="auto"/>
        <w:rPr>
          <w:b/>
          <w:szCs w:val="20"/>
          <w:lang w:val="fr-FR"/>
        </w:rPr>
      </w:pPr>
      <w:r w:rsidRPr="00A45EAD">
        <w:rPr>
          <w:b/>
          <w:szCs w:val="20"/>
          <w:lang w:val="fr-FR"/>
        </w:rPr>
        <w:t>Un élément important pour les concepts intelligents dans l’usine numérique</w:t>
      </w:r>
    </w:p>
    <w:p w14:paraId="279FC634" w14:textId="77777777" w:rsidR="00A45EAD" w:rsidRPr="00A45EAD" w:rsidRDefault="00A45EAD" w:rsidP="00A45EAD">
      <w:pPr>
        <w:pStyle w:val="BaumerFliesstext"/>
        <w:spacing w:before="240" w:line="360" w:lineRule="auto"/>
        <w:rPr>
          <w:szCs w:val="20"/>
          <w:lang w:val="fr-FR"/>
        </w:rPr>
      </w:pPr>
      <w:r w:rsidRPr="00A45EAD">
        <w:rPr>
          <w:szCs w:val="20"/>
          <w:lang w:val="fr-FR"/>
        </w:rPr>
        <w:t xml:space="preserve">Les détecteurs à ultrasons Baumer avec interface IO-Link contribuent à l’usine numérique de cinq manières : grâce au préréglage des signaux dans le détecteur, ils fournissent des données de manière intelligente et réduisent la complexité de commande. Ils réduisent en outre les coûts d’équipement dans des usines très flexibles grâce aux possibilités de paramétrages automatiques et numériques. De plus, les applications peuvent être résolues plus </w:t>
      </w:r>
      <w:proofErr w:type="spellStart"/>
      <w:r w:rsidRPr="00A45EAD">
        <w:rPr>
          <w:szCs w:val="20"/>
          <w:lang w:val="fr-FR"/>
        </w:rPr>
        <w:t>fiablement</w:t>
      </w:r>
      <w:proofErr w:type="spellEnd"/>
      <w:r w:rsidRPr="00A45EAD">
        <w:rPr>
          <w:szCs w:val="20"/>
          <w:lang w:val="fr-FR"/>
        </w:rPr>
        <w:t xml:space="preserve"> grâce aux nombreuses possibilités de paramétrage disponibles sur le détecteur, telles que la largeur des lobes acoustiques. Les détecteurs Baumer offrent même des données supplémentaires telles que les valeurs de température et bien plus encore. Ils enregistrent également des données de </w:t>
      </w:r>
      <w:proofErr w:type="spellStart"/>
      <w:r w:rsidRPr="00A45EAD">
        <w:rPr>
          <w:szCs w:val="20"/>
          <w:lang w:val="fr-FR"/>
        </w:rPr>
        <w:t>process</w:t>
      </w:r>
      <w:proofErr w:type="spellEnd"/>
      <w:r w:rsidRPr="00A45EAD">
        <w:rPr>
          <w:szCs w:val="20"/>
          <w:lang w:val="fr-FR"/>
        </w:rPr>
        <w:t xml:space="preserve"> dans des histogrammes mis à disposition sur le cloud, ces derniers permettant d’optimiser ces mêmes </w:t>
      </w:r>
      <w:proofErr w:type="spellStart"/>
      <w:r w:rsidRPr="00A45EAD">
        <w:rPr>
          <w:szCs w:val="20"/>
          <w:lang w:val="fr-FR"/>
        </w:rPr>
        <w:t>process</w:t>
      </w:r>
      <w:proofErr w:type="spellEnd"/>
      <w:r w:rsidRPr="00A45EAD">
        <w:rPr>
          <w:szCs w:val="20"/>
          <w:lang w:val="fr-FR"/>
        </w:rPr>
        <w:t xml:space="preserve">. Enfin, ils disposent d’une sortie supplémentaire (Dual Channel). Tandis que le paramétrage et la transmission des données numériques sont effectués via l’interface IO-Link, la valeur de </w:t>
      </w:r>
      <w:proofErr w:type="spellStart"/>
      <w:r w:rsidRPr="00A45EAD">
        <w:rPr>
          <w:szCs w:val="20"/>
          <w:lang w:val="fr-FR"/>
        </w:rPr>
        <w:t>process</w:t>
      </w:r>
      <w:proofErr w:type="spellEnd"/>
      <w:r w:rsidRPr="00A45EAD">
        <w:rPr>
          <w:szCs w:val="20"/>
          <w:lang w:val="fr-FR"/>
        </w:rPr>
        <w:t xml:space="preserve"> peut être donnée en parallèle et indépendamment au niveau de la deuxième sortie, sous forme de signal analogique ou binaire. Ainsi, le détecteur peut être intégré aisément dans les concepts de commande IO-Link analogiques ou numériques existants.</w:t>
      </w:r>
    </w:p>
    <w:p w14:paraId="5F923F17" w14:textId="35751B4D" w:rsidR="00526EE5" w:rsidRPr="00FD7912" w:rsidRDefault="00526EE5" w:rsidP="007A4652">
      <w:pPr>
        <w:pStyle w:val="BaumerFliesstext"/>
        <w:spacing w:before="240" w:line="360" w:lineRule="auto"/>
        <w:jc w:val="both"/>
        <w:rPr>
          <w:szCs w:val="20"/>
          <w:lang w:val="fr-FR"/>
        </w:rPr>
      </w:pPr>
      <w:r w:rsidRPr="00FD7912">
        <w:rPr>
          <w:szCs w:val="20"/>
          <w:lang w:val="fr-FR"/>
        </w:rPr>
        <w:t>Pour plus d’informations</w:t>
      </w:r>
      <w:r w:rsidR="00FD7912">
        <w:rPr>
          <w:szCs w:val="20"/>
          <w:lang w:val="fr-FR"/>
        </w:rPr>
        <w:t> </w:t>
      </w:r>
      <w:r w:rsidRPr="00FD7912">
        <w:rPr>
          <w:szCs w:val="20"/>
          <w:lang w:val="fr-FR"/>
        </w:rPr>
        <w:t xml:space="preserve">: </w:t>
      </w:r>
      <w:r w:rsidR="007B2661" w:rsidRPr="007B2661">
        <w:rPr>
          <w:szCs w:val="20"/>
          <w:lang w:val="fr-FR"/>
        </w:rPr>
        <w:t>www.baumer.com/c/13528</w:t>
      </w:r>
    </w:p>
    <w:p w14:paraId="5F923F19" w14:textId="77777777" w:rsidR="009371DC" w:rsidRPr="007B2661" w:rsidRDefault="009371DC" w:rsidP="00874ECF">
      <w:pPr>
        <w:pBdr>
          <w:bottom w:val="single" w:sz="4" w:space="1" w:color="auto"/>
        </w:pBdr>
        <w:rPr>
          <w:szCs w:val="20"/>
          <w:lang w:val="fr-FR"/>
        </w:rPr>
      </w:pPr>
    </w:p>
    <w:p w14:paraId="5F923F1A" w14:textId="5979C7A6" w:rsidR="00CA1312" w:rsidRPr="00A45EAD" w:rsidRDefault="00F91039" w:rsidP="00A45EAD">
      <w:pPr>
        <w:pStyle w:val="BaumerFliesstext"/>
        <w:spacing w:before="240" w:line="360" w:lineRule="auto"/>
        <w:rPr>
          <w:szCs w:val="20"/>
          <w:lang w:val="fr-FR"/>
        </w:rPr>
      </w:pPr>
      <w:r w:rsidRPr="00A45EAD">
        <w:rPr>
          <w:noProof/>
          <w:szCs w:val="20"/>
          <w:lang w:val="fr-FR"/>
        </w:rPr>
        <w:lastRenderedPageBreak/>
        <w:t>Photo</w:t>
      </w:r>
      <w:r w:rsidR="00A633F4" w:rsidRPr="00A45EAD">
        <w:rPr>
          <w:noProof/>
          <w:szCs w:val="20"/>
          <w:lang w:val="fr-FR"/>
        </w:rPr>
        <w:t> </w:t>
      </w:r>
      <w:r w:rsidRPr="00A45EAD">
        <w:rPr>
          <w:noProof/>
          <w:szCs w:val="20"/>
          <w:lang w:val="fr-FR"/>
        </w:rPr>
        <w:t>:</w:t>
      </w:r>
      <w:r w:rsidRPr="00A45EAD">
        <w:rPr>
          <w:iCs/>
          <w:noProof/>
          <w:szCs w:val="20"/>
          <w:lang w:val="fr-FR"/>
        </w:rPr>
        <w:t xml:space="preserve"> </w:t>
      </w:r>
      <w:r w:rsidR="00A45EAD" w:rsidRPr="00A45EAD">
        <w:rPr>
          <w:iCs/>
          <w:szCs w:val="20"/>
          <w:lang w:val="fr-FR"/>
        </w:rPr>
        <w:t xml:space="preserve">Les détecteurs à ultrasons U500/UR18 avec IO-Link de Baumer fournissent des informations précieuses, en plus d’être </w:t>
      </w:r>
      <w:proofErr w:type="spellStart"/>
      <w:r w:rsidR="00A45EAD" w:rsidRPr="00A45EAD">
        <w:rPr>
          <w:iCs/>
          <w:szCs w:val="20"/>
          <w:lang w:val="fr-FR"/>
        </w:rPr>
        <w:t>rétrocompatibles</w:t>
      </w:r>
      <w:proofErr w:type="spellEnd"/>
      <w:r w:rsidR="00A45EAD" w:rsidRPr="00A45EAD">
        <w:rPr>
          <w:iCs/>
          <w:szCs w:val="20"/>
          <w:lang w:val="fr-FR"/>
        </w:rPr>
        <w:t xml:space="preserve"> par rapport aux systèmes de commande fréquemment utilisés. Ils constituent ainsi un élément important des concepts intelligents dans l’usine numérique.</w:t>
      </w:r>
    </w:p>
    <w:p w14:paraId="5F923F1B" w14:textId="77777777" w:rsidR="00454D57" w:rsidRPr="00A45EAD" w:rsidRDefault="00454D57" w:rsidP="00D73B0B">
      <w:pPr>
        <w:pStyle w:val="BaumerFliesstext"/>
        <w:tabs>
          <w:tab w:val="left" w:pos="3408"/>
        </w:tabs>
        <w:spacing w:before="120" w:line="360" w:lineRule="auto"/>
        <w:rPr>
          <w:iCs/>
          <w:noProof/>
          <w:szCs w:val="20"/>
          <w:lang w:val="fr-FR"/>
        </w:rPr>
      </w:pPr>
    </w:p>
    <w:p w14:paraId="5F923F1C" w14:textId="7A5EDCE9"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7B2661">
        <w:rPr>
          <w:sz w:val="16"/>
          <w:szCs w:val="16"/>
          <w:lang w:val="fr-FR"/>
        </w:rPr>
        <w:t>2262</w:t>
      </w:r>
    </w:p>
    <w:p w14:paraId="5F923F1D" w14:textId="77777777"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3" w:history="1">
        <w:r w:rsidRPr="00FD7912">
          <w:rPr>
            <w:rStyle w:val="Hyperlink"/>
            <w:b/>
            <w:sz w:val="16"/>
            <w:szCs w:val="16"/>
            <w:lang w:val="fr-FR"/>
          </w:rPr>
          <w:t>www.baumer.com/press</w:t>
        </w:r>
      </w:hyperlink>
    </w:p>
    <w:p w14:paraId="5F923F1E" w14:textId="77777777" w:rsidR="00817F98" w:rsidRPr="00FD7912" w:rsidRDefault="00817F98" w:rsidP="00D73B0B">
      <w:pPr>
        <w:spacing w:line="360" w:lineRule="auto"/>
        <w:ind w:right="-2378"/>
        <w:rPr>
          <w:szCs w:val="20"/>
          <w:lang w:val="fr-FR"/>
        </w:rPr>
      </w:pPr>
    </w:p>
    <w:p w14:paraId="5F923F1F" w14:textId="77777777"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14:paraId="5F923F20" w14:textId="77777777"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6C5CC3">
        <w:rPr>
          <w:kern w:val="20"/>
          <w:sz w:val="16"/>
          <w:lang w:val="fr-FR"/>
        </w:rPr>
        <w:t> 7</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FD7912">
          <w:rPr>
            <w:color w:val="003399"/>
            <w:kern w:val="20"/>
            <w:sz w:val="16"/>
            <w:u w:val="single"/>
            <w:lang w:val="fr-FR"/>
          </w:rPr>
          <w:t>www.baumer.com</w:t>
        </w:r>
      </w:hyperlink>
      <w:r w:rsidR="00DE4003" w:rsidRPr="00FD7912">
        <w:rPr>
          <w:kern w:val="20"/>
          <w:sz w:val="16"/>
          <w:lang w:val="fr-FR"/>
        </w:rPr>
        <w:t>.</w:t>
      </w:r>
    </w:p>
    <w:p w14:paraId="5F923F21" w14:textId="77777777" w:rsidR="00D73B0B" w:rsidRPr="00FD7912" w:rsidRDefault="00D73B0B" w:rsidP="00D73B0B">
      <w:pPr>
        <w:spacing w:line="360" w:lineRule="auto"/>
        <w:rPr>
          <w:b/>
          <w:szCs w:val="20"/>
          <w:lang w:val="fr-FR"/>
        </w:rPr>
      </w:pPr>
    </w:p>
    <w:p w14:paraId="5F923F22" w14:textId="77777777"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14:paraId="5F923F37" w14:textId="77777777" w:rsidTr="00F603A1">
        <w:tc>
          <w:tcPr>
            <w:tcW w:w="3369" w:type="dxa"/>
            <w:shd w:val="clear" w:color="auto" w:fill="auto"/>
          </w:tcPr>
          <w:p w14:paraId="5F923F23" w14:textId="77777777" w:rsidR="00F603A1" w:rsidRPr="00A633F4" w:rsidRDefault="00FF2896" w:rsidP="00D06A30">
            <w:pPr>
              <w:spacing w:line="240" w:lineRule="exact"/>
              <w:rPr>
                <w:b/>
                <w:bCs/>
                <w:sz w:val="16"/>
                <w:szCs w:val="16"/>
                <w:lang w:val="en-US"/>
              </w:rPr>
            </w:pPr>
            <w:r w:rsidRPr="00A633F4">
              <w:rPr>
                <w:b/>
                <w:bCs/>
                <w:sz w:val="16"/>
                <w:szCs w:val="16"/>
                <w:lang w:val="en-US"/>
              </w:rPr>
              <w:t xml:space="preserve">Contact </w:t>
            </w:r>
            <w:proofErr w:type="spellStart"/>
            <w:r w:rsidRPr="00A633F4">
              <w:rPr>
                <w:b/>
                <w:bCs/>
                <w:sz w:val="16"/>
                <w:szCs w:val="16"/>
                <w:lang w:val="en-US"/>
              </w:rPr>
              <w:t>presse</w:t>
            </w:r>
            <w:proofErr w:type="spellEnd"/>
            <w:r w:rsidR="00F603A1" w:rsidRPr="00A633F4">
              <w:rPr>
                <w:b/>
                <w:bCs/>
                <w:sz w:val="16"/>
                <w:szCs w:val="16"/>
                <w:lang w:val="en-US"/>
              </w:rPr>
              <w:t>:</w:t>
            </w:r>
          </w:p>
          <w:p w14:paraId="54E46A37" w14:textId="77777777" w:rsidR="00CC58F4" w:rsidRPr="006B2F8D" w:rsidRDefault="00CC58F4" w:rsidP="00CC58F4">
            <w:pPr>
              <w:spacing w:line="240" w:lineRule="exact"/>
              <w:rPr>
                <w:sz w:val="16"/>
                <w:szCs w:val="16"/>
                <w:lang w:val="en-US"/>
              </w:rPr>
            </w:pPr>
            <w:r>
              <w:rPr>
                <w:sz w:val="16"/>
                <w:szCs w:val="16"/>
                <w:lang w:val="en-US"/>
              </w:rPr>
              <w:t>Christina Frick</w:t>
            </w:r>
          </w:p>
          <w:p w14:paraId="59CB98B2" w14:textId="77777777" w:rsidR="00CC58F4" w:rsidRPr="006B2F8D" w:rsidRDefault="00CC58F4" w:rsidP="00CC58F4">
            <w:pPr>
              <w:spacing w:line="240" w:lineRule="exact"/>
              <w:rPr>
                <w:sz w:val="16"/>
                <w:szCs w:val="16"/>
                <w:lang w:val="en-US"/>
              </w:rPr>
            </w:pPr>
            <w:r w:rsidRPr="006B2F8D">
              <w:rPr>
                <w:sz w:val="16"/>
                <w:szCs w:val="16"/>
                <w:lang w:val="en-US"/>
              </w:rPr>
              <w:t>Baumer Group</w:t>
            </w:r>
          </w:p>
          <w:p w14:paraId="72ADC0E6" w14:textId="77777777" w:rsidR="00CC58F4" w:rsidRPr="00D20FF1" w:rsidRDefault="00CC58F4" w:rsidP="00CC58F4">
            <w:pPr>
              <w:spacing w:line="240" w:lineRule="exact"/>
              <w:rPr>
                <w:sz w:val="16"/>
                <w:szCs w:val="16"/>
                <w:lang w:val="en-US"/>
              </w:rPr>
            </w:pPr>
            <w:r w:rsidRPr="00D20FF1">
              <w:rPr>
                <w:sz w:val="16"/>
                <w:szCs w:val="16"/>
                <w:lang w:val="en-US"/>
              </w:rPr>
              <w:t>Phone +49 7771 6474 1205</w:t>
            </w:r>
          </w:p>
          <w:p w14:paraId="0ECE2866" w14:textId="77777777" w:rsidR="00CC58F4" w:rsidRDefault="00CC58F4" w:rsidP="00CC58F4">
            <w:pPr>
              <w:spacing w:line="240" w:lineRule="exact"/>
              <w:rPr>
                <w:sz w:val="16"/>
                <w:szCs w:val="16"/>
                <w:lang w:val="fr-CH"/>
              </w:rPr>
            </w:pPr>
            <w:r>
              <w:rPr>
                <w:sz w:val="16"/>
                <w:szCs w:val="16"/>
                <w:lang w:val="fr-CH"/>
              </w:rPr>
              <w:t>Fax     +41 (0)52 728 11 44</w:t>
            </w:r>
          </w:p>
          <w:p w14:paraId="15F099D0" w14:textId="77777777" w:rsidR="00CC58F4" w:rsidRDefault="00CC58F4" w:rsidP="00CC58F4">
            <w:pPr>
              <w:spacing w:line="240" w:lineRule="exact"/>
              <w:rPr>
                <w:sz w:val="16"/>
                <w:szCs w:val="16"/>
              </w:rPr>
            </w:pPr>
            <w:r>
              <w:rPr>
                <w:sz w:val="16"/>
                <w:szCs w:val="16"/>
              </w:rPr>
              <w:t>cfrick@baumer.com</w:t>
            </w:r>
          </w:p>
          <w:p w14:paraId="5F923F2A" w14:textId="4A498259" w:rsidR="00F603A1" w:rsidRPr="00A633F4" w:rsidRDefault="00CC58F4" w:rsidP="00CC58F4">
            <w:pPr>
              <w:spacing w:line="240" w:lineRule="exact"/>
              <w:rPr>
                <w:b/>
                <w:sz w:val="16"/>
                <w:szCs w:val="16"/>
                <w:lang w:val="de-DE"/>
              </w:rPr>
            </w:pPr>
            <w:r w:rsidRPr="00D20FF1">
              <w:rPr>
                <w:sz w:val="16"/>
                <w:szCs w:val="16"/>
              </w:rPr>
              <w:t>www.baumer.com</w:t>
            </w:r>
          </w:p>
        </w:tc>
        <w:tc>
          <w:tcPr>
            <w:tcW w:w="3485" w:type="dxa"/>
          </w:tcPr>
          <w:p w14:paraId="5F923F2B" w14:textId="77777777" w:rsidR="00F603A1" w:rsidRPr="00FD7912" w:rsidRDefault="00F603A1" w:rsidP="00227ECC">
            <w:pPr>
              <w:spacing w:line="240" w:lineRule="exact"/>
              <w:rPr>
                <w:b/>
                <w:bCs/>
                <w:sz w:val="16"/>
                <w:szCs w:val="16"/>
                <w:lang w:val="fr-FR"/>
              </w:rPr>
            </w:pPr>
            <w:r w:rsidRPr="00FD7912">
              <w:rPr>
                <w:b/>
                <w:sz w:val="16"/>
                <w:lang w:val="fr-FR"/>
              </w:rPr>
              <w:t>Contact entreprise Suisse:</w:t>
            </w:r>
          </w:p>
          <w:p w14:paraId="5F923F2C" w14:textId="77777777" w:rsidR="00F603A1" w:rsidRPr="00FD7912" w:rsidRDefault="00F603A1" w:rsidP="00227ECC">
            <w:pPr>
              <w:spacing w:line="240" w:lineRule="exact"/>
              <w:rPr>
                <w:sz w:val="16"/>
                <w:szCs w:val="16"/>
                <w:lang w:val="fr-FR"/>
              </w:rPr>
            </w:pPr>
            <w:r w:rsidRPr="00FD7912">
              <w:rPr>
                <w:sz w:val="16"/>
                <w:lang w:val="fr-FR"/>
              </w:rPr>
              <w:t>Baumer Electric AG</w:t>
            </w:r>
          </w:p>
          <w:p w14:paraId="5F923F2D" w14:textId="77777777" w:rsidR="00F603A1" w:rsidRPr="00FD7912" w:rsidRDefault="00F603A1" w:rsidP="00227ECC">
            <w:pPr>
              <w:spacing w:line="240" w:lineRule="exact"/>
              <w:rPr>
                <w:sz w:val="16"/>
                <w:szCs w:val="16"/>
                <w:lang w:val="fr-FR"/>
              </w:rPr>
            </w:pPr>
            <w:r w:rsidRPr="00FD7912">
              <w:rPr>
                <w:sz w:val="16"/>
                <w:lang w:val="fr-FR"/>
              </w:rPr>
              <w:t>Tél. +41 52728 11 22</w:t>
            </w:r>
          </w:p>
          <w:p w14:paraId="5F923F2E" w14:textId="77777777"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14:paraId="5F923F2F" w14:textId="77777777" w:rsidR="00F603A1" w:rsidRPr="00FD7912" w:rsidRDefault="004A1FD6" w:rsidP="00227ECC">
            <w:pPr>
              <w:spacing w:line="240" w:lineRule="exact"/>
              <w:rPr>
                <w:sz w:val="16"/>
                <w:lang w:val="fr-FR"/>
              </w:rPr>
            </w:pPr>
            <w:hyperlink r:id="rId15">
              <w:r w:rsidR="00F603A1" w:rsidRPr="00FD7912">
                <w:rPr>
                  <w:rStyle w:val="Hyperlink"/>
                  <w:color w:val="auto"/>
                  <w:sz w:val="16"/>
                  <w:u w:val="none"/>
                  <w:lang w:val="fr-FR"/>
                </w:rPr>
                <w:t>sales.ch@baumer.com</w:t>
              </w:r>
            </w:hyperlink>
            <w:r w:rsidR="00F603A1" w:rsidRPr="00FD7912">
              <w:rPr>
                <w:sz w:val="16"/>
                <w:lang w:val="fr-FR"/>
              </w:rPr>
              <w:t xml:space="preserve"> </w:t>
            </w:r>
          </w:p>
          <w:p w14:paraId="5F923F30" w14:textId="77777777" w:rsidR="00F603A1" w:rsidRPr="00FD7912" w:rsidRDefault="004A1FD6" w:rsidP="00227ECC">
            <w:pPr>
              <w:spacing w:line="240" w:lineRule="exact"/>
              <w:rPr>
                <w:b/>
                <w:bCs/>
                <w:sz w:val="16"/>
                <w:szCs w:val="16"/>
                <w:lang w:val="fr-FR"/>
              </w:rPr>
            </w:pPr>
            <w:hyperlink r:id="rId16">
              <w:r w:rsidR="00F603A1" w:rsidRPr="00FD7912">
                <w:rPr>
                  <w:rStyle w:val="Hyperlink"/>
                  <w:color w:val="auto"/>
                  <w:sz w:val="16"/>
                  <w:u w:val="none"/>
                  <w:lang w:val="fr-FR"/>
                </w:rPr>
                <w:t>www.baumer.com</w:t>
              </w:r>
            </w:hyperlink>
          </w:p>
        </w:tc>
        <w:tc>
          <w:tcPr>
            <w:tcW w:w="3035" w:type="dxa"/>
            <w:shd w:val="clear" w:color="auto" w:fill="auto"/>
          </w:tcPr>
          <w:p w14:paraId="5F923F31" w14:textId="77777777" w:rsidR="00F603A1" w:rsidRPr="00FD7912" w:rsidRDefault="00F603A1" w:rsidP="00F603A1">
            <w:pPr>
              <w:spacing w:line="240" w:lineRule="exact"/>
              <w:rPr>
                <w:b/>
                <w:bCs/>
                <w:sz w:val="16"/>
                <w:szCs w:val="16"/>
                <w:lang w:val="fr-FR"/>
              </w:rPr>
            </w:pPr>
            <w:r w:rsidRPr="00FD7912">
              <w:rPr>
                <w:b/>
                <w:sz w:val="16"/>
                <w:lang w:val="fr-FR"/>
              </w:rPr>
              <w:t>Contact entreprise France:</w:t>
            </w:r>
          </w:p>
          <w:p w14:paraId="5F923F32" w14:textId="77777777" w:rsidR="00F603A1" w:rsidRPr="00FD7912" w:rsidRDefault="00F603A1" w:rsidP="00D06A30">
            <w:pPr>
              <w:spacing w:line="240" w:lineRule="exact"/>
              <w:rPr>
                <w:sz w:val="16"/>
                <w:szCs w:val="16"/>
                <w:lang w:val="fr-FR"/>
              </w:rPr>
            </w:pPr>
            <w:r w:rsidRPr="00FD7912">
              <w:rPr>
                <w:sz w:val="16"/>
                <w:szCs w:val="16"/>
                <w:lang w:val="fr-FR"/>
              </w:rPr>
              <w:t>Baumer SAS</w:t>
            </w:r>
          </w:p>
          <w:p w14:paraId="5F923F33" w14:textId="77777777"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14:paraId="5F923F34" w14:textId="77777777"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14:paraId="5F923F35" w14:textId="77777777"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14:paraId="5F923F36" w14:textId="77777777" w:rsidR="00F603A1" w:rsidRPr="00FD7912" w:rsidRDefault="004A1FD6" w:rsidP="00D06A30">
            <w:pPr>
              <w:spacing w:line="240" w:lineRule="exact"/>
              <w:rPr>
                <w:b/>
                <w:sz w:val="16"/>
                <w:szCs w:val="16"/>
                <w:lang w:val="fr-FR"/>
              </w:rPr>
            </w:pPr>
            <w:hyperlink r:id="rId17"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14:paraId="5F923F38" w14:textId="77777777" w:rsidR="00EA6E92" w:rsidRPr="00FD7912" w:rsidRDefault="00EA6E92" w:rsidP="00A60557">
      <w:pPr>
        <w:rPr>
          <w:lang w:val="fr-FR"/>
        </w:rPr>
      </w:pPr>
    </w:p>
    <w:sectPr w:rsidR="00EA6E92" w:rsidRPr="00FD791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3F3D" w14:textId="77777777" w:rsidR="00B068AD" w:rsidRDefault="00B068AD">
      <w:r>
        <w:separator/>
      </w:r>
    </w:p>
  </w:endnote>
  <w:endnote w:type="continuationSeparator" w:id="0">
    <w:p w14:paraId="5F923F3E"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F923F41" w14:textId="49A3EE23" w:rsidR="00B068AD" w:rsidRDefault="00B068AD">
    <w:pPr>
      <w:pStyle w:val="Fuzeile"/>
    </w:pPr>
    <w:r>
      <w:fldChar w:fldCharType="begin"/>
    </w:r>
    <w:r>
      <w:instrText xml:space="preserve"> SAVEDATE \@ "dd.MM.yyyy" \* MERGEFORMAT </w:instrText>
    </w:r>
    <w:r>
      <w:fldChar w:fldCharType="separate"/>
    </w:r>
    <w:r w:rsidR="004A1FD6">
      <w:rPr>
        <w:noProof/>
      </w:rPr>
      <w:t>05.05.2020</w:t>
    </w:r>
    <w:r>
      <w:fldChar w:fldCharType="end"/>
    </w:r>
    <w:r>
      <w:t>/</w:t>
    </w:r>
    <w:proofErr w:type="spellStart"/>
    <w:r w:rsidR="004A1FD6">
      <w:fldChar w:fldCharType="begin"/>
    </w:r>
    <w:r w:rsidR="004A1FD6">
      <w:instrText xml:space="preserve"> AUTHOR  \* MERGEFORMAT </w:instrText>
    </w:r>
    <w:r w:rsidR="004A1FD6">
      <w:fldChar w:fldCharType="separate"/>
    </w:r>
    <w:r w:rsidR="002551A0">
      <w:rPr>
        <w:noProof/>
      </w:rPr>
      <w:t>Diepenbrock</w:t>
    </w:r>
    <w:proofErr w:type="spellEnd"/>
    <w:r w:rsidR="002551A0">
      <w:rPr>
        <w:noProof/>
      </w:rPr>
      <w:t xml:space="preserve"> Stefan</w:t>
    </w:r>
    <w:r w:rsidR="004A1FD6">
      <w:rPr>
        <w:noProof/>
      </w:rPr>
      <w:fldChar w:fldCharType="end"/>
    </w:r>
    <w:r>
      <w:tab/>
    </w:r>
    <w:r>
      <w:tab/>
      <w:t xml:space="preserve">Frauenfeld, </w:t>
    </w:r>
    <w:proofErr w:type="spellStart"/>
    <w:r>
      <w:t>Switzerland</w:t>
    </w:r>
    <w:proofErr w:type="spellEnd"/>
  </w:p>
  <w:p w14:paraId="5F923F42"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3" w14:textId="0D8B45B1"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4A1FD6">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4A1FD6">
      <w:rPr>
        <w:noProof/>
        <w:sz w:val="16"/>
      </w:rPr>
      <w:t>2</w:t>
    </w:r>
    <w:r>
      <w:rPr>
        <w:sz w:val="16"/>
      </w:rPr>
      <w:fldChar w:fldCharType="end"/>
    </w:r>
    <w:r>
      <w:rPr>
        <w:sz w:val="16"/>
      </w:rPr>
      <w:tab/>
      <w:t>Baumer Group</w:t>
    </w:r>
  </w:p>
  <w:p w14:paraId="5F923F44" w14:textId="77777777" w:rsidR="00B068AD" w:rsidRDefault="00B068AD">
    <w:pPr>
      <w:pBdr>
        <w:top w:val="single" w:sz="4" w:space="1" w:color="auto"/>
      </w:pBdr>
      <w:tabs>
        <w:tab w:val="center" w:pos="4819"/>
        <w:tab w:val="right" w:pos="9638"/>
      </w:tabs>
    </w:pPr>
    <w:r>
      <w:rPr>
        <w:sz w:val="16"/>
      </w:rPr>
      <w:tab/>
    </w:r>
    <w:r>
      <w:rPr>
        <w:sz w:val="16"/>
      </w:rPr>
      <w:tab/>
    </w:r>
  </w:p>
  <w:p w14:paraId="5F923F4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6"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5F923F47" w14:textId="1397C7C0" w:rsidR="00B068AD" w:rsidRDefault="00B068AD">
    <w:pPr>
      <w:pStyle w:val="Fuzeile"/>
    </w:pPr>
    <w:r>
      <w:fldChar w:fldCharType="begin"/>
    </w:r>
    <w:r>
      <w:instrText xml:space="preserve"> SAVEDATE \@ "dd.MM.yyyy" \* MERGEFORMAT </w:instrText>
    </w:r>
    <w:r>
      <w:fldChar w:fldCharType="separate"/>
    </w:r>
    <w:r w:rsidR="004A1FD6">
      <w:rPr>
        <w:noProof/>
      </w:rPr>
      <w:t>05.05.2020</w:t>
    </w:r>
    <w:r>
      <w:fldChar w:fldCharType="end"/>
    </w:r>
    <w:r>
      <w:t>/</w:t>
    </w:r>
    <w:proofErr w:type="spellStart"/>
    <w:r w:rsidR="004A1FD6">
      <w:fldChar w:fldCharType="begin"/>
    </w:r>
    <w:r w:rsidR="004A1FD6">
      <w:instrText xml:space="preserve"> AUTHOR  \* MERGEFORMAT </w:instrText>
    </w:r>
    <w:r w:rsidR="004A1FD6">
      <w:fldChar w:fldCharType="separate"/>
    </w:r>
    <w:r w:rsidR="002551A0">
      <w:rPr>
        <w:noProof/>
      </w:rPr>
      <w:t>Diepenbrock</w:t>
    </w:r>
    <w:proofErr w:type="spellEnd"/>
    <w:r w:rsidR="002551A0">
      <w:rPr>
        <w:noProof/>
      </w:rPr>
      <w:t xml:space="preserve"> Stefan</w:t>
    </w:r>
    <w:r w:rsidR="004A1FD6">
      <w:rPr>
        <w:noProof/>
      </w:rPr>
      <w:fldChar w:fldCharType="end"/>
    </w:r>
    <w:r>
      <w:tab/>
    </w:r>
    <w:r>
      <w:tab/>
      <w:t xml:space="preserve">Frauenfeld, </w:t>
    </w:r>
    <w:proofErr w:type="spellStart"/>
    <w:r>
      <w:t>Switzerland</w:t>
    </w:r>
    <w:proofErr w:type="spellEnd"/>
  </w:p>
  <w:p w14:paraId="5F923F48"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3F3B" w14:textId="77777777" w:rsidR="00B068AD" w:rsidRDefault="00B068AD">
      <w:r>
        <w:separator/>
      </w:r>
    </w:p>
  </w:footnote>
  <w:footnote w:type="continuationSeparator" w:id="0">
    <w:p w14:paraId="5F923F3C"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3F" w14:textId="77777777" w:rsidR="00B068AD" w:rsidRDefault="00B068AD" w:rsidP="0006218F">
    <w:pPr>
      <w:tabs>
        <w:tab w:val="right" w:pos="9639"/>
      </w:tabs>
      <w:ind w:left="79" w:hanging="697"/>
    </w:pPr>
    <w:r>
      <w:rPr>
        <w:noProof/>
        <w:lang w:val="de-DE" w:eastAsia="zh-CN"/>
      </w:rPr>
      <w:drawing>
        <wp:inline distT="0" distB="0" distL="0" distR="0" wp14:anchorId="5F923F49" wp14:editId="5F923F4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F923F4B" wp14:editId="5F923F4C">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BA3"/>
    <w:rsid w:val="000038DB"/>
    <w:rsid w:val="00004CF2"/>
    <w:rsid w:val="0001673B"/>
    <w:rsid w:val="000325AB"/>
    <w:rsid w:val="00045E52"/>
    <w:rsid w:val="00046785"/>
    <w:rsid w:val="00055535"/>
    <w:rsid w:val="0006218F"/>
    <w:rsid w:val="00062B44"/>
    <w:rsid w:val="00070143"/>
    <w:rsid w:val="0007516C"/>
    <w:rsid w:val="000775EA"/>
    <w:rsid w:val="0008350F"/>
    <w:rsid w:val="00095264"/>
    <w:rsid w:val="00097970"/>
    <w:rsid w:val="00097DD2"/>
    <w:rsid w:val="000B4DDB"/>
    <w:rsid w:val="000C2765"/>
    <w:rsid w:val="000C7D58"/>
    <w:rsid w:val="000D65C4"/>
    <w:rsid w:val="000D7546"/>
    <w:rsid w:val="000F6DFA"/>
    <w:rsid w:val="00106CC0"/>
    <w:rsid w:val="00110207"/>
    <w:rsid w:val="00114804"/>
    <w:rsid w:val="0013782A"/>
    <w:rsid w:val="00143A62"/>
    <w:rsid w:val="0014693A"/>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C7EA1"/>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1FD6"/>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C5CC3"/>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2661"/>
    <w:rsid w:val="007B749A"/>
    <w:rsid w:val="007B785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45EAD"/>
    <w:rsid w:val="00A57C8C"/>
    <w:rsid w:val="00A60557"/>
    <w:rsid w:val="00A633F4"/>
    <w:rsid w:val="00A65BAE"/>
    <w:rsid w:val="00A71E2C"/>
    <w:rsid w:val="00A72AA8"/>
    <w:rsid w:val="00A91EA6"/>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C58F4"/>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20E"/>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F923F10"/>
  <w15:docId w15:val="{42DA0028-7387-4B45-BC4D-C55D663D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BSPRCNo xmlns="e7b51557-81f9-4e64-8758-5330901a8bf6">
      <Value>02.02.</Value>
    </BBSPRCNo>
    <BBSLevel xmlns="e7b51557-81f9-4e64-8758-5330901a8bf6">Group</BBSLevel>
    <BBSUsedInCompany xmlns="e7b51557-81f9-4e64-8758-5330901a8bf6"/>
    <BBSLanguage xmlns="e7b51557-81f9-4e64-8758-5330901a8bf6">
      <Value>FR</Value>
    </BBSLanguage>
    <Owner xmlns="e7b51557-81f9-4e64-8758-5330901a8bf6">
      <UserInfo>
        <DisplayName>Benz Adrian</DisplayName>
        <AccountId>4929</AccountId>
        <AccountType/>
      </UserInfo>
    </Owner>
    <BBSCompany xmlns="e7b51557-81f9-4e64-8758-5330901a8bf6">
      <Value>ALL</Value>
    </BBSCompany>
    <BBSChangeHistory xmlns="e7b51557-81f9-4e64-8758-5330901a8bf6">02.08.2018: Number of employees corrected</BBSChangeHistory>
    <BBSRetention xmlns="e7b51557-81f9-4e64-8758-5330901a8bf6">none</BBSRetention>
    <BBSStorage xmlns="e7b51557-81f9-4e64-8758-5330901a8bf6">E</BBSStorage>
    <BBSScope xmlns="e7b51557-81f9-4e64-8758-5330901a8bf6">
      <Value>ALL</Value>
    </BBSScope>
    <BBSDocType xmlns="e7b51557-81f9-4e64-8758-5330901a8bf6">SOP</BBSDocType>
    <BBSDeleteMark xmlns="e7b51557-81f9-4e64-8758-5330901a8bf6">false</BBSDeleteMark>
    <BBSCategory xmlns="e7b51557-81f9-4e64-8758-5330901a8bf6">TPL</BB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6caa2f-33ef-4e65-baec-39447f8fc80e" ContentTypeId="0x0101001195B620A1DC30408F0DEFABF60333C7" PreviousValue="false"/>
</file>

<file path=customXml/item4.xml><?xml version="1.0" encoding="utf-8"?>
<ct:contentTypeSchema xmlns:ct="http://schemas.microsoft.com/office/2006/metadata/contentType" xmlns:ma="http://schemas.microsoft.com/office/2006/metadata/properties/metaAttributes" ct:_="" ma:_="" ma:contentTypeName="BBSCore" ma:contentTypeID="0x0101001195B620A1DC30408F0DEFABF60333C70062488EE1223A9D4BB9AFEAF42A9486AB" ma:contentTypeVersion="32" ma:contentTypeDescription="" ma:contentTypeScope="" ma:versionID="b4cd962a70a24df698f910862037ba88">
  <xsd:schema xmlns:xsd="http://www.w3.org/2001/XMLSchema" xmlns:xs="http://www.w3.org/2001/XMLSchema" xmlns:p="http://schemas.microsoft.com/office/2006/metadata/properties" xmlns:ns2="e7b51557-81f9-4e64-8758-5330901a8bf6" targetNamespace="http://schemas.microsoft.com/office/2006/metadata/properties" ma:root="true" ma:fieldsID="f0d25d8c98905a1401ac170cad23dda4" ns2:_="">
    <xsd:import namespace="e7b51557-81f9-4e64-8758-5330901a8bf6"/>
    <xsd:element name="properties">
      <xsd:complexType>
        <xsd:sequence>
          <xsd:element name="documentManagement">
            <xsd:complexType>
              <xsd:all>
                <xsd:element ref="ns2:BBSCategory" minOccurs="0"/>
                <xsd:element ref="ns2:BBSPRCNo" minOccurs="0"/>
                <xsd:element ref="ns2:BBSCompany" minOccurs="0"/>
                <xsd:element ref="ns2:BBSScope" minOccurs="0"/>
                <xsd:element ref="ns2:BBSLevel" minOccurs="0"/>
                <xsd:element ref="ns2:BBSLanguage" minOccurs="0"/>
                <xsd:element ref="ns2:Owner"/>
                <xsd:element ref="ns2:BBSRetention" minOccurs="0"/>
                <xsd:element ref="ns2:BBSStorage" minOccurs="0"/>
                <xsd:element ref="ns2:BBSDocType" minOccurs="0"/>
                <xsd:element ref="ns2:BBSChangeHistory" minOccurs="0"/>
                <xsd:element ref="ns2:BBSDeleteMark" minOccurs="0"/>
                <xsd:element ref="ns2:BBSUsedIn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1557-81f9-4e64-8758-5330901a8bf6" elementFormDefault="qualified">
    <xsd:import namespace="http://schemas.microsoft.com/office/2006/documentManagement/types"/>
    <xsd:import namespace="http://schemas.microsoft.com/office/infopath/2007/PartnerControls"/>
    <xsd:element name="BBSCategory" ma:index="1" nillable="true" ma:displayName="Category" ma:default="BWI" ma:format="Dropdown" ma:internalName="BBSCategory">
      <xsd:simpleType>
        <xsd:restriction base="dms:Choice">
          <xsd:enumeration value="BWI"/>
          <xsd:enumeration value="TPL"/>
          <xsd:enumeration value="PRC"/>
          <xsd:enumeration value="ORG"/>
          <xsd:enumeration value="BOE"/>
          <xsd:enumeration value="RASCI"/>
          <xsd:enumeration value="ROL"/>
        </xsd:restriction>
      </xsd:simpleType>
    </xsd:element>
    <xsd:element name="BBSPRCNo" ma:index="2" nillable="true" ma:displayName="PRC No." ma:internalName="BBSPRCNo" ma:readOnly="fals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enumeration value="05.01."/>
                    <xsd:enumeration value="05.02."/>
                    <xsd:enumeration value="05.03."/>
                    <xsd:enumeration value="05.04."/>
                    <xsd:enumeration value="05.05."/>
                    <xsd:enumeration value="05.06."/>
                    <xsd:enumeration value="05.07."/>
                    <xsd:enumeration value="05.08."/>
                  </xsd:restriction>
                </xsd:simpleType>
              </xsd:element>
            </xsd:sequence>
          </xsd:extension>
        </xsd:complexContent>
      </xsd:complexType>
    </xsd:element>
    <xsd:element name="BBSCompany" ma:index="3" nillable="true" ma:displayName="Company" ma:internalName="BBSCompany" ma:readOnly="fals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BBSScope" ma:index="4" nillable="true" ma:displayName="Scope" ma:default="ALL" ma:internalName="BBSScop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BBSLevel" ma:index="5" nillable="true" ma:displayName="Lev." ma:default="Group" ma:description="'Group' applicable for all companies &#10;'Site' specific documentation only for some companies" ma:format="RadioButtons" ma:internalName="BBSLevel">
      <xsd:simpleType>
        <xsd:restriction base="dms:Choice">
          <xsd:enumeration value="Group"/>
          <xsd:enumeration value="Site"/>
        </xsd:restriction>
      </xsd:simpleType>
    </xsd:element>
    <xsd:element name="BBSLanguage" ma:index="6" nillable="true" ma:displayName="Lang." ma:default="DE" ma:internalName="BBSLanguag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enumeration value="SE"/>
                  </xsd:restriction>
                </xsd:simpleType>
              </xsd:element>
            </xsd:sequence>
          </xsd:extension>
        </xsd:complexContent>
      </xsd:complexType>
    </xsd:element>
    <xsd:element name="Owner" ma:index="8" ma:displayName="Owner" ma:list="UserInfo" ma:SharePointGroup="0" ma:internalName="Owne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Retention" ma:index="9" nillable="true" ma:displayName="Retention" ma:default="none" ma:format="Dropdown" ma:internalName="BBSRetention">
      <xsd:simpleType>
        <xsd:restriction base="dms:Choice">
          <xsd:enumeration value="none"/>
          <xsd:enumeration value="5"/>
          <xsd:enumeration value="10"/>
        </xsd:restriction>
      </xsd:simpleType>
    </xsd:element>
    <xsd:element name="BBSStorage" ma:index="10" nillable="true" ma:displayName="Storage" ma:default="E" ma:description="E = Electronic &#10;P = Physical" ma:format="Dropdown" ma:internalName="BBSStorage">
      <xsd:simpleType>
        <xsd:restriction base="dms:Choice">
          <xsd:enumeration value="E"/>
          <xsd:enumeration value="P"/>
        </xsd:restriction>
      </xsd:simpleType>
    </xsd:element>
    <xsd:element name="BBSDocType" ma:index="11" nillable="true" ma:displayName="Doc Type" ma:default="SOP" ma:description="SOP = Standard Operating Procedure (Vorgabedokument)&#10;P = Proof (Nachweisdokument)&#10;SOP/P = both" ma:format="RadioButtons" ma:internalName="BBSDocType">
      <xsd:simpleType>
        <xsd:restriction base="dms:Choice">
          <xsd:enumeration value="SOP"/>
          <xsd:enumeration value="P"/>
          <xsd:enumeration value="SOP/P"/>
        </xsd:restriction>
      </xsd:simpleType>
    </xsd:element>
    <xsd:element name="BBSChangeHistory" ma:index="12" nillable="true" ma:displayName="Change History" ma:internalName="BBSChangeHistory" ma:readOnly="false">
      <xsd:simpleType>
        <xsd:restriction base="dms:Note">
          <xsd:maxLength value="255"/>
        </xsd:restriction>
      </xsd:simpleType>
    </xsd:element>
    <xsd:element name="BBSDeleteMark" ma:index="13" nillable="true" ma:displayName="DeleteMark" ma:default="0" ma:description="Should the document be marked for deletion?" ma:internalName="BBSDeleteMark">
      <xsd:simpleType>
        <xsd:restriction base="dms:Boolean"/>
      </xsd:simpleType>
    </xsd:element>
    <xsd:element name="BBSUsedInCompany" ma:index="14" nillable="true" ma:displayName="UsedInCompany" ma:internalName="BBSUsedInCompany">
      <xsd:complexType>
        <xsd:complexContent>
          <xsd:extension base="dms:MultiChoice">
            <xsd:sequence>
              <xsd:element name="Value" maxOccurs="unbounded" minOccurs="0" nillable="true">
                <xsd:simpleType>
                  <xsd:restriction base="dms:Choice">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e7b51557-81f9-4e64-8758-5330901a8bf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BBFCA02-3A44-40AB-AC6D-458BB6642B04}">
  <ds:schemaRefs>
    <ds:schemaRef ds:uri="Microsoft.SharePoint.Taxonomy.ContentTypeSync"/>
  </ds:schemaRefs>
</ds:datastoreItem>
</file>

<file path=customXml/itemProps4.xml><?xml version="1.0" encoding="utf-8"?>
<ds:datastoreItem xmlns:ds="http://schemas.openxmlformats.org/officeDocument/2006/customXml" ds:itemID="{A7AB0220-B08B-4F4C-AE4D-3F126F09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1557-81f9-4e64-8758-5330901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8F0A72-4F17-485A-B25A-1E7551EB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5EDED434.dotm</Template>
  <TotalTime>0</TotalTime>
  <Pages>2</Pages>
  <Words>587</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S. Diepenbrock</Manager>
  <Company>Baumer Management Services AG</Company>
  <LinksUpToDate>false</LinksUpToDate>
  <CharactersWithSpaces>4254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Baumer</dc:creator>
  <cp:keywords>PR, Communique presse, 81173188, PR template</cp:keywords>
  <cp:lastModifiedBy>Frick Christina</cp:lastModifiedBy>
  <cp:revision>5</cp:revision>
  <cp:lastPrinted>2015-02-06T10:33:00Z</cp:lastPrinted>
  <dcterms:created xsi:type="dcterms:W3CDTF">2020-05-05T06:43:00Z</dcterms:created>
  <dcterms:modified xsi:type="dcterms:W3CDTF">2020-06-03T07:38:00Z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370500</vt:r8>
  </property>
  <property fmtid="{D5CDD505-2E9C-101B-9397-08002B2CF9AE}" pid="3" name="Language">
    <vt:lpwstr>;#FR;#</vt:lpwstr>
  </property>
  <property fmtid="{D5CDD505-2E9C-101B-9397-08002B2CF9AE}" pid="4" name="Topic">
    <vt:lpwstr>PR, Communique presse, 81173188, PR template</vt:lpwstr>
  </property>
  <property fmtid="{D5CDD505-2E9C-101B-9397-08002B2CF9AE}" pid="5" name="Validity">
    <vt:lpwstr>;#ALL;#</vt:lpwstr>
  </property>
  <property fmtid="{D5CDD505-2E9C-101B-9397-08002B2CF9AE}" pid="6" name="Level">
    <vt:lpwstr>Group</vt:lpwstr>
  </property>
  <property fmtid="{D5CDD505-2E9C-101B-9397-08002B2CF9AE}" pid="7" name="Retention period">
    <vt:lpwstr>none</vt:lpwstr>
  </property>
  <property fmtid="{D5CDD505-2E9C-101B-9397-08002B2CF9AE}" pid="8" name="Validity / Gültigkeit">
    <vt:lpwstr>;#ALL;#</vt:lpwstr>
  </property>
  <property fmtid="{D5CDD505-2E9C-101B-9397-08002B2CF9AE}" pid="9" name="Storage">
    <vt:lpwstr>E</vt:lpwstr>
  </property>
  <property fmtid="{D5CDD505-2E9C-101B-9397-08002B2CF9AE}" pid="10" name="ContentTypeId">
    <vt:lpwstr>0x0101001195B620A1DC30408F0DEFABF60333C70062488EE1223A9D4BB9AFEAF42A9486AB</vt:lpwstr>
  </property>
  <property fmtid="{D5CDD505-2E9C-101B-9397-08002B2CF9AE}" pid="11" name="Doc Type">
    <vt:lpwstr>SOP</vt:lpwstr>
  </property>
  <property fmtid="{D5CDD505-2E9C-101B-9397-08002B2CF9AE}" pid="12" name="BBS Process">
    <vt:lpwstr>;#02.02.;#</vt:lpwstr>
  </property>
  <property fmtid="{D5CDD505-2E9C-101B-9397-08002B2CF9AE}" pid="13" name="BBS Categorie">
    <vt:lpwstr>TPL</vt:lpwstr>
  </property>
  <property fmtid="{D5CDD505-2E9C-101B-9397-08002B2CF9AE}" pid="14" name="Change History">
    <vt:lpwstr>01.02.2017: Kleine formelle Korrekturen</vt:lpwstr>
  </property>
  <property fmtid="{D5CDD505-2E9C-101B-9397-08002B2CF9AE}" pid="15" name="Löschkennzeichen">
    <vt:bool>false</vt:bool>
  </property>
  <property fmtid="{D5CDD505-2E9C-101B-9397-08002B2CF9AE}" pid="16" name="Owner">
    <vt:lpwstr>168;#Maier Silke</vt:lpwstr>
  </property>
  <property fmtid="{D5CDD505-2E9C-101B-9397-08002B2CF9AE}" pid="17" name="WorkflowChangePath">
    <vt:lpwstr>21695a0c-671b-4820-9294-8d5cc2411e98,10;21695a0c-671b-4820-9294-8d5cc2411e98,10;0ecd2ca7-9996-4691-b84c-86f9c2b33666,14;</vt:lpwstr>
  </property>
</Properties>
</file>