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64225" w14:textId="77777777" w:rsidR="00BA192F" w:rsidRPr="00BF7D3B" w:rsidRDefault="00BA192F" w:rsidP="00BA192F">
      <w:pPr>
        <w:pStyle w:val="1"/>
        <w:numPr>
          <w:ilvl w:val="0"/>
          <w:numId w:val="0"/>
        </w:numPr>
        <w:spacing w:line="240" w:lineRule="auto"/>
        <w:jc w:val="both"/>
        <w:rPr>
          <w:rFonts w:cs="Arial"/>
          <w:b w:val="0"/>
          <w:sz w:val="24"/>
          <w:szCs w:val="24"/>
        </w:rPr>
      </w:pPr>
      <w:r w:rsidRPr="00BF7D3B">
        <w:rPr>
          <w:rFonts w:cs="Arial"/>
          <w:b w:val="0"/>
          <w:sz w:val="24"/>
          <w:szCs w:val="24"/>
        </w:rPr>
        <w:t>新闻稿</w:t>
      </w:r>
    </w:p>
    <w:p w14:paraId="10C4425C" w14:textId="77777777" w:rsidR="00BA192F" w:rsidRPr="00BF7D3B" w:rsidRDefault="00BA192F" w:rsidP="00BA192F">
      <w:pPr>
        <w:pStyle w:val="BaumerFliesstext"/>
        <w:spacing w:before="240" w:line="360" w:lineRule="auto"/>
        <w:jc w:val="both"/>
        <w:rPr>
          <w:rFonts w:cs="Arial"/>
          <w:b/>
          <w:bCs/>
          <w:sz w:val="28"/>
          <w:szCs w:val="28"/>
        </w:rPr>
      </w:pPr>
      <w:r w:rsidRPr="00BF7D3B">
        <w:rPr>
          <w:rFonts w:cs="Arial"/>
          <w:b/>
          <w:bCs/>
          <w:sz w:val="28"/>
          <w:szCs w:val="28"/>
        </w:rPr>
        <w:t>减少消耗，改善口感：</w:t>
      </w:r>
      <w:proofErr w:type="gramStart"/>
      <w:r w:rsidRPr="00BF7D3B">
        <w:rPr>
          <w:rFonts w:cs="Arial"/>
          <w:b/>
          <w:bCs/>
          <w:sz w:val="28"/>
          <w:szCs w:val="28"/>
        </w:rPr>
        <w:t>堡盟将</w:t>
      </w:r>
      <w:proofErr w:type="gramEnd"/>
      <w:r w:rsidRPr="00BF7D3B">
        <w:rPr>
          <w:rFonts w:cs="Arial"/>
          <w:b/>
          <w:bCs/>
          <w:sz w:val="28"/>
          <w:szCs w:val="28"/>
        </w:rPr>
        <w:t>携新产品亮相</w:t>
      </w:r>
      <w:proofErr w:type="spellStart"/>
      <w:r w:rsidRPr="00BF7D3B">
        <w:rPr>
          <w:rFonts w:cs="Arial"/>
          <w:b/>
          <w:bCs/>
          <w:sz w:val="28"/>
          <w:szCs w:val="28"/>
        </w:rPr>
        <w:t>drinktec</w:t>
      </w:r>
      <w:proofErr w:type="spellEnd"/>
      <w:r w:rsidRPr="00BF7D3B">
        <w:rPr>
          <w:rFonts w:cs="Arial"/>
          <w:b/>
          <w:bCs/>
          <w:sz w:val="28"/>
          <w:szCs w:val="28"/>
        </w:rPr>
        <w:t>展会</w:t>
      </w:r>
    </w:p>
    <w:p w14:paraId="543290C0" w14:textId="77777777" w:rsidR="00BA192F" w:rsidRPr="00BF7D3B" w:rsidRDefault="00BA192F" w:rsidP="00BA192F">
      <w:pPr>
        <w:jc w:val="both"/>
        <w:rPr>
          <w:rFonts w:cs="Arial"/>
        </w:rPr>
      </w:pPr>
    </w:p>
    <w:p w14:paraId="32E7F19D" w14:textId="77777777" w:rsidR="00BA192F" w:rsidRPr="00BF7D3B" w:rsidRDefault="00BA192F" w:rsidP="00BA192F">
      <w:pPr>
        <w:pStyle w:val="BaumerFliesstext"/>
        <w:spacing w:before="240" w:line="360" w:lineRule="auto"/>
        <w:jc w:val="both"/>
        <w:rPr>
          <w:rFonts w:cs="Arial"/>
        </w:rPr>
      </w:pPr>
      <w:r w:rsidRPr="00BF7D3B"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 wp14:anchorId="153352FF" wp14:editId="6D03B396">
            <wp:simplePos x="0" y="0"/>
            <wp:positionH relativeFrom="column">
              <wp:posOffset>3643630</wp:posOffset>
            </wp:positionH>
            <wp:positionV relativeFrom="paragraph">
              <wp:posOffset>191813</wp:posOffset>
            </wp:positionV>
            <wp:extent cx="2474595" cy="1772199"/>
            <wp:effectExtent l="0" t="0" r="1905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595" cy="1772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F7D3B">
        <w:rPr>
          <w:rFonts w:cs="Arial"/>
        </w:rPr>
        <w:t>（</w:t>
      </w:r>
      <w:r w:rsidRPr="00BF7D3B">
        <w:rPr>
          <w:rFonts w:cs="Arial"/>
        </w:rPr>
        <w:t>07.14.2022</w:t>
      </w:r>
      <w:r w:rsidRPr="00BF7D3B">
        <w:rPr>
          <w:rFonts w:cs="Arial"/>
        </w:rPr>
        <w:t>）</w:t>
      </w:r>
      <w:r w:rsidRPr="00BF7D3B">
        <w:rPr>
          <w:rFonts w:cs="Arial"/>
        </w:rPr>
        <w:t>2022</w:t>
      </w:r>
      <w:r w:rsidRPr="00BF7D3B">
        <w:rPr>
          <w:rFonts w:cs="Arial"/>
        </w:rPr>
        <w:t>年德国慕尼黑啤酒及饮料加工展览会</w:t>
      </w:r>
      <w:proofErr w:type="spellStart"/>
      <w:r w:rsidRPr="00BF7D3B">
        <w:rPr>
          <w:rFonts w:cs="Arial"/>
        </w:rPr>
        <w:t>drinktec</w:t>
      </w:r>
      <w:proofErr w:type="spellEnd"/>
      <w:r w:rsidRPr="00BF7D3B">
        <w:rPr>
          <w:rFonts w:cs="Arial"/>
        </w:rPr>
        <w:t>将于</w:t>
      </w:r>
      <w:r w:rsidRPr="00BF7D3B">
        <w:rPr>
          <w:rFonts w:cs="Arial"/>
        </w:rPr>
        <w:t>2022</w:t>
      </w:r>
      <w:r w:rsidRPr="00BF7D3B">
        <w:rPr>
          <w:rFonts w:cs="Arial"/>
        </w:rPr>
        <w:t>年</w:t>
      </w:r>
      <w:r w:rsidRPr="00BF7D3B">
        <w:rPr>
          <w:rFonts w:cs="Arial"/>
        </w:rPr>
        <w:t>9</w:t>
      </w:r>
      <w:r w:rsidRPr="00BF7D3B">
        <w:rPr>
          <w:rFonts w:cs="Arial"/>
        </w:rPr>
        <w:t>月</w:t>
      </w:r>
      <w:r w:rsidRPr="00BF7D3B">
        <w:rPr>
          <w:rFonts w:cs="Arial"/>
        </w:rPr>
        <w:t>12-16</w:t>
      </w:r>
      <w:r w:rsidRPr="00BF7D3B">
        <w:rPr>
          <w:rFonts w:cs="Arial"/>
        </w:rPr>
        <w:t>日举行，届时传感器</w:t>
      </w:r>
      <w:proofErr w:type="gramStart"/>
      <w:r w:rsidRPr="00BF7D3B">
        <w:rPr>
          <w:rFonts w:cs="Arial"/>
        </w:rPr>
        <w:t>专家堡盟将</w:t>
      </w:r>
      <w:proofErr w:type="gramEnd"/>
      <w:r w:rsidRPr="00BF7D3B">
        <w:rPr>
          <w:rFonts w:cs="Arial"/>
        </w:rPr>
        <w:t>展示面向饮料和液体食品行业的新型智能传感器解决方案。本届</w:t>
      </w:r>
      <w:proofErr w:type="spellStart"/>
      <w:r w:rsidRPr="00BF7D3B">
        <w:rPr>
          <w:rFonts w:cs="Arial"/>
        </w:rPr>
        <w:t>drinktec</w:t>
      </w:r>
      <w:proofErr w:type="spellEnd"/>
      <w:r w:rsidRPr="00BF7D3B">
        <w:rPr>
          <w:rFonts w:cs="Arial"/>
        </w:rPr>
        <w:t>展会的主题是</w:t>
      </w:r>
      <w:r w:rsidRPr="00BF7D3B">
        <w:rPr>
          <w:rFonts w:ascii="宋体" w:hAnsi="宋体" w:cs="Arial"/>
        </w:rPr>
        <w:t>“节约资源”</w:t>
      </w:r>
      <w:r w:rsidRPr="00BF7D3B">
        <w:rPr>
          <w:rFonts w:cs="Arial"/>
        </w:rPr>
        <w:t>。制造商如何才能充分利用设备的产能来提高生产效率，以缓解不断上涨的原材料和能源价格带来的影响？优化从罐区管理到成品包装的整个生产过程的核心要素是什么？为了回答这些问题，</w:t>
      </w:r>
      <w:proofErr w:type="gramStart"/>
      <w:r w:rsidRPr="00BF7D3B">
        <w:rPr>
          <w:rFonts w:cs="Arial"/>
        </w:rPr>
        <w:t>堡盟将</w:t>
      </w:r>
      <w:proofErr w:type="gramEnd"/>
      <w:r w:rsidRPr="00BF7D3B">
        <w:rPr>
          <w:rFonts w:cs="Arial"/>
        </w:rPr>
        <w:t>在</w:t>
      </w:r>
      <w:proofErr w:type="spellStart"/>
      <w:r w:rsidRPr="00BF7D3B">
        <w:rPr>
          <w:rFonts w:cs="Arial"/>
        </w:rPr>
        <w:t>drinktec</w:t>
      </w:r>
      <w:proofErr w:type="spellEnd"/>
      <w:r w:rsidRPr="00BF7D3B">
        <w:rPr>
          <w:rFonts w:cs="Arial"/>
        </w:rPr>
        <w:t>展会的</w:t>
      </w:r>
      <w:r w:rsidRPr="00BF7D3B">
        <w:rPr>
          <w:rFonts w:cs="Arial"/>
        </w:rPr>
        <w:t>A3.300</w:t>
      </w:r>
      <w:r w:rsidRPr="00BF7D3B">
        <w:rPr>
          <w:rFonts w:cs="Arial"/>
        </w:rPr>
        <w:t>号展位上展示一系列丰富的高性能</w:t>
      </w:r>
      <w:r w:rsidRPr="00BF7D3B">
        <w:rPr>
          <w:rFonts w:cs="Arial"/>
        </w:rPr>
        <w:t>IO-Link</w:t>
      </w:r>
      <w:r w:rsidRPr="00BF7D3B">
        <w:rPr>
          <w:rFonts w:cs="Arial"/>
        </w:rPr>
        <w:t>传感器。这些创新产品适用于从原料接收到成品包装的所有食品加工环节。</w:t>
      </w:r>
      <w:r w:rsidRPr="00BF7D3B">
        <w:rPr>
          <w:rFonts w:cs="Arial"/>
        </w:rPr>
        <w:t xml:space="preserve"> </w:t>
      </w:r>
    </w:p>
    <w:p w14:paraId="072CE20A" w14:textId="77777777" w:rsidR="00BA192F" w:rsidRPr="00BF7D3B" w:rsidRDefault="00BA192F" w:rsidP="00BA192F">
      <w:pPr>
        <w:pStyle w:val="BaumerFliesstext"/>
        <w:spacing w:before="240" w:line="360" w:lineRule="auto"/>
        <w:jc w:val="both"/>
        <w:rPr>
          <w:rFonts w:cs="Arial"/>
          <w:b/>
        </w:rPr>
      </w:pPr>
      <w:r w:rsidRPr="00BF7D3B">
        <w:rPr>
          <w:rFonts w:cs="Arial"/>
          <w:b/>
        </w:rPr>
        <w:t>快速响应的高性能传感器减少物料消耗</w:t>
      </w:r>
    </w:p>
    <w:p w14:paraId="5FE8507B" w14:textId="77777777" w:rsidR="00BA192F" w:rsidRPr="00BF7D3B" w:rsidRDefault="00BA192F" w:rsidP="00BA192F">
      <w:pPr>
        <w:pStyle w:val="BaumerFliesstext"/>
        <w:spacing w:before="240" w:line="360" w:lineRule="auto"/>
        <w:jc w:val="both"/>
        <w:rPr>
          <w:rFonts w:cs="Arial"/>
        </w:rPr>
      </w:pPr>
      <w:r w:rsidRPr="00BF7D3B">
        <w:rPr>
          <w:rFonts w:cs="Arial"/>
        </w:rPr>
        <w:t>对于饮料厂商来说，最有可能节省介质和能源消耗的环节是</w:t>
      </w:r>
      <w:r w:rsidRPr="00BF7D3B">
        <w:rPr>
          <w:rFonts w:cs="Arial"/>
        </w:rPr>
        <w:t>CIP</w:t>
      </w:r>
      <w:r w:rsidRPr="00BF7D3B">
        <w:rPr>
          <w:rFonts w:cs="Arial"/>
        </w:rPr>
        <w:t>清洗过程和换热器。这有赖于传感器的高精度测量和快速响应，从而大大减少介质用量和能耗。针对</w:t>
      </w:r>
      <w:r w:rsidRPr="00BF7D3B">
        <w:rPr>
          <w:rFonts w:cs="Arial"/>
        </w:rPr>
        <w:t>CIP</w:t>
      </w:r>
      <w:r w:rsidRPr="00BF7D3B">
        <w:rPr>
          <w:rFonts w:cs="Arial"/>
        </w:rPr>
        <w:t>清洗应用，</w:t>
      </w:r>
      <w:proofErr w:type="gramStart"/>
      <w:r w:rsidRPr="00BF7D3B">
        <w:rPr>
          <w:rFonts w:cs="Arial"/>
        </w:rPr>
        <w:t>堡盟提供</w:t>
      </w:r>
      <w:proofErr w:type="gramEnd"/>
      <w:r w:rsidRPr="00BF7D3B">
        <w:rPr>
          <w:rFonts w:cs="Arial"/>
        </w:rPr>
        <w:t>可快速精确测量电导率、流量、温度、</w:t>
      </w:r>
      <w:proofErr w:type="gramStart"/>
      <w:r w:rsidRPr="00BF7D3B">
        <w:rPr>
          <w:rFonts w:cs="Arial"/>
        </w:rPr>
        <w:t>料位和</w:t>
      </w:r>
      <w:proofErr w:type="gramEnd"/>
      <w:r w:rsidRPr="00BF7D3B">
        <w:rPr>
          <w:rFonts w:cs="Arial"/>
        </w:rPr>
        <w:t>压力等参数的多种卫生型传感器。此外，设计紧凑、性能出色的新型</w:t>
      </w:r>
      <w:r w:rsidRPr="00BF7D3B">
        <w:rPr>
          <w:rFonts w:cs="Arial"/>
        </w:rPr>
        <w:t>PAC50</w:t>
      </w:r>
      <w:r w:rsidRPr="00BF7D3B">
        <w:rPr>
          <w:rFonts w:cs="Arial"/>
        </w:rPr>
        <w:t>电导率传感器也将首次亮相</w:t>
      </w:r>
      <w:proofErr w:type="spellStart"/>
      <w:r w:rsidRPr="00BF7D3B">
        <w:rPr>
          <w:rFonts w:cs="Arial"/>
        </w:rPr>
        <w:t>drinktec</w:t>
      </w:r>
      <w:proofErr w:type="spellEnd"/>
      <w:r w:rsidRPr="00BF7D3B">
        <w:rPr>
          <w:rFonts w:cs="Arial"/>
        </w:rPr>
        <w:t>展会。作为</w:t>
      </w:r>
      <w:proofErr w:type="spellStart"/>
      <w:r w:rsidRPr="00BF7D3B">
        <w:rPr>
          <w:rFonts w:cs="Arial"/>
        </w:rPr>
        <w:t>CombiLyz</w:t>
      </w:r>
      <w:proofErr w:type="spellEnd"/>
      <w:r w:rsidRPr="00BF7D3B">
        <w:rPr>
          <w:rFonts w:cs="Arial"/>
        </w:rPr>
        <w:t xml:space="preserve"> AFI4/5</w:t>
      </w:r>
      <w:r w:rsidRPr="00BF7D3B">
        <w:rPr>
          <w:rFonts w:cs="Arial"/>
        </w:rPr>
        <w:t>系列的缩小版，</w:t>
      </w:r>
      <w:r w:rsidRPr="00BF7D3B">
        <w:rPr>
          <w:rFonts w:cs="Arial"/>
        </w:rPr>
        <w:t>PAC50</w:t>
      </w:r>
      <w:r w:rsidRPr="00BF7D3B">
        <w:rPr>
          <w:rFonts w:cs="Arial"/>
        </w:rPr>
        <w:t>非常适合安装在空间狭窄的生产线中。</w:t>
      </w:r>
      <w:r w:rsidRPr="00BF7D3B">
        <w:rPr>
          <w:rFonts w:ascii="宋体" w:hAnsi="宋体" w:cs="Arial"/>
        </w:rPr>
        <w:t>“</w:t>
      </w:r>
      <w:r w:rsidRPr="00BF7D3B">
        <w:rPr>
          <w:rFonts w:cs="Arial"/>
        </w:rPr>
        <w:t>它能耐受</w:t>
      </w:r>
      <w:r w:rsidRPr="00BF7D3B">
        <w:rPr>
          <w:rFonts w:cs="Arial"/>
        </w:rPr>
        <w:t>140°C</w:t>
      </w:r>
      <w:r w:rsidRPr="00BF7D3B">
        <w:rPr>
          <w:rFonts w:cs="Arial"/>
        </w:rPr>
        <w:t>的高温，可以在</w:t>
      </w:r>
      <w:r w:rsidRPr="00BF7D3B">
        <w:rPr>
          <w:rFonts w:cs="Arial"/>
        </w:rPr>
        <w:t>CIP</w:t>
      </w:r>
      <w:r w:rsidRPr="00BF7D3B">
        <w:rPr>
          <w:rFonts w:cs="Arial"/>
        </w:rPr>
        <w:t>系统中长期可靠运行；它还能节省能源、清洗剂和冲洗水。</w:t>
      </w:r>
      <w:r w:rsidRPr="00BF7D3B">
        <w:rPr>
          <w:rFonts w:ascii="宋体" w:hAnsi="宋体" w:cs="Arial"/>
        </w:rPr>
        <w:t>”</w:t>
      </w:r>
      <w:proofErr w:type="gramStart"/>
      <w:r w:rsidRPr="00BF7D3B">
        <w:rPr>
          <w:rFonts w:cs="Arial"/>
        </w:rPr>
        <w:t>堡盟产品</w:t>
      </w:r>
      <w:proofErr w:type="gramEnd"/>
      <w:r w:rsidRPr="00BF7D3B">
        <w:rPr>
          <w:rFonts w:cs="Arial"/>
        </w:rPr>
        <w:t>经理</w:t>
      </w:r>
      <w:r w:rsidRPr="00BF7D3B">
        <w:rPr>
          <w:rFonts w:cs="Arial"/>
        </w:rPr>
        <w:t xml:space="preserve">Martin </w:t>
      </w:r>
      <w:proofErr w:type="spellStart"/>
      <w:r w:rsidRPr="00BF7D3B">
        <w:rPr>
          <w:rFonts w:cs="Arial"/>
        </w:rPr>
        <w:t>Leupold</w:t>
      </w:r>
      <w:proofErr w:type="spellEnd"/>
      <w:r w:rsidRPr="00BF7D3B">
        <w:rPr>
          <w:rFonts w:cs="Arial"/>
        </w:rPr>
        <w:t>在解释</w:t>
      </w:r>
      <w:r w:rsidRPr="00BF7D3B">
        <w:rPr>
          <w:rFonts w:cs="Arial"/>
        </w:rPr>
        <w:t>PAC50</w:t>
      </w:r>
      <w:r w:rsidRPr="00BF7D3B">
        <w:rPr>
          <w:rFonts w:cs="Arial"/>
        </w:rPr>
        <w:t>的主要应用时说道。</w:t>
      </w:r>
      <w:r w:rsidRPr="00BF7D3B">
        <w:rPr>
          <w:rFonts w:cs="Arial"/>
        </w:rPr>
        <w:t xml:space="preserve"> </w:t>
      </w:r>
    </w:p>
    <w:p w14:paraId="6E645706" w14:textId="77777777" w:rsidR="00BA192F" w:rsidRPr="00BF7D3B" w:rsidRDefault="00BA192F" w:rsidP="00BA192F">
      <w:pPr>
        <w:pStyle w:val="BaumerFliesstext"/>
        <w:spacing w:before="240" w:line="360" w:lineRule="auto"/>
        <w:jc w:val="both"/>
        <w:rPr>
          <w:rFonts w:cs="Arial"/>
          <w:b/>
        </w:rPr>
      </w:pPr>
      <w:r w:rsidRPr="00BF7D3B">
        <w:rPr>
          <w:rFonts w:cs="Arial"/>
          <w:b/>
        </w:rPr>
        <w:t>罐区管理智能解决方案</w:t>
      </w:r>
    </w:p>
    <w:p w14:paraId="1A6B60F1" w14:textId="77777777" w:rsidR="00BA192F" w:rsidRPr="00BF7D3B" w:rsidRDefault="00BA192F" w:rsidP="00BA192F">
      <w:pPr>
        <w:pStyle w:val="BaumerFliesstext"/>
        <w:spacing w:before="240" w:line="360" w:lineRule="auto"/>
        <w:jc w:val="both"/>
        <w:rPr>
          <w:rFonts w:cs="Arial"/>
        </w:rPr>
      </w:pPr>
      <w:r w:rsidRPr="00BF7D3B">
        <w:rPr>
          <w:rFonts w:cs="Arial"/>
        </w:rPr>
        <w:t>想要满足产品种类的多样化和不断变化的需求，离不开高度灵活的控制系统。</w:t>
      </w:r>
      <w:proofErr w:type="gramStart"/>
      <w:r w:rsidRPr="00BF7D3B">
        <w:rPr>
          <w:rFonts w:cs="Arial"/>
        </w:rPr>
        <w:t>堡盟将</w:t>
      </w:r>
      <w:proofErr w:type="gramEnd"/>
      <w:r w:rsidRPr="00BF7D3B">
        <w:rPr>
          <w:rFonts w:cs="Arial"/>
        </w:rPr>
        <w:t>在</w:t>
      </w:r>
      <w:proofErr w:type="spellStart"/>
      <w:r w:rsidRPr="00BF7D3B">
        <w:rPr>
          <w:rFonts w:cs="Arial"/>
        </w:rPr>
        <w:t>drinktec</w:t>
      </w:r>
      <w:proofErr w:type="spellEnd"/>
      <w:r w:rsidRPr="00BF7D3B">
        <w:rPr>
          <w:rFonts w:cs="Arial"/>
        </w:rPr>
        <w:t>上展示用于储罐检测的智能传感器解决方案，例如顶部压力测量、泡沫检测或温度测量等。以物位检测为例，</w:t>
      </w:r>
      <w:proofErr w:type="gramStart"/>
      <w:r w:rsidRPr="00BF7D3B">
        <w:rPr>
          <w:rFonts w:cs="Arial"/>
        </w:rPr>
        <w:t>堡盟将</w:t>
      </w:r>
      <w:proofErr w:type="gramEnd"/>
      <w:r w:rsidRPr="00BF7D3B">
        <w:rPr>
          <w:rFonts w:cs="Arial"/>
        </w:rPr>
        <w:t>展示如何有效控制介质频繁更换的过程或处理介质粘附的问题，以及如何通过实时发出空罐提醒信号以节省资源。</w:t>
      </w:r>
      <w:proofErr w:type="gramStart"/>
      <w:r w:rsidRPr="00BF7D3B">
        <w:rPr>
          <w:rFonts w:cs="Arial"/>
        </w:rPr>
        <w:t>堡盟将</w:t>
      </w:r>
      <w:proofErr w:type="gramEnd"/>
      <w:r w:rsidRPr="00BF7D3B">
        <w:rPr>
          <w:rFonts w:cs="Arial"/>
        </w:rPr>
        <w:t>现场邀请尚不了解</w:t>
      </w:r>
      <w:proofErr w:type="spellStart"/>
      <w:r w:rsidRPr="00BF7D3B">
        <w:rPr>
          <w:rFonts w:cs="Arial"/>
        </w:rPr>
        <w:t>CleverLevel</w:t>
      </w:r>
      <w:proofErr w:type="spellEnd"/>
      <w:r w:rsidRPr="00BF7D3B">
        <w:rPr>
          <w:rFonts w:cs="Arial"/>
        </w:rPr>
        <w:t>灵活性的人士亲自体验一下。无需重新设置参数的</w:t>
      </w:r>
      <w:proofErr w:type="spellStart"/>
      <w:r w:rsidRPr="00BF7D3B">
        <w:rPr>
          <w:rFonts w:cs="Arial"/>
        </w:rPr>
        <w:t>CleverLevel</w:t>
      </w:r>
      <w:proofErr w:type="spellEnd"/>
      <w:r w:rsidRPr="00BF7D3B">
        <w:rPr>
          <w:rFonts w:cs="Arial"/>
        </w:rPr>
        <w:t>智能型物位开关能够可靠检测各种不同介质（粘性、膏状或固体介质），即使在快速更换介质时，也能可靠检测。</w:t>
      </w:r>
      <w:r w:rsidRPr="00BF7D3B">
        <w:rPr>
          <w:rFonts w:cs="Arial"/>
        </w:rPr>
        <w:t xml:space="preserve"> </w:t>
      </w:r>
    </w:p>
    <w:p w14:paraId="2472B66C" w14:textId="77777777" w:rsidR="00BA192F" w:rsidRPr="00BF7D3B" w:rsidRDefault="00BA192F" w:rsidP="00BA192F">
      <w:pPr>
        <w:pStyle w:val="BaumerFliesstext"/>
        <w:spacing w:before="240" w:line="360" w:lineRule="auto"/>
        <w:jc w:val="both"/>
        <w:rPr>
          <w:rFonts w:cs="Arial"/>
          <w:b/>
        </w:rPr>
      </w:pPr>
      <w:r w:rsidRPr="00BF7D3B">
        <w:rPr>
          <w:rFonts w:cs="Arial"/>
        </w:rPr>
        <w:br w:type="page"/>
      </w:r>
    </w:p>
    <w:p w14:paraId="5FCD21E7" w14:textId="77777777" w:rsidR="00BA192F" w:rsidRPr="00BF7D3B" w:rsidRDefault="00BA192F" w:rsidP="00BA192F">
      <w:pPr>
        <w:pStyle w:val="BaumerFliesstext"/>
        <w:spacing w:before="240" w:line="360" w:lineRule="auto"/>
        <w:jc w:val="both"/>
        <w:rPr>
          <w:rFonts w:cs="Arial"/>
          <w:b/>
        </w:rPr>
      </w:pPr>
      <w:r w:rsidRPr="00BF7D3B">
        <w:rPr>
          <w:rFonts w:cs="Arial"/>
          <w:b/>
        </w:rPr>
        <w:lastRenderedPageBreak/>
        <w:t>通过可靠检测气泡实现泵保护</w:t>
      </w:r>
    </w:p>
    <w:p w14:paraId="5B9A7E7F" w14:textId="77777777" w:rsidR="00BA192F" w:rsidRPr="00BF7D3B" w:rsidRDefault="00BA192F" w:rsidP="00BA192F">
      <w:pPr>
        <w:pStyle w:val="BaumerFliesstext"/>
        <w:spacing w:before="240" w:line="360" w:lineRule="auto"/>
        <w:jc w:val="both"/>
        <w:rPr>
          <w:rFonts w:cs="Arial"/>
        </w:rPr>
      </w:pPr>
      <w:proofErr w:type="gramStart"/>
      <w:r w:rsidRPr="00BF7D3B">
        <w:rPr>
          <w:rFonts w:cs="Arial"/>
        </w:rPr>
        <w:t>堡盟将</w:t>
      </w:r>
      <w:proofErr w:type="gramEnd"/>
      <w:r w:rsidRPr="00BF7D3B">
        <w:rPr>
          <w:rFonts w:cs="Arial"/>
        </w:rPr>
        <w:t>在</w:t>
      </w:r>
      <w:proofErr w:type="spellStart"/>
      <w:r w:rsidRPr="00BF7D3B">
        <w:rPr>
          <w:rFonts w:cs="Arial"/>
        </w:rPr>
        <w:t>drinktec</w:t>
      </w:r>
      <w:proofErr w:type="spellEnd"/>
      <w:r w:rsidRPr="00BF7D3B">
        <w:rPr>
          <w:rFonts w:cs="Arial"/>
        </w:rPr>
        <w:t>上展示能够有效保护泵免受空转和汽蚀影响的新型</w:t>
      </w:r>
      <w:r w:rsidRPr="00BF7D3B">
        <w:rPr>
          <w:rFonts w:cs="Arial"/>
        </w:rPr>
        <w:t>PAD20</w:t>
      </w:r>
      <w:r w:rsidRPr="00BF7D3B">
        <w:rPr>
          <w:rFonts w:cs="Arial"/>
        </w:rPr>
        <w:t>传感器。这款紧凑型分析传感器可以快速、可靠地检测液体中非常微小的气泡。由于采用智能传感器原理，一旦气体含量超出可单独调节的设定值，</w:t>
      </w:r>
      <w:r w:rsidRPr="00BF7D3B">
        <w:rPr>
          <w:rFonts w:cs="Arial"/>
        </w:rPr>
        <w:t>PAD20</w:t>
      </w:r>
      <w:r w:rsidRPr="00BF7D3B">
        <w:rPr>
          <w:rFonts w:cs="Arial"/>
        </w:rPr>
        <w:t>会立即发出信号。此信号既可以用于报警，也可以由控制系统接收后直接将泵关闭。</w:t>
      </w:r>
      <w:r w:rsidRPr="00BF7D3B">
        <w:rPr>
          <w:rFonts w:ascii="宋体" w:hAnsi="宋体" w:cs="Arial"/>
        </w:rPr>
        <w:t>“</w:t>
      </w:r>
      <w:r w:rsidRPr="00BF7D3B">
        <w:rPr>
          <w:rFonts w:cs="Arial"/>
        </w:rPr>
        <w:t>此外，传感器也会发出信号提示密封系统中是否不含气泡。</w:t>
      </w:r>
      <w:r w:rsidRPr="00BF7D3B">
        <w:rPr>
          <w:rFonts w:ascii="宋体" w:hAnsi="宋体" w:cs="Arial"/>
        </w:rPr>
        <w:t>”</w:t>
      </w:r>
      <w:proofErr w:type="gramStart"/>
      <w:r w:rsidRPr="00BF7D3B">
        <w:rPr>
          <w:rFonts w:cs="Arial"/>
        </w:rPr>
        <w:t>堡盟产品</w:t>
      </w:r>
      <w:proofErr w:type="gramEnd"/>
      <w:r w:rsidRPr="00BF7D3B">
        <w:rPr>
          <w:rFonts w:cs="Arial"/>
        </w:rPr>
        <w:t>经理</w:t>
      </w:r>
      <w:r w:rsidRPr="00BF7D3B">
        <w:rPr>
          <w:rFonts w:cs="Arial"/>
        </w:rPr>
        <w:t xml:space="preserve">Julian </w:t>
      </w:r>
      <w:proofErr w:type="spellStart"/>
      <w:r w:rsidRPr="00BF7D3B">
        <w:rPr>
          <w:rFonts w:cs="Arial"/>
        </w:rPr>
        <w:t>Budde</w:t>
      </w:r>
      <w:proofErr w:type="spellEnd"/>
      <w:r w:rsidRPr="00BF7D3B">
        <w:rPr>
          <w:rFonts w:cs="Arial"/>
        </w:rPr>
        <w:t>先生介绍</w:t>
      </w:r>
      <w:r w:rsidRPr="00BF7D3B">
        <w:rPr>
          <w:rFonts w:cs="Arial"/>
        </w:rPr>
        <w:t>PAD20</w:t>
      </w:r>
      <w:r w:rsidRPr="00BF7D3B">
        <w:rPr>
          <w:rFonts w:cs="Arial"/>
        </w:rPr>
        <w:t>最重要的优势时表示。</w:t>
      </w:r>
      <w:r w:rsidRPr="00BF7D3B">
        <w:rPr>
          <w:rFonts w:cs="Arial"/>
        </w:rPr>
        <w:t xml:space="preserve"> </w:t>
      </w:r>
    </w:p>
    <w:p w14:paraId="50F3B756" w14:textId="77777777" w:rsidR="00BA192F" w:rsidRPr="00BF7D3B" w:rsidRDefault="00BA192F" w:rsidP="00BA192F">
      <w:pPr>
        <w:pStyle w:val="BaumerFliesstext"/>
        <w:spacing w:before="240" w:line="360" w:lineRule="auto"/>
        <w:jc w:val="both"/>
        <w:rPr>
          <w:rFonts w:cs="Arial"/>
          <w:b/>
        </w:rPr>
      </w:pPr>
      <w:r w:rsidRPr="00BF7D3B">
        <w:rPr>
          <w:rFonts w:cs="Arial"/>
          <w:b/>
        </w:rPr>
        <w:t>智能流量传感器加快计量速度</w:t>
      </w:r>
      <w:r w:rsidRPr="00BF7D3B">
        <w:rPr>
          <w:rFonts w:cs="Arial"/>
          <w:b/>
        </w:rPr>
        <w:t xml:space="preserve"> </w:t>
      </w:r>
    </w:p>
    <w:p w14:paraId="4DBDC5F6" w14:textId="77777777" w:rsidR="00442543" w:rsidRPr="00BF7D3B" w:rsidRDefault="00BA192F" w:rsidP="00BA192F">
      <w:pPr>
        <w:pStyle w:val="BaumerFliesstext"/>
        <w:spacing w:before="240" w:line="360" w:lineRule="auto"/>
        <w:jc w:val="both"/>
        <w:rPr>
          <w:rFonts w:cs="Arial"/>
        </w:rPr>
      </w:pPr>
      <w:r w:rsidRPr="00BF7D3B">
        <w:rPr>
          <w:rFonts w:cs="Arial"/>
        </w:rPr>
        <w:t>增强型流量传感器</w:t>
      </w:r>
      <w:proofErr w:type="spellStart"/>
      <w:r w:rsidRPr="00BF7D3B">
        <w:rPr>
          <w:rFonts w:cs="Arial"/>
        </w:rPr>
        <w:t>CombiFlow</w:t>
      </w:r>
      <w:proofErr w:type="spellEnd"/>
      <w:r w:rsidRPr="00BF7D3B">
        <w:rPr>
          <w:rFonts w:cs="Arial"/>
        </w:rPr>
        <w:t xml:space="preserve"> PF75</w:t>
      </w:r>
      <w:r w:rsidRPr="00BF7D3B">
        <w:rPr>
          <w:rFonts w:cs="Arial"/>
        </w:rPr>
        <w:t>为物料计量带来了新的解决方案。通过快速、精确地测量体积，传感器可以在装瓶过程中实现精确计量，从而无需另行测量物位。此外，</w:t>
      </w:r>
      <w:proofErr w:type="gramStart"/>
      <w:r w:rsidRPr="00BF7D3B">
        <w:rPr>
          <w:rFonts w:cs="Arial"/>
        </w:rPr>
        <w:t>堡盟还</w:t>
      </w:r>
      <w:proofErr w:type="gramEnd"/>
      <w:r w:rsidRPr="00BF7D3B">
        <w:rPr>
          <w:rFonts w:cs="Arial"/>
        </w:rPr>
        <w:t>为灌装过程中的常规物位测量提供丰富的产品和技术。例如</w:t>
      </w:r>
      <w:r w:rsidRPr="00BF7D3B">
        <w:rPr>
          <w:rFonts w:cs="Arial"/>
        </w:rPr>
        <w:t>UR18</w:t>
      </w:r>
      <w:r w:rsidRPr="00BF7D3B">
        <w:rPr>
          <w:rFonts w:cs="Arial"/>
        </w:rPr>
        <w:t>超声波传感器，它凭借长达</w:t>
      </w:r>
      <w:r w:rsidRPr="00BF7D3B">
        <w:rPr>
          <w:rFonts w:cs="Arial"/>
        </w:rPr>
        <w:t>1500mm</w:t>
      </w:r>
      <w:r w:rsidRPr="00BF7D3B">
        <w:rPr>
          <w:rFonts w:cs="Arial"/>
        </w:rPr>
        <w:t>的感应距离和仅</w:t>
      </w:r>
      <w:r w:rsidRPr="00BF7D3B">
        <w:rPr>
          <w:rFonts w:cs="Arial"/>
        </w:rPr>
        <w:t>20mm</w:t>
      </w:r>
      <w:r w:rsidRPr="00BF7D3B">
        <w:rPr>
          <w:rFonts w:cs="Arial"/>
        </w:rPr>
        <w:t>的盲区令同类产品望尘莫及。</w:t>
      </w:r>
    </w:p>
    <w:p w14:paraId="30CD38FB" w14:textId="2F85754D" w:rsidR="00BA192F" w:rsidRPr="00BF7D3B" w:rsidRDefault="00BA192F" w:rsidP="00BA192F">
      <w:pPr>
        <w:pStyle w:val="BaumerFliesstext"/>
        <w:spacing w:before="240" w:line="360" w:lineRule="auto"/>
        <w:jc w:val="both"/>
        <w:rPr>
          <w:rFonts w:cs="Arial"/>
          <w:b/>
        </w:rPr>
      </w:pPr>
      <w:r w:rsidRPr="00BF7D3B">
        <w:rPr>
          <w:rFonts w:cs="Arial"/>
          <w:b/>
        </w:rPr>
        <w:t>用于传送带控制的各种编码器产品</w:t>
      </w:r>
    </w:p>
    <w:p w14:paraId="4C0FCDC0" w14:textId="77777777" w:rsidR="00BA192F" w:rsidRPr="00BF7D3B" w:rsidRDefault="00BA192F" w:rsidP="00BA192F">
      <w:pPr>
        <w:pStyle w:val="BaumerFliesstext"/>
        <w:spacing w:before="240" w:line="360" w:lineRule="auto"/>
        <w:jc w:val="both"/>
        <w:rPr>
          <w:rFonts w:cs="Arial"/>
        </w:rPr>
      </w:pPr>
      <w:r w:rsidRPr="00BF7D3B">
        <w:rPr>
          <w:rFonts w:cs="Arial"/>
        </w:rPr>
        <w:t>对于灌装和包装过程中的传送带精确控制需求，</w:t>
      </w:r>
      <w:proofErr w:type="gramStart"/>
      <w:r w:rsidRPr="00BF7D3B">
        <w:rPr>
          <w:rFonts w:cs="Arial"/>
        </w:rPr>
        <w:t>堡盟提供</w:t>
      </w:r>
      <w:proofErr w:type="gramEnd"/>
      <w:r w:rsidRPr="00BF7D3B">
        <w:rPr>
          <w:rFonts w:cs="Arial"/>
        </w:rPr>
        <w:t>丰富的编码器产品系列，其中无磨损</w:t>
      </w:r>
      <w:r w:rsidRPr="00BF7D3B">
        <w:rPr>
          <w:rFonts w:cs="Arial"/>
        </w:rPr>
        <w:t>EB200E</w:t>
      </w:r>
      <w:r w:rsidRPr="00BF7D3B">
        <w:rPr>
          <w:rFonts w:cs="Arial"/>
        </w:rPr>
        <w:t>增量式编码器脱颖而出：它通过</w:t>
      </w:r>
      <w:r w:rsidRPr="00BF7D3B">
        <w:rPr>
          <w:rFonts w:cs="Arial"/>
        </w:rPr>
        <w:t>IO-Link</w:t>
      </w:r>
      <w:r w:rsidRPr="00BF7D3B">
        <w:rPr>
          <w:rFonts w:cs="Arial"/>
        </w:rPr>
        <w:t>接口提供位置和速度反馈，或可作为转速监测器直接进行参数设置；通过</w:t>
      </w:r>
      <w:r w:rsidRPr="00BF7D3B">
        <w:rPr>
          <w:rFonts w:cs="Arial"/>
        </w:rPr>
        <w:t>2</w:t>
      </w:r>
      <w:r w:rsidRPr="00BF7D3B">
        <w:rPr>
          <w:rFonts w:cs="Arial"/>
        </w:rPr>
        <w:t>路开关量输出监测超速、转速范围、停机和旋转方向。由于设计非常紧凑，</w:t>
      </w:r>
      <w:r w:rsidRPr="00BF7D3B">
        <w:rPr>
          <w:rFonts w:cs="Arial"/>
        </w:rPr>
        <w:t>EB200E</w:t>
      </w:r>
      <w:r w:rsidRPr="00BF7D3B">
        <w:rPr>
          <w:rFonts w:cs="Arial"/>
        </w:rPr>
        <w:t>可轻松集成至系统设计中，显著降低对安装空间的要求。此外，</w:t>
      </w:r>
      <w:proofErr w:type="gramStart"/>
      <w:r w:rsidRPr="00BF7D3B">
        <w:rPr>
          <w:rFonts w:cs="Arial"/>
        </w:rPr>
        <w:t>堡盟还</w:t>
      </w:r>
      <w:proofErr w:type="gramEnd"/>
      <w:r w:rsidRPr="00BF7D3B">
        <w:rPr>
          <w:rFonts w:cs="Arial"/>
        </w:rPr>
        <w:t>将展示用于终端包装的成套传感器解决方案，进一步丰富</w:t>
      </w:r>
      <w:proofErr w:type="gramStart"/>
      <w:r w:rsidRPr="00BF7D3B">
        <w:rPr>
          <w:rFonts w:cs="Arial"/>
        </w:rPr>
        <w:t>了堡盟</w:t>
      </w:r>
      <w:proofErr w:type="gramEnd"/>
      <w:r w:rsidRPr="00BF7D3B">
        <w:rPr>
          <w:rFonts w:cs="Arial"/>
        </w:rPr>
        <w:t>在</w:t>
      </w:r>
      <w:proofErr w:type="spellStart"/>
      <w:r w:rsidRPr="00BF7D3B">
        <w:rPr>
          <w:rFonts w:cs="Arial"/>
        </w:rPr>
        <w:t>drinktec</w:t>
      </w:r>
      <w:proofErr w:type="spellEnd"/>
      <w:r w:rsidRPr="00BF7D3B">
        <w:rPr>
          <w:rFonts w:cs="Arial"/>
        </w:rPr>
        <w:t>上展示的产品种类。</w:t>
      </w:r>
    </w:p>
    <w:p w14:paraId="15550D0E" w14:textId="77777777" w:rsidR="00BA192F" w:rsidRPr="00BF7D3B" w:rsidRDefault="00BA192F" w:rsidP="00BA192F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BF7D3B">
        <w:rPr>
          <w:rFonts w:cs="Arial"/>
        </w:rPr>
        <w:t>更多信息，请访问：</w:t>
      </w:r>
      <w:r w:rsidRPr="00BF7D3B">
        <w:rPr>
          <w:rFonts w:cs="Arial"/>
        </w:rPr>
        <w:t>www.baumer.com</w:t>
      </w:r>
    </w:p>
    <w:p w14:paraId="7AE27E71" w14:textId="77777777" w:rsidR="00BA192F" w:rsidRPr="00BF7D3B" w:rsidRDefault="00BA192F" w:rsidP="00BA192F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BF7D3B">
        <w:rPr>
          <w:rFonts w:cs="Arial"/>
          <w:b/>
          <w:bCs/>
        </w:rPr>
        <w:t>欢迎莅临</w:t>
      </w:r>
      <w:r w:rsidRPr="00BF7D3B">
        <w:rPr>
          <w:rFonts w:cs="Arial"/>
          <w:b/>
          <w:bCs/>
        </w:rPr>
        <w:t>2022</w:t>
      </w:r>
      <w:r w:rsidRPr="00BF7D3B">
        <w:rPr>
          <w:rFonts w:cs="Arial"/>
          <w:b/>
          <w:bCs/>
        </w:rPr>
        <w:t>年德国慕尼黑啤酒及饮料加工展览会</w:t>
      </w:r>
      <w:proofErr w:type="spellStart"/>
      <w:r w:rsidRPr="00BF7D3B">
        <w:rPr>
          <w:rFonts w:cs="Arial"/>
          <w:b/>
          <w:bCs/>
        </w:rPr>
        <w:t>drinktec</w:t>
      </w:r>
      <w:proofErr w:type="spellEnd"/>
      <w:r w:rsidRPr="00BF7D3B">
        <w:rPr>
          <w:rFonts w:cs="Arial"/>
          <w:b/>
          <w:bCs/>
        </w:rPr>
        <w:t>上</w:t>
      </w:r>
      <w:proofErr w:type="gramStart"/>
      <w:r w:rsidRPr="00BF7D3B">
        <w:rPr>
          <w:rFonts w:cs="Arial"/>
          <w:b/>
          <w:bCs/>
        </w:rPr>
        <w:t>的堡盟展位</w:t>
      </w:r>
      <w:proofErr w:type="gramEnd"/>
      <w:r w:rsidRPr="00BF7D3B">
        <w:rPr>
          <w:rFonts w:cs="Arial"/>
          <w:b/>
          <w:bCs/>
        </w:rPr>
        <w:t>：</w:t>
      </w:r>
      <w:r w:rsidRPr="00BF7D3B">
        <w:rPr>
          <w:rFonts w:cs="Arial"/>
          <w:b/>
          <w:bCs/>
        </w:rPr>
        <w:t>A3</w:t>
      </w:r>
      <w:r w:rsidRPr="00BF7D3B">
        <w:rPr>
          <w:rFonts w:cs="Arial"/>
          <w:b/>
          <w:bCs/>
        </w:rPr>
        <w:t>号展厅，</w:t>
      </w:r>
      <w:r w:rsidRPr="00BF7D3B">
        <w:rPr>
          <w:rFonts w:cs="Arial"/>
          <w:b/>
          <w:bCs/>
        </w:rPr>
        <w:t>300</w:t>
      </w:r>
      <w:r w:rsidRPr="00BF7D3B">
        <w:rPr>
          <w:rFonts w:cs="Arial"/>
          <w:b/>
          <w:bCs/>
        </w:rPr>
        <w:t>号展位</w:t>
      </w:r>
    </w:p>
    <w:p w14:paraId="5E19A345" w14:textId="77777777" w:rsidR="00BA192F" w:rsidRPr="00BF7D3B" w:rsidRDefault="00BA192F" w:rsidP="00BA192F">
      <w:pPr>
        <w:pBdr>
          <w:bottom w:val="single" w:sz="4" w:space="1" w:color="auto"/>
        </w:pBdr>
        <w:jc w:val="both"/>
        <w:rPr>
          <w:rFonts w:cs="Arial"/>
          <w:szCs w:val="20"/>
        </w:rPr>
      </w:pPr>
    </w:p>
    <w:p w14:paraId="18996F67" w14:textId="77777777" w:rsidR="00BA192F" w:rsidRPr="00BF7D3B" w:rsidRDefault="00BA192F" w:rsidP="00BA192F">
      <w:pPr>
        <w:pStyle w:val="BaumerFliesstext"/>
        <w:tabs>
          <w:tab w:val="left" w:pos="3408"/>
        </w:tabs>
        <w:spacing w:before="120" w:line="360" w:lineRule="auto"/>
        <w:jc w:val="both"/>
        <w:rPr>
          <w:rFonts w:cs="Arial"/>
          <w:iCs/>
          <w:szCs w:val="20"/>
        </w:rPr>
      </w:pPr>
      <w:r w:rsidRPr="00BF7D3B">
        <w:rPr>
          <w:rFonts w:cs="Arial"/>
        </w:rPr>
        <w:t>图片：节约资源</w:t>
      </w:r>
      <w:proofErr w:type="gramStart"/>
      <w:r w:rsidRPr="00BF7D3B">
        <w:rPr>
          <w:rFonts w:cs="Arial"/>
        </w:rPr>
        <w:t>的堡盟智能</w:t>
      </w:r>
      <w:proofErr w:type="gramEnd"/>
      <w:r w:rsidRPr="00BF7D3B">
        <w:rPr>
          <w:rFonts w:cs="Arial"/>
        </w:rPr>
        <w:t>传感器（从左至右）：</w:t>
      </w:r>
      <w:r w:rsidRPr="00BF7D3B">
        <w:rPr>
          <w:rFonts w:cs="Arial"/>
        </w:rPr>
        <w:t>PAC50</w:t>
      </w:r>
      <w:r w:rsidRPr="00BF7D3B">
        <w:rPr>
          <w:rFonts w:cs="Arial"/>
        </w:rPr>
        <w:t>电导率传感器、</w:t>
      </w:r>
      <w:r w:rsidRPr="00BF7D3B">
        <w:rPr>
          <w:rFonts w:cs="Arial"/>
        </w:rPr>
        <w:t>PAD20</w:t>
      </w:r>
      <w:r w:rsidRPr="00BF7D3B">
        <w:rPr>
          <w:rFonts w:cs="Arial"/>
        </w:rPr>
        <w:t>分析传感器、</w:t>
      </w:r>
      <w:r w:rsidRPr="00BF7D3B">
        <w:rPr>
          <w:rFonts w:cs="Arial"/>
        </w:rPr>
        <w:t>AFI4</w:t>
      </w:r>
      <w:r w:rsidRPr="00BF7D3B">
        <w:rPr>
          <w:rFonts w:cs="Arial"/>
        </w:rPr>
        <w:t>电导率传感器。图片来源：堡盟</w:t>
      </w:r>
    </w:p>
    <w:p w14:paraId="5C12B8E2" w14:textId="7F43C94A" w:rsidR="00BF7D3B" w:rsidRDefault="00BF7D3B" w:rsidP="00BF7D3B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szCs w:val="20"/>
        </w:rPr>
      </w:pPr>
    </w:p>
    <w:p w14:paraId="668E0A06" w14:textId="77777777" w:rsidR="00BF7D3B" w:rsidRPr="00B8456E" w:rsidRDefault="00BF7D3B" w:rsidP="00BF7D3B">
      <w:pPr>
        <w:pStyle w:val="BaumerFliesstext"/>
        <w:tabs>
          <w:tab w:val="left" w:pos="3408"/>
        </w:tabs>
        <w:spacing w:before="120" w:line="360" w:lineRule="auto"/>
        <w:rPr>
          <w:rFonts w:cs="Arial" w:hint="eastAsia"/>
          <w:iCs/>
          <w:szCs w:val="20"/>
        </w:rPr>
      </w:pPr>
    </w:p>
    <w:p w14:paraId="554B8BD2" w14:textId="04B8B00B" w:rsidR="00BF7D3B" w:rsidRPr="00B8456E" w:rsidRDefault="00BF7D3B" w:rsidP="00BF7D3B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</w:rPr>
      </w:pPr>
      <w:r w:rsidRPr="00B8456E">
        <w:rPr>
          <w:rFonts w:cs="Arial"/>
          <w:sz w:val="16"/>
          <w:szCs w:val="16"/>
        </w:rPr>
        <w:t>字符数（带空格）：约</w:t>
      </w:r>
      <w:r>
        <w:rPr>
          <w:rFonts w:cs="Arial"/>
          <w:sz w:val="16"/>
          <w:szCs w:val="16"/>
        </w:rPr>
        <w:t>140</w:t>
      </w:r>
      <w:r>
        <w:rPr>
          <w:rFonts w:cs="Arial"/>
          <w:sz w:val="16"/>
          <w:szCs w:val="16"/>
        </w:rPr>
        <w:t>0</w:t>
      </w:r>
    </w:p>
    <w:p w14:paraId="4E3FC956" w14:textId="77777777" w:rsidR="00BF7D3B" w:rsidRPr="00B8456E" w:rsidRDefault="00BF7D3B" w:rsidP="00BF7D3B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</w:rPr>
      </w:pPr>
      <w:r w:rsidRPr="00B8456E">
        <w:rPr>
          <w:rFonts w:cs="Arial"/>
          <w:sz w:val="16"/>
          <w:szCs w:val="16"/>
        </w:rPr>
        <w:t>文本和图片下载位置：</w:t>
      </w:r>
      <w:r w:rsidRPr="00B8456E">
        <w:rPr>
          <w:rFonts w:cs="Arial"/>
          <w:sz w:val="16"/>
          <w:szCs w:val="16"/>
        </w:rPr>
        <w:t xml:space="preserve"> </w:t>
      </w:r>
      <w:hyperlink r:id="rId12" w:history="1">
        <w:r w:rsidRPr="00B8456E">
          <w:rPr>
            <w:rStyle w:val="a7"/>
            <w:rFonts w:cs="Arial"/>
            <w:b/>
            <w:sz w:val="16"/>
            <w:szCs w:val="16"/>
          </w:rPr>
          <w:t>www.baumer.com/press</w:t>
        </w:r>
      </w:hyperlink>
    </w:p>
    <w:p w14:paraId="001BBE1D" w14:textId="77777777" w:rsidR="00BF7D3B" w:rsidRPr="00B8456E" w:rsidRDefault="00BF7D3B" w:rsidP="00BF7D3B">
      <w:pPr>
        <w:spacing w:line="360" w:lineRule="auto"/>
        <w:ind w:right="-2378"/>
        <w:rPr>
          <w:rFonts w:cs="Arial"/>
          <w:szCs w:val="20"/>
        </w:rPr>
      </w:pPr>
    </w:p>
    <w:p w14:paraId="43591828" w14:textId="77777777" w:rsidR="00BF7D3B" w:rsidRDefault="00BF7D3B" w:rsidP="00BF7D3B">
      <w:pPr>
        <w:spacing w:line="360" w:lineRule="auto"/>
        <w:ind w:right="-2378"/>
        <w:rPr>
          <w:rFonts w:cs="Arial"/>
          <w:szCs w:val="20"/>
        </w:rPr>
      </w:pPr>
    </w:p>
    <w:p w14:paraId="4C008428" w14:textId="77777777" w:rsidR="00BF7D3B" w:rsidRPr="00B8456E" w:rsidRDefault="00BF7D3B" w:rsidP="00BF7D3B">
      <w:pPr>
        <w:spacing w:line="360" w:lineRule="auto"/>
        <w:ind w:right="-2378"/>
        <w:rPr>
          <w:rFonts w:cs="Arial"/>
          <w:szCs w:val="20"/>
        </w:rPr>
      </w:pPr>
    </w:p>
    <w:p w14:paraId="4ADAE1A6" w14:textId="68582757" w:rsidR="00BF7D3B" w:rsidRDefault="00BF7D3B" w:rsidP="00BF7D3B">
      <w:pPr>
        <w:spacing w:line="360" w:lineRule="auto"/>
        <w:ind w:right="-2378"/>
        <w:rPr>
          <w:rFonts w:cs="Arial"/>
          <w:szCs w:val="20"/>
        </w:rPr>
      </w:pPr>
    </w:p>
    <w:p w14:paraId="18EA2407" w14:textId="77777777" w:rsidR="00BF7D3B" w:rsidRPr="00B8456E" w:rsidRDefault="00BF7D3B" w:rsidP="00BF7D3B">
      <w:pPr>
        <w:spacing w:line="360" w:lineRule="auto"/>
        <w:ind w:right="-2378"/>
        <w:rPr>
          <w:rFonts w:cs="Arial" w:hint="eastAsia"/>
          <w:szCs w:val="20"/>
        </w:rPr>
      </w:pPr>
    </w:p>
    <w:p w14:paraId="4A0F8574" w14:textId="77777777" w:rsidR="00BF7D3B" w:rsidRPr="00B8456E" w:rsidRDefault="00BF7D3B" w:rsidP="00BF7D3B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</w:rPr>
      </w:pPr>
      <w:proofErr w:type="gramStart"/>
      <w:r w:rsidRPr="00B8456E">
        <w:rPr>
          <w:rFonts w:cs="Arial"/>
          <w:b/>
          <w:kern w:val="20"/>
          <w:sz w:val="16"/>
          <w:szCs w:val="16"/>
        </w:rPr>
        <w:lastRenderedPageBreak/>
        <w:t>堡盟集团</w:t>
      </w:r>
      <w:proofErr w:type="gramEnd"/>
    </w:p>
    <w:p w14:paraId="507F9F69" w14:textId="27CB4510" w:rsidR="00BF7D3B" w:rsidRPr="00B8456E" w:rsidRDefault="00BF7D3B" w:rsidP="00BF7D3B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</w:rPr>
      </w:pPr>
      <w:proofErr w:type="gramStart"/>
      <w:r w:rsidRPr="00B8456E">
        <w:rPr>
          <w:rFonts w:cs="Arial"/>
          <w:sz w:val="16"/>
          <w:szCs w:val="16"/>
        </w:rPr>
        <w:t>堡盟集团</w:t>
      </w:r>
      <w:proofErr w:type="gramEnd"/>
      <w:r w:rsidRPr="00B8456E">
        <w:rPr>
          <w:rFonts w:cs="Arial"/>
          <w:sz w:val="16"/>
          <w:szCs w:val="16"/>
        </w:rPr>
        <w:t>是国际领先的工厂自动化和过程自动化生产厂家之一。目前</w:t>
      </w:r>
      <w:proofErr w:type="gramStart"/>
      <w:r w:rsidRPr="00B8456E">
        <w:rPr>
          <w:rFonts w:cs="Arial"/>
          <w:sz w:val="16"/>
          <w:szCs w:val="16"/>
        </w:rPr>
        <w:t>堡盟集团</w:t>
      </w:r>
      <w:proofErr w:type="gramEnd"/>
      <w:r w:rsidRPr="00B8456E">
        <w:rPr>
          <w:rFonts w:cs="Arial"/>
          <w:sz w:val="16"/>
          <w:szCs w:val="16"/>
        </w:rPr>
        <w:t>的足迹已遍布全球</w:t>
      </w:r>
      <w:r>
        <w:rPr>
          <w:rFonts w:cs="Arial"/>
          <w:sz w:val="16"/>
          <w:szCs w:val="16"/>
        </w:rPr>
        <w:t>19</w:t>
      </w:r>
      <w:r w:rsidRPr="00B8456E">
        <w:rPr>
          <w:rFonts w:cs="Arial"/>
          <w:sz w:val="16"/>
          <w:szCs w:val="16"/>
        </w:rPr>
        <w:t>个国家并拥有</w:t>
      </w:r>
      <w:r>
        <w:rPr>
          <w:rFonts w:cs="Arial"/>
          <w:sz w:val="16"/>
          <w:szCs w:val="16"/>
        </w:rPr>
        <w:t>40</w:t>
      </w:r>
      <w:r w:rsidRPr="00B8456E">
        <w:rPr>
          <w:rFonts w:cs="Arial"/>
          <w:sz w:val="16"/>
          <w:szCs w:val="16"/>
        </w:rPr>
        <w:t>家分公司。</w:t>
      </w:r>
      <w:proofErr w:type="gramStart"/>
      <w:r w:rsidRPr="00B8456E">
        <w:rPr>
          <w:rFonts w:cs="Arial"/>
          <w:sz w:val="16"/>
          <w:szCs w:val="16"/>
        </w:rPr>
        <w:t>堡盟集团</w:t>
      </w:r>
      <w:proofErr w:type="gramEnd"/>
      <w:r w:rsidRPr="00B8456E">
        <w:rPr>
          <w:rFonts w:cs="Arial"/>
          <w:sz w:val="16"/>
          <w:szCs w:val="16"/>
        </w:rPr>
        <w:t>的产品业务主要涉及传感器、运动控制、视觉技术、过程仪表和粘胶系统，其丰富的产品线覆盖在各个行业并使</w:t>
      </w:r>
      <w:r w:rsidRPr="00B8456E">
        <w:rPr>
          <w:rFonts w:cs="Arial"/>
          <w:color w:val="211E1E"/>
          <w:sz w:val="16"/>
          <w:szCs w:val="16"/>
        </w:rPr>
        <w:t>客户受益</w:t>
      </w:r>
      <w:proofErr w:type="gramStart"/>
      <w:r w:rsidRPr="00B8456E">
        <w:rPr>
          <w:rFonts w:cs="Arial"/>
          <w:color w:val="211E1E"/>
          <w:sz w:val="16"/>
          <w:szCs w:val="16"/>
        </w:rPr>
        <w:t>于堡盟</w:t>
      </w:r>
      <w:proofErr w:type="gramEnd"/>
      <w:r w:rsidRPr="00B8456E">
        <w:rPr>
          <w:rFonts w:cs="Arial"/>
          <w:color w:val="211E1E"/>
          <w:sz w:val="16"/>
          <w:szCs w:val="16"/>
        </w:rPr>
        <w:t>所提供的完整咨询和可靠服务的国际平台。</w:t>
      </w:r>
      <w:r w:rsidRPr="00B8456E">
        <w:rPr>
          <w:rFonts w:cs="Arial"/>
          <w:sz w:val="16"/>
          <w:szCs w:val="16"/>
        </w:rPr>
        <w:t>更多信息，请登陆</w:t>
      </w:r>
      <w:r w:rsidRPr="00B8456E">
        <w:rPr>
          <w:rFonts w:cs="Arial"/>
          <w:sz w:val="16"/>
          <w:szCs w:val="16"/>
        </w:rPr>
        <w:t xml:space="preserve">  </w:t>
      </w:r>
      <w:hyperlink r:id="rId13" w:history="1">
        <w:r w:rsidRPr="00B8456E">
          <w:rPr>
            <w:rStyle w:val="a7"/>
            <w:rFonts w:cs="Arial"/>
            <w:sz w:val="16"/>
            <w:szCs w:val="16"/>
          </w:rPr>
          <w:t>www.baumer.com</w:t>
        </w:r>
      </w:hyperlink>
      <w:r w:rsidRPr="00B8456E">
        <w:rPr>
          <w:rFonts w:cs="Arial"/>
          <w:sz w:val="16"/>
          <w:szCs w:val="16"/>
        </w:rPr>
        <w:t>。</w:t>
      </w:r>
    </w:p>
    <w:p w14:paraId="4B136B0A" w14:textId="77777777" w:rsidR="00BF7D3B" w:rsidRPr="00B8456E" w:rsidRDefault="00BF7D3B" w:rsidP="00BF7D3B">
      <w:pPr>
        <w:spacing w:line="360" w:lineRule="auto"/>
        <w:rPr>
          <w:rFonts w:cs="Arial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0"/>
        <w:gridCol w:w="222"/>
      </w:tblGrid>
      <w:tr w:rsidR="00BF7D3B" w:rsidRPr="00B8456E" w14:paraId="6600C8AD" w14:textId="77777777" w:rsidTr="000E5184">
        <w:tc>
          <w:tcPr>
            <w:tcW w:w="0" w:type="auto"/>
            <w:shd w:val="clear" w:color="auto" w:fill="auto"/>
          </w:tcPr>
          <w:p w14:paraId="42FE4E0D" w14:textId="77777777" w:rsidR="00BF7D3B" w:rsidRPr="00B8456E" w:rsidRDefault="00BF7D3B" w:rsidP="000E5184">
            <w:pPr>
              <w:rPr>
                <w:rFonts w:cs="Arial"/>
                <w:b/>
                <w:sz w:val="16"/>
                <w:szCs w:val="16"/>
              </w:rPr>
            </w:pPr>
            <w:r w:rsidRPr="00B8456E">
              <w:rPr>
                <w:rFonts w:cs="Arial"/>
                <w:b/>
                <w:sz w:val="16"/>
                <w:szCs w:val="16"/>
              </w:rPr>
              <w:t>读者咨询联络方式</w:t>
            </w:r>
            <w:r w:rsidRPr="00B8456E">
              <w:rPr>
                <w:rFonts w:cs="Arial"/>
                <w:b/>
                <w:sz w:val="16"/>
                <w:szCs w:val="16"/>
              </w:rPr>
              <w:t>:</w:t>
            </w:r>
          </w:p>
          <w:p w14:paraId="31052662" w14:textId="77777777" w:rsidR="00BF7D3B" w:rsidRPr="00B8456E" w:rsidRDefault="00BF7D3B" w:rsidP="000E5184">
            <w:pPr>
              <w:rPr>
                <w:rFonts w:cs="Arial"/>
                <w:sz w:val="16"/>
                <w:szCs w:val="16"/>
              </w:rPr>
            </w:pPr>
            <w:proofErr w:type="gramStart"/>
            <w:r w:rsidRPr="00B8456E">
              <w:rPr>
                <w:rFonts w:cs="Arial"/>
                <w:sz w:val="16"/>
                <w:szCs w:val="16"/>
              </w:rPr>
              <w:t>堡盟电子</w:t>
            </w:r>
            <w:proofErr w:type="gramEnd"/>
            <w:r w:rsidRPr="00B8456E">
              <w:rPr>
                <w:rFonts w:cs="Arial"/>
                <w:sz w:val="16"/>
                <w:szCs w:val="16"/>
              </w:rPr>
              <w:t>（上海）有限公司</w:t>
            </w:r>
            <w:r w:rsidRPr="00B8456E">
              <w:rPr>
                <w:rFonts w:cs="Arial"/>
                <w:sz w:val="16"/>
                <w:szCs w:val="16"/>
              </w:rPr>
              <w:tab/>
            </w:r>
          </w:p>
          <w:p w14:paraId="2D9E5964" w14:textId="77777777" w:rsidR="00BF7D3B" w:rsidRPr="00B8456E" w:rsidRDefault="00BF7D3B" w:rsidP="000E5184">
            <w:pPr>
              <w:rPr>
                <w:rFonts w:cs="Arial"/>
                <w:sz w:val="16"/>
                <w:szCs w:val="16"/>
              </w:rPr>
            </w:pPr>
            <w:r w:rsidRPr="00B8456E">
              <w:rPr>
                <w:rFonts w:cs="Arial"/>
                <w:sz w:val="16"/>
                <w:szCs w:val="16"/>
              </w:rPr>
              <w:t>上海松江工业区民强路</w:t>
            </w:r>
            <w:r w:rsidRPr="00B8456E">
              <w:rPr>
                <w:rFonts w:cs="Arial"/>
                <w:sz w:val="16"/>
                <w:szCs w:val="16"/>
              </w:rPr>
              <w:t>1525</w:t>
            </w:r>
            <w:r w:rsidRPr="00B8456E">
              <w:rPr>
                <w:rFonts w:cs="Arial"/>
                <w:sz w:val="16"/>
                <w:szCs w:val="16"/>
              </w:rPr>
              <w:t>号（申田高科园）</w:t>
            </w:r>
            <w:r w:rsidRPr="00B8456E">
              <w:rPr>
                <w:rFonts w:cs="Arial"/>
                <w:sz w:val="16"/>
                <w:szCs w:val="16"/>
              </w:rPr>
              <w:t>11</w:t>
            </w:r>
            <w:r w:rsidRPr="00B8456E">
              <w:rPr>
                <w:rFonts w:cs="Arial"/>
                <w:sz w:val="16"/>
                <w:szCs w:val="16"/>
              </w:rPr>
              <w:t>幢</w:t>
            </w:r>
            <w:r w:rsidRPr="00B8456E">
              <w:rPr>
                <w:rFonts w:cs="Arial"/>
                <w:sz w:val="16"/>
                <w:szCs w:val="16"/>
              </w:rPr>
              <w:tab/>
            </w:r>
          </w:p>
          <w:p w14:paraId="2ED8185D" w14:textId="77777777" w:rsidR="00BF7D3B" w:rsidRPr="00B8456E" w:rsidRDefault="00BF7D3B" w:rsidP="000E5184">
            <w:pPr>
              <w:rPr>
                <w:rFonts w:cs="Arial"/>
                <w:sz w:val="16"/>
                <w:szCs w:val="16"/>
              </w:rPr>
            </w:pPr>
            <w:r w:rsidRPr="00B8456E">
              <w:rPr>
                <w:rFonts w:cs="Arial"/>
                <w:sz w:val="16"/>
                <w:szCs w:val="16"/>
              </w:rPr>
              <w:t>邮编：</w:t>
            </w:r>
            <w:r w:rsidRPr="00B8456E">
              <w:rPr>
                <w:rFonts w:cs="Arial"/>
                <w:sz w:val="16"/>
                <w:szCs w:val="16"/>
              </w:rPr>
              <w:t xml:space="preserve"> 201612</w:t>
            </w:r>
            <w:r w:rsidRPr="00B8456E">
              <w:rPr>
                <w:rFonts w:cs="Arial"/>
                <w:sz w:val="16"/>
                <w:szCs w:val="16"/>
              </w:rPr>
              <w:tab/>
            </w:r>
          </w:p>
          <w:p w14:paraId="332B62C1" w14:textId="77777777" w:rsidR="00BF7D3B" w:rsidRPr="00B8456E" w:rsidRDefault="00BF7D3B" w:rsidP="000E5184">
            <w:pPr>
              <w:rPr>
                <w:rFonts w:cs="Arial"/>
                <w:sz w:val="16"/>
                <w:szCs w:val="16"/>
              </w:rPr>
            </w:pPr>
            <w:r w:rsidRPr="00B8456E">
              <w:rPr>
                <w:rFonts w:cs="Arial"/>
                <w:sz w:val="16"/>
                <w:szCs w:val="16"/>
              </w:rPr>
              <w:t>电话：</w:t>
            </w:r>
            <w:r w:rsidRPr="00B8456E">
              <w:rPr>
                <w:rFonts w:cs="Arial"/>
                <w:sz w:val="16"/>
                <w:szCs w:val="16"/>
              </w:rPr>
              <w:t xml:space="preserve"> +86 21 6768 7095         </w:t>
            </w:r>
          </w:p>
          <w:p w14:paraId="22785E15" w14:textId="77777777" w:rsidR="00BF7D3B" w:rsidRPr="00B8456E" w:rsidRDefault="00BF7D3B" w:rsidP="000E5184">
            <w:pPr>
              <w:rPr>
                <w:rFonts w:cs="Arial"/>
                <w:sz w:val="16"/>
                <w:szCs w:val="16"/>
              </w:rPr>
            </w:pPr>
            <w:r w:rsidRPr="00B8456E">
              <w:rPr>
                <w:rFonts w:cs="Arial"/>
                <w:sz w:val="16"/>
                <w:szCs w:val="16"/>
              </w:rPr>
              <w:t>传真：</w:t>
            </w:r>
            <w:r w:rsidRPr="00B8456E">
              <w:rPr>
                <w:rFonts w:cs="Arial"/>
                <w:sz w:val="16"/>
                <w:szCs w:val="16"/>
              </w:rPr>
              <w:t xml:space="preserve">  +86 21 6768 7098</w:t>
            </w:r>
            <w:r w:rsidRPr="00B8456E">
              <w:rPr>
                <w:rFonts w:cs="Arial"/>
                <w:sz w:val="16"/>
                <w:szCs w:val="16"/>
              </w:rPr>
              <w:tab/>
            </w:r>
          </w:p>
          <w:p w14:paraId="7EBE088B" w14:textId="77777777" w:rsidR="00BF7D3B" w:rsidRPr="00B8456E" w:rsidRDefault="00BF7D3B" w:rsidP="000E5184">
            <w:pPr>
              <w:rPr>
                <w:rFonts w:cs="Arial"/>
                <w:sz w:val="16"/>
                <w:szCs w:val="16"/>
              </w:rPr>
            </w:pPr>
            <w:r w:rsidRPr="00B8456E">
              <w:rPr>
                <w:rFonts w:cs="Arial"/>
                <w:sz w:val="16"/>
                <w:szCs w:val="16"/>
              </w:rPr>
              <w:t xml:space="preserve">E-mail: sales.cn@baumer.com </w:t>
            </w:r>
            <w:r w:rsidRPr="00B8456E">
              <w:rPr>
                <w:rFonts w:cs="Arial"/>
                <w:sz w:val="16"/>
                <w:szCs w:val="16"/>
              </w:rPr>
              <w:tab/>
            </w:r>
          </w:p>
          <w:p w14:paraId="5B5AB02F" w14:textId="77777777" w:rsidR="00BF7D3B" w:rsidRPr="00B8456E" w:rsidRDefault="00BF7D3B" w:rsidP="000E5184">
            <w:pPr>
              <w:rPr>
                <w:rFonts w:cs="Arial"/>
                <w:b/>
                <w:sz w:val="16"/>
                <w:szCs w:val="16"/>
              </w:rPr>
            </w:pPr>
            <w:r w:rsidRPr="00B8456E">
              <w:rPr>
                <w:rFonts w:cs="Arial"/>
                <w:sz w:val="16"/>
                <w:szCs w:val="16"/>
              </w:rPr>
              <w:t>网站</w:t>
            </w:r>
            <w:r w:rsidRPr="00B8456E">
              <w:rPr>
                <w:rFonts w:cs="Arial"/>
                <w:sz w:val="16"/>
                <w:szCs w:val="16"/>
              </w:rPr>
              <w:t xml:space="preserve">:    www.baumer.com </w:t>
            </w:r>
            <w:r w:rsidRPr="00B8456E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B8456E">
              <w:rPr>
                <w:rFonts w:cs="Arial"/>
                <w:b/>
                <w:sz w:val="16"/>
                <w:szCs w:val="16"/>
              </w:rPr>
              <w:tab/>
            </w:r>
          </w:p>
        </w:tc>
        <w:tc>
          <w:tcPr>
            <w:tcW w:w="0" w:type="auto"/>
            <w:shd w:val="clear" w:color="auto" w:fill="auto"/>
          </w:tcPr>
          <w:p w14:paraId="4125E64C" w14:textId="77777777" w:rsidR="00BF7D3B" w:rsidRPr="00B8456E" w:rsidRDefault="00BF7D3B" w:rsidP="000E5184">
            <w:pPr>
              <w:spacing w:line="240" w:lineRule="exact"/>
              <w:rPr>
                <w:rFonts w:cs="Arial"/>
                <w:b/>
                <w:sz w:val="16"/>
                <w:szCs w:val="16"/>
              </w:rPr>
            </w:pPr>
          </w:p>
        </w:tc>
      </w:tr>
    </w:tbl>
    <w:p w14:paraId="471F713C" w14:textId="77777777" w:rsidR="00BF7D3B" w:rsidRPr="00B8456E" w:rsidRDefault="00BF7D3B" w:rsidP="00BF7D3B">
      <w:pPr>
        <w:rPr>
          <w:rFonts w:cs="Arial"/>
        </w:rPr>
      </w:pPr>
      <w:bookmarkStart w:id="0" w:name="_GoBack"/>
      <w:bookmarkEnd w:id="0"/>
    </w:p>
    <w:p w14:paraId="1C47E337" w14:textId="77777777" w:rsidR="00BF7D3B" w:rsidRPr="00B8456E" w:rsidRDefault="00BF7D3B" w:rsidP="00BF7D3B">
      <w:pPr>
        <w:spacing w:line="360" w:lineRule="auto"/>
        <w:ind w:right="-2378"/>
        <w:jc w:val="both"/>
        <w:rPr>
          <w:rFonts w:cs="Arial"/>
          <w:b/>
          <w:sz w:val="16"/>
          <w:szCs w:val="20"/>
        </w:rPr>
      </w:pPr>
    </w:p>
    <w:p w14:paraId="51537405" w14:textId="77777777" w:rsidR="00BA192F" w:rsidRPr="00BF7D3B" w:rsidRDefault="00BA192F" w:rsidP="00BA192F">
      <w:pPr>
        <w:pStyle w:val="BaumerFliesstext"/>
        <w:tabs>
          <w:tab w:val="left" w:pos="3408"/>
        </w:tabs>
        <w:spacing w:before="120" w:line="360" w:lineRule="auto"/>
        <w:jc w:val="both"/>
        <w:rPr>
          <w:rFonts w:cs="Arial"/>
          <w:iCs/>
          <w:szCs w:val="20"/>
        </w:rPr>
      </w:pPr>
    </w:p>
    <w:sectPr w:rsidR="00BA192F" w:rsidRPr="00BF7D3B"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F13D7" w14:textId="77777777" w:rsidR="004F23EF" w:rsidRDefault="004F23EF">
      <w:r>
        <w:separator/>
      </w:r>
    </w:p>
  </w:endnote>
  <w:endnote w:type="continuationSeparator" w:id="0">
    <w:p w14:paraId="53F84570" w14:textId="77777777" w:rsidR="004F23EF" w:rsidRDefault="004F23EF">
      <w:r>
        <w:continuationSeparator/>
      </w:r>
    </w:p>
  </w:endnote>
  <w:endnote w:type="continuationNotice" w:id="1">
    <w:p w14:paraId="1014E51B" w14:textId="77777777" w:rsidR="004F23EF" w:rsidRDefault="004F23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8A495" w14:textId="12F3C8A6" w:rsidR="004634A7" w:rsidRDefault="004634A7" w:rsidP="0122E108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szCs w:val="20"/>
      </w:rPr>
    </w:pPr>
    <w:r w:rsidRPr="0122E108">
      <w:fldChar w:fldCharType="begin"/>
    </w:r>
    <w:r>
      <w:rPr>
        <w:rFonts w:hint="eastAsia"/>
        <w:sz w:val="20"/>
      </w:rPr>
      <w:instrText xml:space="preserve"> FILENAME  \* MERGEFORMAT </w:instrText>
    </w:r>
    <w:r w:rsidRPr="0122E108">
      <w:rPr>
        <w:sz w:val="20"/>
      </w:rPr>
      <w:fldChar w:fldCharType="separate"/>
    </w:r>
    <w:r w:rsidR="00B06E8A" w:rsidRPr="00B06E8A">
      <w:rPr>
        <w:rFonts w:hint="eastAsia"/>
        <w:sz w:val="20"/>
        <w:szCs w:val="20"/>
      </w:rPr>
      <w:t>20220713_Baumer_drinktec_PR_DE</w:t>
    </w:r>
    <w:r w:rsidR="00B06E8A">
      <w:rPr>
        <w:rFonts w:hint="eastAsia"/>
        <w:sz w:val="20"/>
      </w:rPr>
      <w:t>.DOCX</w:t>
    </w:r>
    <w:r w:rsidRPr="0122E108">
      <w:fldChar w:fldCharType="end"/>
    </w:r>
    <w:r>
      <w:rPr>
        <w:rFonts w:hint="eastAsia"/>
        <w:sz w:val="20"/>
      </w:rPr>
      <w:tab/>
    </w:r>
    <w:r w:rsidRPr="0122E108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 w:rsidRPr="0122E108">
      <w:rPr>
        <w:rFonts w:hint="eastAsia"/>
        <w:sz w:val="20"/>
      </w:rPr>
      <w:fldChar w:fldCharType="separate"/>
    </w:r>
    <w:r w:rsidRPr="0122E108">
      <w:rPr>
        <w:rFonts w:hint="eastAsia"/>
        <w:sz w:val="20"/>
        <w:szCs w:val="20"/>
      </w:rPr>
      <w:t>1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  <w:szCs w:val="20"/>
      </w:rPr>
      <w:t>/</w:t>
    </w:r>
    <w:r w:rsidRPr="0122E108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 w:rsidRPr="0122E108">
      <w:rPr>
        <w:rFonts w:hint="eastAsia"/>
        <w:sz w:val="20"/>
      </w:rPr>
      <w:fldChar w:fldCharType="separate"/>
    </w:r>
    <w:r w:rsidR="00B06E8A" w:rsidRPr="00B06E8A">
      <w:rPr>
        <w:rFonts w:hint="eastAsia"/>
        <w:sz w:val="20"/>
        <w:szCs w:val="20"/>
      </w:rPr>
      <w:t>3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</w:rPr>
      <w:tab/>
    </w:r>
    <w:proofErr w:type="spellStart"/>
    <w:r>
      <w:rPr>
        <w:rFonts w:hint="eastAsia"/>
        <w:sz w:val="20"/>
        <w:szCs w:val="20"/>
      </w:rPr>
      <w:t>Baumer</w:t>
    </w:r>
    <w:proofErr w:type="spellEnd"/>
    <w:r>
      <w:rPr>
        <w:rFonts w:hint="eastAsia"/>
        <w:sz w:val="20"/>
        <w:szCs w:val="20"/>
      </w:rPr>
      <w:t xml:space="preserve"> Electric AG</w:t>
    </w:r>
  </w:p>
  <w:p w14:paraId="1A2EBA2E" w14:textId="482A3298" w:rsidR="004634A7" w:rsidRDefault="004634A7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BF7D3B">
      <w:rPr>
        <w:noProof/>
      </w:rPr>
      <w:t>27.07.2022</w:t>
    </w:r>
    <w:r>
      <w:fldChar w:fldCharType="end"/>
    </w:r>
    <w:r>
      <w:rPr>
        <w:rFonts w:hint="eastAsia"/>
      </w:rPr>
      <w:t>/</w:t>
    </w:r>
    <w:fldSimple w:instr=" AUTHOR  \* MERGEFORMAT ">
      <w:r w:rsidR="00B06E8A">
        <w:rPr>
          <w:noProof/>
        </w:rPr>
        <w:t>Baumer</w:t>
      </w:r>
    </w:fldSimple>
    <w:r>
      <w:rPr>
        <w:rFonts w:hint="eastAsia"/>
      </w:rPr>
      <w:tab/>
    </w:r>
    <w:r>
      <w:rPr>
        <w:rFonts w:hint="eastAsia"/>
      </w:rPr>
      <w:tab/>
    </w:r>
    <w:proofErr w:type="spellStart"/>
    <w:r>
      <w:rPr>
        <w:rFonts w:hint="eastAsia"/>
      </w:rPr>
      <w:t>Frauenfeld</w:t>
    </w:r>
    <w:proofErr w:type="spellEnd"/>
    <w:r>
      <w:rPr>
        <w:rFonts w:hint="eastAsia"/>
      </w:rPr>
      <w:t>, Switzerland</w:t>
    </w:r>
  </w:p>
  <w:p w14:paraId="0DA92638" w14:textId="77777777" w:rsidR="004634A7" w:rsidRDefault="004634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8305C" w14:textId="65167210" w:rsidR="004634A7" w:rsidRDefault="004634A7" w:rsidP="0122E108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  <w:szCs w:val="16"/>
      </w:rPr>
    </w:pPr>
    <w:r>
      <w:rPr>
        <w:rFonts w:hint="eastAsia"/>
        <w:sz w:val="16"/>
      </w:rPr>
      <w:tab/>
    </w:r>
    <w:r w:rsidRPr="0122E108">
      <w:rPr>
        <w:rFonts w:hint="eastAsia"/>
        <w:sz w:val="16"/>
        <w:szCs w:val="16"/>
      </w:rPr>
      <w:fldChar w:fldCharType="begin"/>
    </w:r>
    <w:r>
      <w:rPr>
        <w:rFonts w:hint="eastAsia"/>
        <w:sz w:val="16"/>
      </w:rPr>
      <w:instrText xml:space="preserve"> PAGE  \* MERGEFORMAT </w:instrText>
    </w:r>
    <w:r w:rsidRPr="0122E108">
      <w:rPr>
        <w:rFonts w:hint="eastAsia"/>
        <w:sz w:val="16"/>
      </w:rPr>
      <w:fldChar w:fldCharType="separate"/>
    </w:r>
    <w:r w:rsidR="00BF7D3B" w:rsidRPr="00BF7D3B">
      <w:rPr>
        <w:noProof/>
        <w:sz w:val="16"/>
        <w:szCs w:val="16"/>
      </w:rPr>
      <w:t>3</w:t>
    </w:r>
    <w:r w:rsidRPr="0122E108">
      <w:rPr>
        <w:rFonts w:hint="eastAsia"/>
        <w:sz w:val="16"/>
        <w:szCs w:val="16"/>
      </w:rPr>
      <w:fldChar w:fldCharType="end"/>
    </w:r>
    <w:r>
      <w:rPr>
        <w:rFonts w:hint="eastAsia"/>
        <w:sz w:val="16"/>
        <w:szCs w:val="16"/>
      </w:rPr>
      <w:t>/</w:t>
    </w:r>
    <w:r w:rsidRPr="0122E108">
      <w:rPr>
        <w:rFonts w:hint="eastAsia"/>
        <w:sz w:val="16"/>
        <w:szCs w:val="16"/>
      </w:rPr>
      <w:fldChar w:fldCharType="begin"/>
    </w:r>
    <w:r>
      <w:rPr>
        <w:rFonts w:hint="eastAsia"/>
        <w:sz w:val="16"/>
      </w:rPr>
      <w:instrText xml:space="preserve"> NUMPAGES  \* MERGEFORMAT </w:instrText>
    </w:r>
    <w:r w:rsidRPr="0122E108">
      <w:rPr>
        <w:rFonts w:hint="eastAsia"/>
        <w:sz w:val="16"/>
      </w:rPr>
      <w:fldChar w:fldCharType="separate"/>
    </w:r>
    <w:r w:rsidR="00BF7D3B" w:rsidRPr="00BF7D3B">
      <w:rPr>
        <w:noProof/>
        <w:sz w:val="16"/>
        <w:szCs w:val="16"/>
      </w:rPr>
      <w:t>3</w:t>
    </w:r>
    <w:r w:rsidRPr="0122E108">
      <w:rPr>
        <w:rFonts w:hint="eastAsia"/>
        <w:sz w:val="16"/>
        <w:szCs w:val="16"/>
      </w:rPr>
      <w:fldChar w:fldCharType="end"/>
    </w:r>
    <w:r>
      <w:rPr>
        <w:rFonts w:hint="eastAsia"/>
        <w:sz w:val="16"/>
      </w:rPr>
      <w:tab/>
    </w:r>
    <w:proofErr w:type="spellStart"/>
    <w:r>
      <w:rPr>
        <w:rFonts w:hint="eastAsia"/>
        <w:sz w:val="16"/>
        <w:szCs w:val="16"/>
      </w:rPr>
      <w:t>Baumer</w:t>
    </w:r>
    <w:proofErr w:type="spellEnd"/>
    <w:r>
      <w:rPr>
        <w:rFonts w:hint="eastAsia"/>
        <w:sz w:val="16"/>
        <w:szCs w:val="16"/>
      </w:rPr>
      <w:t xml:space="preserve"> Group</w:t>
    </w:r>
  </w:p>
  <w:p w14:paraId="1A33F3CB" w14:textId="77777777" w:rsidR="004634A7" w:rsidRDefault="004634A7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rFonts w:hint="eastAsia"/>
        <w:sz w:val="16"/>
      </w:rPr>
      <w:tab/>
    </w:r>
    <w:r>
      <w:rPr>
        <w:rFonts w:hint="eastAsia"/>
        <w:sz w:val="16"/>
      </w:rPr>
      <w:tab/>
    </w:r>
  </w:p>
  <w:p w14:paraId="561C7954" w14:textId="77777777" w:rsidR="004634A7" w:rsidRDefault="004634A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35EC0" w14:textId="1E8FE3F5" w:rsidR="004634A7" w:rsidRDefault="004634A7" w:rsidP="0122E108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szCs w:val="20"/>
      </w:rPr>
    </w:pPr>
    <w:r w:rsidRPr="0122E108">
      <w:fldChar w:fldCharType="begin"/>
    </w:r>
    <w:r>
      <w:rPr>
        <w:rFonts w:hint="eastAsia"/>
        <w:sz w:val="20"/>
      </w:rPr>
      <w:instrText xml:space="preserve"> FILENAME  \* MERGEFORMAT </w:instrText>
    </w:r>
    <w:r w:rsidRPr="0122E108">
      <w:rPr>
        <w:sz w:val="20"/>
      </w:rPr>
      <w:fldChar w:fldCharType="separate"/>
    </w:r>
    <w:r w:rsidR="00B06E8A" w:rsidRPr="00B06E8A">
      <w:rPr>
        <w:rFonts w:hint="eastAsia"/>
        <w:sz w:val="20"/>
        <w:szCs w:val="20"/>
      </w:rPr>
      <w:t>20220713_Baumer_drinktec_PR_DE</w:t>
    </w:r>
    <w:r w:rsidR="00B06E8A">
      <w:rPr>
        <w:rFonts w:hint="eastAsia"/>
        <w:sz w:val="20"/>
      </w:rPr>
      <w:t>.DOCX</w:t>
    </w:r>
    <w:r w:rsidRPr="0122E108">
      <w:fldChar w:fldCharType="end"/>
    </w:r>
    <w:r>
      <w:rPr>
        <w:rFonts w:hint="eastAsia"/>
        <w:sz w:val="20"/>
      </w:rPr>
      <w:tab/>
    </w:r>
    <w:r w:rsidRPr="0122E108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 w:rsidRPr="0122E108">
      <w:rPr>
        <w:rFonts w:hint="eastAsia"/>
        <w:sz w:val="20"/>
      </w:rPr>
      <w:fldChar w:fldCharType="separate"/>
    </w:r>
    <w:r w:rsidRPr="0122E108">
      <w:rPr>
        <w:rFonts w:hint="eastAsia"/>
        <w:sz w:val="20"/>
        <w:szCs w:val="20"/>
      </w:rPr>
      <w:t>1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  <w:szCs w:val="20"/>
      </w:rPr>
      <w:t>/</w:t>
    </w:r>
    <w:r w:rsidRPr="0122E108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 w:rsidRPr="0122E108">
      <w:rPr>
        <w:rFonts w:hint="eastAsia"/>
        <w:sz w:val="20"/>
      </w:rPr>
      <w:fldChar w:fldCharType="separate"/>
    </w:r>
    <w:r w:rsidR="00B06E8A" w:rsidRPr="00B06E8A">
      <w:rPr>
        <w:rFonts w:hint="eastAsia"/>
        <w:sz w:val="20"/>
        <w:szCs w:val="20"/>
      </w:rPr>
      <w:t>3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</w:rPr>
      <w:tab/>
    </w:r>
    <w:proofErr w:type="spellStart"/>
    <w:r>
      <w:rPr>
        <w:rFonts w:hint="eastAsia"/>
        <w:sz w:val="20"/>
        <w:szCs w:val="20"/>
      </w:rPr>
      <w:t>Baumer</w:t>
    </w:r>
    <w:proofErr w:type="spellEnd"/>
    <w:r>
      <w:rPr>
        <w:rFonts w:hint="eastAsia"/>
        <w:sz w:val="20"/>
        <w:szCs w:val="20"/>
      </w:rPr>
      <w:t xml:space="preserve"> Electric AG</w:t>
    </w:r>
  </w:p>
  <w:p w14:paraId="6A96A66B" w14:textId="74E1F0BC" w:rsidR="004634A7" w:rsidRDefault="004634A7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BF7D3B">
      <w:rPr>
        <w:noProof/>
      </w:rPr>
      <w:t>27.07.2022</w:t>
    </w:r>
    <w:r>
      <w:fldChar w:fldCharType="end"/>
    </w:r>
    <w:r>
      <w:rPr>
        <w:rFonts w:hint="eastAsia"/>
      </w:rPr>
      <w:t>/</w:t>
    </w:r>
    <w:fldSimple w:instr=" AUTHOR  \* MERGEFORMAT ">
      <w:r w:rsidR="00B06E8A">
        <w:rPr>
          <w:noProof/>
        </w:rPr>
        <w:t>Baumer</w:t>
      </w:r>
    </w:fldSimple>
    <w:r>
      <w:rPr>
        <w:rFonts w:hint="eastAsia"/>
      </w:rPr>
      <w:tab/>
    </w:r>
    <w:r>
      <w:rPr>
        <w:rFonts w:hint="eastAsia"/>
      </w:rPr>
      <w:tab/>
    </w:r>
    <w:proofErr w:type="spellStart"/>
    <w:r>
      <w:rPr>
        <w:rFonts w:hint="eastAsia"/>
      </w:rPr>
      <w:t>Frauenfeld</w:t>
    </w:r>
    <w:proofErr w:type="spellEnd"/>
    <w:r>
      <w:rPr>
        <w:rFonts w:hint="eastAsia"/>
      </w:rPr>
      <w:t>, Switzerland</w:t>
    </w:r>
  </w:p>
  <w:p w14:paraId="307B3954" w14:textId="77777777" w:rsidR="004634A7" w:rsidRDefault="004634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C4C07" w14:textId="77777777" w:rsidR="004F23EF" w:rsidRDefault="004F23EF">
      <w:r>
        <w:separator/>
      </w:r>
    </w:p>
  </w:footnote>
  <w:footnote w:type="continuationSeparator" w:id="0">
    <w:p w14:paraId="45D9BB38" w14:textId="77777777" w:rsidR="004F23EF" w:rsidRDefault="004F23EF">
      <w:r>
        <w:continuationSeparator/>
      </w:r>
    </w:p>
  </w:footnote>
  <w:footnote w:type="continuationNotice" w:id="1">
    <w:p w14:paraId="3241F56F" w14:textId="77777777" w:rsidR="004F23EF" w:rsidRDefault="004F23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DB1A4" w14:textId="77777777" w:rsidR="004634A7" w:rsidRDefault="004634A7" w:rsidP="0006218F">
    <w:pPr>
      <w:tabs>
        <w:tab w:val="right" w:pos="9639"/>
      </w:tabs>
      <w:ind w:left="79" w:hanging="697"/>
    </w:pPr>
    <w:r>
      <w:rPr>
        <w:rFonts w:hint="eastAsia"/>
        <w:noProof/>
      </w:rPr>
      <w:drawing>
        <wp:inline distT="0" distB="0" distL="0" distR="0" wp14:anchorId="739CB342" wp14:editId="5D95D35A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</w:rPr>
      <w:tab/>
    </w:r>
    <w:r>
      <w:rPr>
        <w:rFonts w:hint="eastAsia"/>
        <w:noProof/>
      </w:rPr>
      <w:drawing>
        <wp:inline distT="0" distB="0" distL="0" distR="0" wp14:anchorId="57D9FE95" wp14:editId="610880A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CF6037"/>
    <w:multiLevelType w:val="hybridMultilevel"/>
    <w:tmpl w:val="E98E84DE"/>
    <w:lvl w:ilvl="0" w:tplc="91F26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3"/>
  </w:num>
  <w:num w:numId="5">
    <w:abstractNumId w:val="3"/>
  </w:num>
  <w:num w:numId="6">
    <w:abstractNumId w:val="12"/>
  </w:num>
  <w:num w:numId="7">
    <w:abstractNumId w:val="12"/>
  </w:num>
  <w:num w:numId="8">
    <w:abstractNumId w:val="12"/>
  </w:num>
  <w:num w:numId="9">
    <w:abstractNumId w:val="17"/>
  </w:num>
  <w:num w:numId="10">
    <w:abstractNumId w:val="8"/>
  </w:num>
  <w:num w:numId="11">
    <w:abstractNumId w:val="16"/>
  </w:num>
  <w:num w:numId="12">
    <w:abstractNumId w:val="13"/>
  </w:num>
  <w:num w:numId="13">
    <w:abstractNumId w:val="5"/>
  </w:num>
  <w:num w:numId="14">
    <w:abstractNumId w:val="20"/>
  </w:num>
  <w:num w:numId="15">
    <w:abstractNumId w:val="7"/>
  </w:num>
  <w:num w:numId="16">
    <w:abstractNumId w:val="11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4"/>
  </w:num>
  <w:num w:numId="34">
    <w:abstractNumId w:val="9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K3MDA2MjI1MDY1MDBU0lEKTi0uzszPAykwrAUAw86GSiwAAAA="/>
  </w:docVars>
  <w:rsids>
    <w:rsidRoot w:val="0006218F"/>
    <w:rsid w:val="0000054F"/>
    <w:rsid w:val="000038DB"/>
    <w:rsid w:val="00004CF2"/>
    <w:rsid w:val="00005EAF"/>
    <w:rsid w:val="000077A3"/>
    <w:rsid w:val="0001673B"/>
    <w:rsid w:val="000325AB"/>
    <w:rsid w:val="00045E52"/>
    <w:rsid w:val="00046785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A3E53"/>
    <w:rsid w:val="000B4DDB"/>
    <w:rsid w:val="000C2765"/>
    <w:rsid w:val="000C360B"/>
    <w:rsid w:val="000C7D58"/>
    <w:rsid w:val="000D342E"/>
    <w:rsid w:val="000F6DFA"/>
    <w:rsid w:val="00106CC0"/>
    <w:rsid w:val="00110207"/>
    <w:rsid w:val="00114804"/>
    <w:rsid w:val="0013782A"/>
    <w:rsid w:val="00143A62"/>
    <w:rsid w:val="001527D7"/>
    <w:rsid w:val="0016445F"/>
    <w:rsid w:val="00165C2D"/>
    <w:rsid w:val="00177780"/>
    <w:rsid w:val="00180C13"/>
    <w:rsid w:val="00181590"/>
    <w:rsid w:val="00185D6F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5872"/>
    <w:rsid w:val="001F5CFA"/>
    <w:rsid w:val="00216E60"/>
    <w:rsid w:val="00226420"/>
    <w:rsid w:val="002266BB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5677B"/>
    <w:rsid w:val="00264746"/>
    <w:rsid w:val="00264E2E"/>
    <w:rsid w:val="00267869"/>
    <w:rsid w:val="002760F1"/>
    <w:rsid w:val="00277CF6"/>
    <w:rsid w:val="00285805"/>
    <w:rsid w:val="00285EA4"/>
    <w:rsid w:val="002877F1"/>
    <w:rsid w:val="00287C0E"/>
    <w:rsid w:val="0029257A"/>
    <w:rsid w:val="00297314"/>
    <w:rsid w:val="00297995"/>
    <w:rsid w:val="002C6B3F"/>
    <w:rsid w:val="002D14CA"/>
    <w:rsid w:val="002D3AE9"/>
    <w:rsid w:val="002E4D71"/>
    <w:rsid w:val="002F385B"/>
    <w:rsid w:val="002F4802"/>
    <w:rsid w:val="002F6854"/>
    <w:rsid w:val="00300A8D"/>
    <w:rsid w:val="00303333"/>
    <w:rsid w:val="00306B15"/>
    <w:rsid w:val="00313DF6"/>
    <w:rsid w:val="00313FF3"/>
    <w:rsid w:val="00314B63"/>
    <w:rsid w:val="0031526C"/>
    <w:rsid w:val="003166CA"/>
    <w:rsid w:val="00322386"/>
    <w:rsid w:val="003259A9"/>
    <w:rsid w:val="00341496"/>
    <w:rsid w:val="00341873"/>
    <w:rsid w:val="0034489E"/>
    <w:rsid w:val="00344D4B"/>
    <w:rsid w:val="00362F75"/>
    <w:rsid w:val="0036354F"/>
    <w:rsid w:val="003637E1"/>
    <w:rsid w:val="00387478"/>
    <w:rsid w:val="00392B64"/>
    <w:rsid w:val="003A3B92"/>
    <w:rsid w:val="003A3F92"/>
    <w:rsid w:val="003B7408"/>
    <w:rsid w:val="003C26BC"/>
    <w:rsid w:val="003C3463"/>
    <w:rsid w:val="003D2A80"/>
    <w:rsid w:val="003E0E6E"/>
    <w:rsid w:val="003E2143"/>
    <w:rsid w:val="003E7855"/>
    <w:rsid w:val="003F20BA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42543"/>
    <w:rsid w:val="00445EBF"/>
    <w:rsid w:val="00454D57"/>
    <w:rsid w:val="0045513F"/>
    <w:rsid w:val="00457DF9"/>
    <w:rsid w:val="004634A7"/>
    <w:rsid w:val="00466EE5"/>
    <w:rsid w:val="00467B58"/>
    <w:rsid w:val="0047388B"/>
    <w:rsid w:val="00486F5B"/>
    <w:rsid w:val="0048725C"/>
    <w:rsid w:val="00492364"/>
    <w:rsid w:val="00493E9A"/>
    <w:rsid w:val="0049536A"/>
    <w:rsid w:val="004954B1"/>
    <w:rsid w:val="004A384B"/>
    <w:rsid w:val="004A5176"/>
    <w:rsid w:val="004B3E52"/>
    <w:rsid w:val="004B6E88"/>
    <w:rsid w:val="004C115C"/>
    <w:rsid w:val="004C2402"/>
    <w:rsid w:val="004C76B6"/>
    <w:rsid w:val="004D2A71"/>
    <w:rsid w:val="004D3939"/>
    <w:rsid w:val="004E4703"/>
    <w:rsid w:val="004F23EF"/>
    <w:rsid w:val="004F4434"/>
    <w:rsid w:val="004F726A"/>
    <w:rsid w:val="004F7E62"/>
    <w:rsid w:val="00500B82"/>
    <w:rsid w:val="005169A5"/>
    <w:rsid w:val="005238AD"/>
    <w:rsid w:val="00525504"/>
    <w:rsid w:val="00527366"/>
    <w:rsid w:val="00533547"/>
    <w:rsid w:val="00540302"/>
    <w:rsid w:val="0054412B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A2A85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13EE"/>
    <w:rsid w:val="0060368B"/>
    <w:rsid w:val="00606786"/>
    <w:rsid w:val="00612C96"/>
    <w:rsid w:val="00615602"/>
    <w:rsid w:val="00616746"/>
    <w:rsid w:val="00616D28"/>
    <w:rsid w:val="00620C62"/>
    <w:rsid w:val="00621D67"/>
    <w:rsid w:val="00633ECC"/>
    <w:rsid w:val="0064675E"/>
    <w:rsid w:val="00650021"/>
    <w:rsid w:val="00661BFC"/>
    <w:rsid w:val="00661E9F"/>
    <w:rsid w:val="00664072"/>
    <w:rsid w:val="006746E5"/>
    <w:rsid w:val="00677D51"/>
    <w:rsid w:val="006836DF"/>
    <w:rsid w:val="006A2620"/>
    <w:rsid w:val="006A3686"/>
    <w:rsid w:val="006A4B9A"/>
    <w:rsid w:val="006A534E"/>
    <w:rsid w:val="006A71E6"/>
    <w:rsid w:val="006B0667"/>
    <w:rsid w:val="006B3EBB"/>
    <w:rsid w:val="006B6E15"/>
    <w:rsid w:val="006C6E41"/>
    <w:rsid w:val="006D2E9A"/>
    <w:rsid w:val="006D34E7"/>
    <w:rsid w:val="006D4588"/>
    <w:rsid w:val="006D7391"/>
    <w:rsid w:val="006E30E1"/>
    <w:rsid w:val="006F31E9"/>
    <w:rsid w:val="006F376E"/>
    <w:rsid w:val="006F7182"/>
    <w:rsid w:val="00701B5B"/>
    <w:rsid w:val="00705709"/>
    <w:rsid w:val="007113E8"/>
    <w:rsid w:val="00711D4A"/>
    <w:rsid w:val="00711FF0"/>
    <w:rsid w:val="00721831"/>
    <w:rsid w:val="007360F8"/>
    <w:rsid w:val="00740E79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4374"/>
    <w:rsid w:val="007A5BCD"/>
    <w:rsid w:val="007B749A"/>
    <w:rsid w:val="007B7DC4"/>
    <w:rsid w:val="007C103E"/>
    <w:rsid w:val="007C4734"/>
    <w:rsid w:val="007D5033"/>
    <w:rsid w:val="007D7B49"/>
    <w:rsid w:val="007E5F16"/>
    <w:rsid w:val="007F14F0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5F2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07A9"/>
    <w:rsid w:val="008D3C11"/>
    <w:rsid w:val="008D4EC8"/>
    <w:rsid w:val="008D5145"/>
    <w:rsid w:val="008D5276"/>
    <w:rsid w:val="008E1C00"/>
    <w:rsid w:val="008E6D89"/>
    <w:rsid w:val="008F3F87"/>
    <w:rsid w:val="008F78DF"/>
    <w:rsid w:val="00903B1F"/>
    <w:rsid w:val="00910850"/>
    <w:rsid w:val="00923462"/>
    <w:rsid w:val="00924391"/>
    <w:rsid w:val="009251B4"/>
    <w:rsid w:val="009274F2"/>
    <w:rsid w:val="00927878"/>
    <w:rsid w:val="0093268C"/>
    <w:rsid w:val="009371DC"/>
    <w:rsid w:val="0093783A"/>
    <w:rsid w:val="009465A3"/>
    <w:rsid w:val="00952CD1"/>
    <w:rsid w:val="00960872"/>
    <w:rsid w:val="009633B6"/>
    <w:rsid w:val="00963B9A"/>
    <w:rsid w:val="00963F21"/>
    <w:rsid w:val="009644E9"/>
    <w:rsid w:val="00977539"/>
    <w:rsid w:val="0097757F"/>
    <w:rsid w:val="0098158F"/>
    <w:rsid w:val="00981741"/>
    <w:rsid w:val="00981973"/>
    <w:rsid w:val="00982434"/>
    <w:rsid w:val="00991F73"/>
    <w:rsid w:val="00995595"/>
    <w:rsid w:val="009A02E2"/>
    <w:rsid w:val="009B13EA"/>
    <w:rsid w:val="009C733C"/>
    <w:rsid w:val="009D48C3"/>
    <w:rsid w:val="009D7AE4"/>
    <w:rsid w:val="009E141A"/>
    <w:rsid w:val="009E6A8F"/>
    <w:rsid w:val="009E6DCD"/>
    <w:rsid w:val="009F2DA3"/>
    <w:rsid w:val="00A02DA0"/>
    <w:rsid w:val="00A16E6D"/>
    <w:rsid w:val="00A173F3"/>
    <w:rsid w:val="00A2137F"/>
    <w:rsid w:val="00A23DE1"/>
    <w:rsid w:val="00A2461C"/>
    <w:rsid w:val="00A26EED"/>
    <w:rsid w:val="00A314A3"/>
    <w:rsid w:val="00A34AF3"/>
    <w:rsid w:val="00A43F3E"/>
    <w:rsid w:val="00A443D2"/>
    <w:rsid w:val="00A57C8C"/>
    <w:rsid w:val="00A60557"/>
    <w:rsid w:val="00A65BAE"/>
    <w:rsid w:val="00A71E2C"/>
    <w:rsid w:val="00A72AA8"/>
    <w:rsid w:val="00A7551E"/>
    <w:rsid w:val="00A84F06"/>
    <w:rsid w:val="00A86164"/>
    <w:rsid w:val="00A91EA6"/>
    <w:rsid w:val="00A97B18"/>
    <w:rsid w:val="00AA22BA"/>
    <w:rsid w:val="00AB21AF"/>
    <w:rsid w:val="00AB2D68"/>
    <w:rsid w:val="00AC1BB0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6E8A"/>
    <w:rsid w:val="00B0720A"/>
    <w:rsid w:val="00B122D8"/>
    <w:rsid w:val="00B12B3E"/>
    <w:rsid w:val="00B179CB"/>
    <w:rsid w:val="00B305AA"/>
    <w:rsid w:val="00B405C0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192F"/>
    <w:rsid w:val="00BA281A"/>
    <w:rsid w:val="00BA4EA5"/>
    <w:rsid w:val="00BB106D"/>
    <w:rsid w:val="00BB1C60"/>
    <w:rsid w:val="00BB436A"/>
    <w:rsid w:val="00BC1524"/>
    <w:rsid w:val="00BC352B"/>
    <w:rsid w:val="00BC5444"/>
    <w:rsid w:val="00BC7E58"/>
    <w:rsid w:val="00BD0160"/>
    <w:rsid w:val="00BD0FC4"/>
    <w:rsid w:val="00BF27CE"/>
    <w:rsid w:val="00BF45F8"/>
    <w:rsid w:val="00BF7D3B"/>
    <w:rsid w:val="00C0095C"/>
    <w:rsid w:val="00C01E98"/>
    <w:rsid w:val="00C021A7"/>
    <w:rsid w:val="00C3164F"/>
    <w:rsid w:val="00C325B6"/>
    <w:rsid w:val="00C34061"/>
    <w:rsid w:val="00C36E7E"/>
    <w:rsid w:val="00C45B61"/>
    <w:rsid w:val="00C46475"/>
    <w:rsid w:val="00C54C47"/>
    <w:rsid w:val="00C55978"/>
    <w:rsid w:val="00C63B5D"/>
    <w:rsid w:val="00C757BB"/>
    <w:rsid w:val="00C8703D"/>
    <w:rsid w:val="00C877C2"/>
    <w:rsid w:val="00C879A3"/>
    <w:rsid w:val="00C907CC"/>
    <w:rsid w:val="00C90C7E"/>
    <w:rsid w:val="00C91C68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69B6"/>
    <w:rsid w:val="00CD7F70"/>
    <w:rsid w:val="00CE04BA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67CCA"/>
    <w:rsid w:val="00D72FF8"/>
    <w:rsid w:val="00D7385A"/>
    <w:rsid w:val="00D73B0B"/>
    <w:rsid w:val="00D81A44"/>
    <w:rsid w:val="00D831A1"/>
    <w:rsid w:val="00D91BAC"/>
    <w:rsid w:val="00DA66DD"/>
    <w:rsid w:val="00DC04A8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22007"/>
    <w:rsid w:val="00E3152C"/>
    <w:rsid w:val="00E355E3"/>
    <w:rsid w:val="00E35D19"/>
    <w:rsid w:val="00E43A4F"/>
    <w:rsid w:val="00E54A25"/>
    <w:rsid w:val="00E54CBE"/>
    <w:rsid w:val="00E644C3"/>
    <w:rsid w:val="00E66E57"/>
    <w:rsid w:val="00E71941"/>
    <w:rsid w:val="00E74F3F"/>
    <w:rsid w:val="00E94B12"/>
    <w:rsid w:val="00E97CBD"/>
    <w:rsid w:val="00EA1566"/>
    <w:rsid w:val="00EA2637"/>
    <w:rsid w:val="00EA2987"/>
    <w:rsid w:val="00EA2CE1"/>
    <w:rsid w:val="00EA6E92"/>
    <w:rsid w:val="00EB0EA4"/>
    <w:rsid w:val="00EB36DD"/>
    <w:rsid w:val="00EB5BF9"/>
    <w:rsid w:val="00EE1F82"/>
    <w:rsid w:val="00EE7D2B"/>
    <w:rsid w:val="00EF004D"/>
    <w:rsid w:val="00EF7107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2427"/>
    <w:rsid w:val="00F54167"/>
    <w:rsid w:val="00F562DD"/>
    <w:rsid w:val="00F70C7B"/>
    <w:rsid w:val="00F74B39"/>
    <w:rsid w:val="00F77404"/>
    <w:rsid w:val="00F87A1B"/>
    <w:rsid w:val="00F91B62"/>
    <w:rsid w:val="00F9598F"/>
    <w:rsid w:val="00F95B93"/>
    <w:rsid w:val="00F96E79"/>
    <w:rsid w:val="00FA2F42"/>
    <w:rsid w:val="00FA7852"/>
    <w:rsid w:val="00FB1DA1"/>
    <w:rsid w:val="00FB2211"/>
    <w:rsid w:val="00FB36B2"/>
    <w:rsid w:val="00FC3A27"/>
    <w:rsid w:val="00FD5317"/>
    <w:rsid w:val="00FD73D8"/>
    <w:rsid w:val="00FE1F3E"/>
    <w:rsid w:val="00FE6859"/>
    <w:rsid w:val="00FF13E0"/>
    <w:rsid w:val="00FF3BB6"/>
    <w:rsid w:val="00FF4791"/>
    <w:rsid w:val="00FF6493"/>
    <w:rsid w:val="0122E108"/>
    <w:rsid w:val="3282A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6FC482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rFonts w:ascii="Arial" w:eastAsia="宋体" w:hAnsi="Arial"/>
      <w:szCs w:val="24"/>
    </w:rPr>
  </w:style>
  <w:style w:type="paragraph" w:styleId="1">
    <w:name w:val="heading 1"/>
    <w:basedOn w:val="a0"/>
    <w:next w:val="BaumerFliesstext"/>
    <w:link w:val="10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eastAsia="宋体" w:hAnsi="Arial"/>
      <w:color w:val="7FABC1"/>
      <w:sz w:val="20"/>
      <w:u w:val="single"/>
    </w:rPr>
  </w:style>
  <w:style w:type="paragraph" w:styleId="a5">
    <w:name w:val="footer"/>
    <w:basedOn w:val="a0"/>
    <w:link w:val="a6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Pr>
      <w:rFonts w:ascii="Arial" w:eastAsia="宋体" w:hAnsi="Arial"/>
      <w:color w:val="003399"/>
      <w:sz w:val="20"/>
      <w:u w:val="single"/>
    </w:rPr>
  </w:style>
  <w:style w:type="paragraph" w:styleId="a8">
    <w:name w:val="header"/>
    <w:basedOn w:val="a0"/>
    <w:pPr>
      <w:spacing w:line="260" w:lineRule="atLeast"/>
    </w:pPr>
  </w:style>
  <w:style w:type="paragraph" w:styleId="a9">
    <w:name w:val="Normal (Web)"/>
    <w:basedOn w:val="a0"/>
  </w:style>
  <w:style w:type="paragraph" w:styleId="aa">
    <w:name w:val="Normal Indent"/>
    <w:basedOn w:val="a0"/>
    <w:qFormat/>
    <w:pPr>
      <w:ind w:left="714"/>
    </w:pPr>
  </w:style>
  <w:style w:type="paragraph" w:styleId="11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</w:rPr>
  </w:style>
  <w:style w:type="paragraph" w:styleId="ac">
    <w:name w:val="Balloon Text"/>
    <w:basedOn w:val="a0"/>
    <w:link w:val="ad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rsid w:val="00EA6E92"/>
    <w:rPr>
      <w:rFonts w:ascii="Tahoma" w:eastAsia="宋体" w:hAnsi="Tahoma" w:cs="Tahoma"/>
      <w:sz w:val="16"/>
      <w:szCs w:val="16"/>
    </w:rPr>
  </w:style>
  <w:style w:type="character" w:customStyle="1" w:styleId="a6">
    <w:name w:val="页脚 字符"/>
    <w:basedOn w:val="a1"/>
    <w:link w:val="a5"/>
    <w:rsid w:val="00EA6E92"/>
    <w:rPr>
      <w:rFonts w:ascii="Arial" w:eastAsia="宋体" w:hAnsi="Arial"/>
      <w:sz w:val="16"/>
      <w:szCs w:val="24"/>
    </w:rPr>
  </w:style>
  <w:style w:type="character" w:customStyle="1" w:styleId="BaumerFliesstextZchn">
    <w:name w:val="Baumer Fliesstext Zchn"/>
    <w:link w:val="BaumerFliesstext"/>
    <w:rsid w:val="00EA6E92"/>
    <w:rPr>
      <w:rFonts w:ascii="Arial" w:eastAsia="宋体" w:hAnsi="Arial"/>
      <w:kern w:val="20"/>
      <w:szCs w:val="24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eastAsia="宋体" w:hAnsi="Arial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eastAsia="宋体" w:hAnsi="Arial"/>
      <w:b/>
      <w:bCs/>
    </w:rPr>
  </w:style>
  <w:style w:type="character" w:customStyle="1" w:styleId="10">
    <w:name w:val="标题 1 字符"/>
    <w:basedOn w:val="a1"/>
    <w:link w:val="1"/>
    <w:rsid w:val="008C108E"/>
    <w:rPr>
      <w:rFonts w:ascii="Arial" w:eastAsia="宋体" w:hAnsi="Arial"/>
      <w:b/>
      <w:bCs/>
      <w:kern w:val="32"/>
      <w:sz w:val="28"/>
      <w:szCs w:val="32"/>
    </w:rPr>
  </w:style>
  <w:style w:type="character" w:customStyle="1" w:styleId="31">
    <w:name w:val="标题 3 字符"/>
    <w:basedOn w:val="a1"/>
    <w:link w:val="30"/>
    <w:rsid w:val="008C108E"/>
    <w:rPr>
      <w:rFonts w:ascii="Arial" w:eastAsia="宋体" w:hAnsi="Arial"/>
      <w:b/>
      <w:kern w:val="20"/>
      <w:szCs w:val="26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hAnsi="Times New Roman"/>
      <w:sz w:val="24"/>
    </w:rPr>
  </w:style>
  <w:style w:type="paragraph" w:styleId="af3">
    <w:name w:val="Revision"/>
    <w:hidden/>
    <w:uiPriority w:val="99"/>
    <w:semiHidden/>
    <w:rsid w:val="00711FF0"/>
    <w:rPr>
      <w:rFonts w:ascii="Arial" w:eastAsia="宋体" w:hAnsi="Arial"/>
      <w:szCs w:val="24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  <w:style w:type="table" w:styleId="af5">
    <w:name w:val="Table Grid"/>
    <w:basedOn w:val="a2"/>
    <w:rsid w:val="006A3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3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8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5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9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EBBD71CB3849448EC972BB334EA14C" ma:contentTypeVersion="3" ma:contentTypeDescription="Create a new document." ma:contentTypeScope="" ma:versionID="abfe71ab2666e13df7e98494ef907324">
  <xsd:schema xmlns:xsd="http://www.w3.org/2001/XMLSchema" xmlns:xs="http://www.w3.org/2001/XMLSchema" xmlns:p="http://schemas.microsoft.com/office/2006/metadata/properties" xmlns:ns3="8fc0e159-2a0d-4e0a-a71b-629d1cce7cc7" targetNamespace="http://schemas.microsoft.com/office/2006/metadata/properties" ma:root="true" ma:fieldsID="db004622a016f9f45c4a5d6225b74064" ns3:_="">
    <xsd:import namespace="8fc0e159-2a0d-4e0a-a71b-629d1cce7cc7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0e159-2a0d-4e0a-a71b-629d1cce7cc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7B344A0-0442-4542-9097-DC206C8F0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c0e159-2a0d-4e0a-a71b-629d1cce7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C28C16-3BF2-4903-8C3E-73BC007FA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subject>4</dc:subject>
  <dc:creator>Baumer</dc:creator>
  <cp:lastModifiedBy>PC</cp:lastModifiedBy>
  <cp:revision>8</cp:revision>
  <cp:lastPrinted>2022-06-23T13:05:00Z</cp:lastPrinted>
  <dcterms:created xsi:type="dcterms:W3CDTF">2022-07-20T08:49:00Z</dcterms:created>
  <dcterms:modified xsi:type="dcterms:W3CDTF">2022-07-27T08:51:00Z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0x01010010EBBD71CB3849448EC972BB334EA14C</vt:lpwstr>
  </property>
  <property fmtid="{D5CDD505-2E9C-101B-9397-08002B2CF9AE}" pid="3" name="Send Mail to">
    <vt:lpwstr>;#  ;#</vt:lpwstr>
  </property>
  <property fmtid="{D5CDD505-2E9C-101B-9397-08002B2CF9AE}" pid="4" name="WorkflowChangePath">
    <vt:lpwstr>081feaff-6026-4261-891b-b51a92763cd6,4;081feaff-6026-4261-891b-b51a92763cd6,4;081feaff-6026-4261-891b-b51a92763cd6,4;081feaff-6026-4261-891b-b51a92763cd6,25;081feaff-6026-4261-891b-b51a92763cd6,25;081feaff-6026-4261-891b-b51a92763cd6,25;</vt:lpwstr>
  </property>
  <property fmtid="{D5CDD505-2E9C-101B-9397-08002B2CF9AE}" pid="5" name="Flag">
    <vt:lpwstr/>
  </property>
  <property fmtid="{D5CDD505-2E9C-101B-9397-08002B2CF9AE}" pid="6" name="Email text">
    <vt:lpwstr>  </vt:lpwstr>
  </property>
</Properties>
</file>