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039" w:rsidRPr="00A07484" w:rsidRDefault="00F91039" w:rsidP="00F91039">
      <w:pPr>
        <w:pStyle w:val="1"/>
        <w:numPr>
          <w:ilvl w:val="0"/>
          <w:numId w:val="0"/>
        </w:numPr>
        <w:spacing w:line="240" w:lineRule="auto"/>
        <w:rPr>
          <w:rFonts w:ascii="Arial" w:hAnsi="Arial" w:cs="Arial"/>
          <w:sz w:val="44"/>
          <w:lang w:val="en-US"/>
        </w:rPr>
      </w:pPr>
      <w:r w:rsidRPr="00A07484">
        <w:rPr>
          <w:rFonts w:ascii="Arial" w:hAnsiTheme="minorEastAsia" w:cs="Arial"/>
          <w:sz w:val="44"/>
          <w:lang w:val="en-US"/>
        </w:rPr>
        <w:t>新闻稿</w:t>
      </w:r>
    </w:p>
    <w:p w:rsidR="00812F6F" w:rsidRPr="00A07484" w:rsidRDefault="00812F6F" w:rsidP="00812F6F">
      <w:pPr>
        <w:pStyle w:val="BaumerFliesstext"/>
        <w:rPr>
          <w:rFonts w:ascii="Arial" w:hAnsi="Arial" w:cs="Arial"/>
          <w:lang w:val="en-US"/>
        </w:rPr>
      </w:pPr>
    </w:p>
    <w:p w:rsidR="00812F6F" w:rsidRPr="00A07484" w:rsidRDefault="00812F6F" w:rsidP="00812F6F">
      <w:pPr>
        <w:pStyle w:val="BaumerFliesstext"/>
        <w:rPr>
          <w:rFonts w:ascii="Arial" w:hAnsi="Arial" w:cs="Arial"/>
          <w:lang w:val="en-US"/>
        </w:rPr>
      </w:pPr>
    </w:p>
    <w:p w:rsidR="00657F76" w:rsidRPr="00A07484" w:rsidRDefault="00657F76" w:rsidP="00657F76">
      <w:pPr>
        <w:pStyle w:val="BaumerFliesstext"/>
        <w:spacing w:before="240" w:line="360" w:lineRule="auto"/>
        <w:rPr>
          <w:rFonts w:ascii="Arial" w:hAnsi="Arial" w:cs="Arial"/>
          <w:b/>
          <w:bCs/>
          <w:iCs/>
          <w:sz w:val="28"/>
          <w:szCs w:val="28"/>
          <w:lang w:val="en-US"/>
        </w:rPr>
      </w:pPr>
      <w:r w:rsidRPr="00A07484">
        <w:rPr>
          <w:rFonts w:ascii="Arial" w:hAnsiTheme="minorEastAsia" w:cs="Arial"/>
          <w:b/>
          <w:sz w:val="28"/>
          <w:lang w:val="en-US"/>
        </w:rPr>
        <w:t>不留任何漏洞</w:t>
      </w:r>
      <w:r w:rsidRPr="00A07484">
        <w:rPr>
          <w:rFonts w:ascii="Arial" w:hAnsi="Arial" w:cs="Arial"/>
          <w:b/>
          <w:sz w:val="28"/>
          <w:lang w:val="en-US"/>
        </w:rPr>
        <w:t>——IO-Link</w:t>
      </w:r>
      <w:r w:rsidRPr="00A07484">
        <w:rPr>
          <w:rFonts w:ascii="Arial" w:hAnsiTheme="minorEastAsia" w:cs="Arial"/>
          <w:b/>
          <w:sz w:val="28"/>
          <w:lang w:val="en-US"/>
        </w:rPr>
        <w:t>接口电感式传感器提供全面的诊断数据，可最大限度提高过程安全性</w:t>
      </w:r>
    </w:p>
    <w:p w:rsidR="00247813" w:rsidRPr="00A07484" w:rsidRDefault="00247813" w:rsidP="00247813">
      <w:pPr>
        <w:jc w:val="right"/>
        <w:rPr>
          <w:rFonts w:ascii="Arial" w:hAnsi="Arial" w:cs="Arial"/>
          <w:noProof/>
          <w:lang w:val="en-US"/>
        </w:rPr>
      </w:pPr>
    </w:p>
    <w:p w:rsidR="00657F76" w:rsidRPr="00A07484" w:rsidRDefault="00A35FA9" w:rsidP="00657F76">
      <w:pPr>
        <w:pStyle w:val="BaumerFliesstext"/>
        <w:spacing w:before="240" w:line="360" w:lineRule="auto"/>
        <w:rPr>
          <w:rFonts w:ascii="Arial" w:hAnsi="Arial" w:cs="Arial"/>
          <w:lang w:val="en-US"/>
        </w:rPr>
      </w:pPr>
      <w:r w:rsidRPr="00A07484">
        <w:rPr>
          <w:rFonts w:ascii="Arial" w:hAnsi="Arial" w:cs="Arial"/>
          <w:noProof/>
          <w:lang w:val="en-US"/>
        </w:rPr>
        <w:pict>
          <v:shapetype id="_x0000_t202" coordsize="21600,21600" o:spt="202" path="m,l,21600r21600,l21600,xe">
            <v:stroke joinstyle="miter"/>
            <v:path gradientshapeok="t" o:connecttype="rect"/>
          </v:shapetype>
          <v:shape id="文本框 6" o:spid="_x0000_s1026" type="#_x0000_t202" style="position:absolute;margin-left:273.1pt;margin-top:19.75pt;width:214.8pt;height:180.85pt;z-index:-251658752;visibility:visible;mso-position-horizontal-relative:margin" wrapcoords="-76 0 -76 21517 21600 21517 21600 0 -7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" stroked="f">
            <v:textbox style="mso-next-textbox:#文本框 6">
              <w:txbxContent>
                <w:p w:rsidR="005F2D01" w:rsidRPr="00B96B22" w:rsidRDefault="005F2D01" w:rsidP="00A07484">
                  <w:pPr>
                    <w:snapToGrid w:val="0"/>
                    <w:ind w:right="74"/>
                    <w:rPr>
                      <w:sz w:val="18"/>
                      <w:szCs w:val="18"/>
                    </w:rPr>
                  </w:pPr>
                  <w:r>
                    <w:rPr>
                      <w:noProof/>
                      <w:lang w:val="en-US" w:bidi="ar-SA"/>
                    </w:rPr>
                    <w:drawing>
                      <wp:inline distT="0" distB="0" distL="0" distR="0">
                        <wp:extent cx="2392005" cy="1753870"/>
                        <wp:effectExtent l="0" t="0" r="889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xmlns:wp14="http://schemas.microsoft.com/office/word/2010/wordprocessingDrawing" xmlns:w14="http://schemas.microsoft.com/office/word/2010/wordml" xmlns:v="urn:schemas-microsoft-com:vml" xmlns:o="urn:schemas-microsoft-com:office:office" xmlns:mc="http://schemas.openxmlformats.org/markup-compatibility/2006"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pc="http://schemas.microsoft.com/office/word/2010/wordprocessingCanvas" xmlns:w="http://schemas.openxmlformats.org/wordprocessingml/2006/main" xmlns="" val="0"/>
                                    </a:ext>
                                  </a:extLst>
                                </a:blip>
                                <a:stretch>
                                  <a:fillRect/>
                                </a:stretch>
                              </pic:blipFill>
                              <pic:spPr>
                                <a:xfrm>
                                  <a:off x="0" y="0"/>
                                  <a:ext cx="2392005" cy="1753870"/>
                                </a:xfrm>
                                <a:prstGeom prst="rect">
                                  <a:avLst/>
                                </a:prstGeom>
                              </pic:spPr>
                            </pic:pic>
                          </a:graphicData>
                        </a:graphic>
                      </wp:inline>
                    </w:drawing>
                  </w:r>
                  <w:r>
                    <w:rPr>
                      <w:sz w:val="18"/>
                    </w:rPr>
                    <w:t>全数字化电感式传感器凭借最全面的诊断数据</w:t>
                  </w:r>
                  <w:r>
                    <w:rPr>
                      <w:sz w:val="18"/>
                    </w:rPr>
                    <w:t>——</w:t>
                  </w:r>
                  <w:r>
                    <w:rPr>
                      <w:sz w:val="18"/>
                    </w:rPr>
                    <w:t>从启动次数到传感器温度，使工况监测变得更加方便。</w:t>
                  </w:r>
                </w:p>
                <w:p w:rsidR="005F2D01" w:rsidRPr="00845785" w:rsidRDefault="005F2D01" w:rsidP="005F2D01">
                  <w:pPr>
                    <w:ind w:rightChars="67" w:right="134"/>
                    <w:rPr>
                      <w:rFonts w:cs="Arial"/>
                      <w:i/>
                      <w:sz w:val="18"/>
                      <w:szCs w:val="18"/>
                    </w:rPr>
                  </w:pPr>
                </w:p>
              </w:txbxContent>
            </v:textbox>
            <w10:wrap type="tight" anchorx="margin"/>
          </v:shape>
        </w:pict>
      </w:r>
      <w:r w:rsidR="005F2D01" w:rsidRPr="00A07484">
        <w:rPr>
          <w:rFonts w:ascii="Arial" w:hAnsiTheme="minorEastAsia" w:cs="Arial"/>
          <w:lang w:val="en-US"/>
        </w:rPr>
        <w:t>堡盟推出带</w:t>
      </w:r>
      <w:r w:rsidR="005F2D01" w:rsidRPr="00A07484">
        <w:rPr>
          <w:rFonts w:ascii="Arial" w:hAnsi="Arial" w:cs="Arial"/>
          <w:lang w:val="en-US"/>
        </w:rPr>
        <w:t>IO-Link</w:t>
      </w:r>
      <w:r w:rsidR="005F2D01" w:rsidRPr="00A07484">
        <w:rPr>
          <w:rFonts w:ascii="Arial" w:hAnsiTheme="minorEastAsia" w:cs="Arial"/>
          <w:lang w:val="en-US"/>
        </w:rPr>
        <w:t>接口的全数字化电感式传感器，与市场上同类产品相比，该系列传感器可提供最全面的诊断数据。除了采集传感器温度、工作电压和运行时间，该系列传感器还能获取启动次数、开关频率和距离等各类数据。如有需要，这些信息可通过</w:t>
      </w:r>
      <w:r w:rsidR="005F2D01" w:rsidRPr="00A07484">
        <w:rPr>
          <w:rFonts w:ascii="Arial" w:hAnsi="Arial" w:cs="Arial"/>
          <w:lang w:val="en-US"/>
        </w:rPr>
        <w:t>IO-Link</w:t>
      </w:r>
      <w:r w:rsidR="005F2D01" w:rsidRPr="00A07484">
        <w:rPr>
          <w:rFonts w:ascii="Arial" w:hAnsiTheme="minorEastAsia" w:cs="Arial"/>
          <w:lang w:val="en-US"/>
        </w:rPr>
        <w:t>接口轻松检索，并以数字化方式直接在控制器中进行处理。此外，该系列传感器还自带内存。借助柱状图功能，传感器可以对一段时间内的过程数据和诊断数据的频率分布进行分析。在工况监测方面，传感器可轻松采集并分析机器和系统的工况信息。这类诊断数据为预防性维护提供了可靠的依据。对采集到的诊断数据和过程数据进行具体分析，可以有针对性地优化生产过程，并提高系统效率。</w:t>
      </w:r>
    </w:p>
    <w:p w:rsidR="00657F76" w:rsidRPr="00A07484" w:rsidRDefault="00657F76" w:rsidP="00657F76">
      <w:pPr>
        <w:pStyle w:val="BaumerFliesstext"/>
        <w:spacing w:before="240" w:line="360" w:lineRule="auto"/>
        <w:rPr>
          <w:rFonts w:ascii="Arial" w:hAnsi="Arial" w:cs="Arial"/>
          <w:szCs w:val="20"/>
          <w:lang w:val="en-US"/>
        </w:rPr>
      </w:pPr>
      <w:r w:rsidRPr="00A07484">
        <w:rPr>
          <w:rFonts w:ascii="Arial" w:hAnsi="Arial" w:cs="Arial"/>
          <w:lang w:val="en-US"/>
        </w:rPr>
        <w:t>AlphaProx</w:t>
      </w:r>
      <w:r w:rsidRPr="00A07484">
        <w:rPr>
          <w:rFonts w:ascii="Arial" w:hAnsiTheme="minorEastAsia" w:cs="Arial"/>
          <w:lang w:val="en-US"/>
        </w:rPr>
        <w:t>电感式测距传感器具备微米级测距精度，可提供高度精确的数字距离信息。凭借</w:t>
      </w:r>
      <w:r w:rsidRPr="00A07484">
        <w:rPr>
          <w:rFonts w:ascii="Arial" w:hAnsi="Arial" w:cs="Arial"/>
          <w:lang w:val="en-US"/>
        </w:rPr>
        <w:t>0.6ms</w:t>
      </w:r>
      <w:r w:rsidRPr="00A07484">
        <w:rPr>
          <w:rFonts w:ascii="Arial" w:hAnsiTheme="minorEastAsia" w:cs="Arial"/>
          <w:lang w:val="en-US"/>
        </w:rPr>
        <w:t>的周期时间、</w:t>
      </w:r>
      <w:r w:rsidRPr="00A07484">
        <w:rPr>
          <w:rFonts w:ascii="Arial" w:hAnsi="Arial" w:cs="Arial"/>
          <w:lang w:val="en-US"/>
        </w:rPr>
        <w:t>1.25kHz</w:t>
      </w:r>
      <w:r w:rsidRPr="00A07484">
        <w:rPr>
          <w:rFonts w:ascii="Arial" w:hAnsiTheme="minorEastAsia" w:cs="Arial"/>
          <w:lang w:val="en-US"/>
        </w:rPr>
        <w:t>的开关频率，堡盟电感式传感器堪称目前市场上速度最快的电感式传感器。以上提到的</w:t>
      </w:r>
      <w:r w:rsidRPr="00A07484">
        <w:rPr>
          <w:rFonts w:ascii="Arial" w:hAnsi="Arial" w:cs="Arial"/>
          <w:lang w:val="en-US"/>
        </w:rPr>
        <w:t>“</w:t>
      </w:r>
      <w:r w:rsidRPr="00A07484">
        <w:rPr>
          <w:rFonts w:ascii="Arial" w:hAnsiTheme="minorEastAsia" w:cs="Arial"/>
          <w:lang w:val="en-US"/>
        </w:rPr>
        <w:t>全面的诊断数据</w:t>
      </w:r>
      <w:r w:rsidRPr="00A07484">
        <w:rPr>
          <w:rFonts w:ascii="Arial" w:hAnsi="Arial" w:cs="Arial"/>
          <w:lang w:val="en-US"/>
        </w:rPr>
        <w:t>”</w:t>
      </w:r>
      <w:r w:rsidRPr="00A07484">
        <w:rPr>
          <w:rFonts w:ascii="Arial" w:hAnsiTheme="minorEastAsia" w:cs="Arial"/>
          <w:lang w:val="en-US"/>
        </w:rPr>
        <w:t>都是新增数据。例如，通过记录启动次数或此前测得的运行时间可以准确判定传感器的</w:t>
      </w:r>
      <w:r w:rsidRPr="00A07484">
        <w:rPr>
          <w:rFonts w:ascii="Arial" w:hAnsi="Arial" w:cs="Arial"/>
          <w:lang w:val="en-US"/>
        </w:rPr>
        <w:t>“</w:t>
      </w:r>
      <w:r w:rsidRPr="00A07484">
        <w:rPr>
          <w:rFonts w:ascii="Arial" w:hAnsiTheme="minorEastAsia" w:cs="Arial"/>
          <w:lang w:val="en-US"/>
        </w:rPr>
        <w:t>年龄</w:t>
      </w:r>
      <w:r w:rsidRPr="00A07484">
        <w:rPr>
          <w:rFonts w:ascii="Arial" w:hAnsi="Arial" w:cs="Arial"/>
          <w:lang w:val="en-US"/>
        </w:rPr>
        <w:t>”</w:t>
      </w:r>
      <w:r w:rsidRPr="00A07484">
        <w:rPr>
          <w:rFonts w:ascii="Arial" w:hAnsiTheme="minorEastAsia" w:cs="Arial"/>
          <w:lang w:val="en-US"/>
        </w:rPr>
        <w:t>。这样，系统操作人员就可以提前判断出某个零部件应何时进行更换或维修，从而有效地规划机器停机时间。</w:t>
      </w:r>
    </w:p>
    <w:p w:rsidR="00657F76" w:rsidRPr="00A07484" w:rsidRDefault="00657F76" w:rsidP="00657F76">
      <w:pPr>
        <w:pStyle w:val="BaumerFliesstext"/>
        <w:spacing w:before="240" w:line="360" w:lineRule="auto"/>
        <w:rPr>
          <w:rFonts w:ascii="Arial" w:hAnsi="Arial" w:cs="Arial"/>
          <w:lang w:val="en-US"/>
        </w:rPr>
      </w:pPr>
      <w:r w:rsidRPr="00A07484">
        <w:rPr>
          <w:rFonts w:ascii="Arial" w:hAnsiTheme="minorEastAsia" w:cs="Arial"/>
          <w:lang w:val="en-US"/>
        </w:rPr>
        <w:t>堡盟</w:t>
      </w:r>
      <w:r w:rsidRPr="00A07484">
        <w:rPr>
          <w:rFonts w:ascii="Arial" w:hAnsi="Arial" w:cs="Arial"/>
          <w:lang w:val="en-US"/>
        </w:rPr>
        <w:t>AlphaProx</w:t>
      </w:r>
      <w:r w:rsidRPr="00A07484">
        <w:rPr>
          <w:rFonts w:ascii="Arial" w:hAnsiTheme="minorEastAsia" w:cs="Arial"/>
          <w:lang w:val="en-US"/>
        </w:rPr>
        <w:t>电感式传感器还带有独特的柱状图功能，用于记录过程数据和诊断数据。在机器设备出现意外情况时，利用该功能可更轻松地对误差进行追踪，从而缩短错误分析时间，方便对误差趋势进行评估。传感器温度的上升可间接反映传感器附近的机器部件过热，或者环境温度正在上升。这也可以作为设备即将停机的预</w:t>
      </w:r>
      <w:r w:rsidRPr="00A07484">
        <w:rPr>
          <w:rFonts w:ascii="Arial" w:hAnsiTheme="minorEastAsia" w:cs="Arial"/>
          <w:lang w:val="en-US"/>
        </w:rPr>
        <w:lastRenderedPageBreak/>
        <w:t>警信号。除了温度值和供电电压以外，测量距离和频率值也可绘制成柱状图用于分析。在调试或更换传感器的过程中，为了防止统计数据失真，可随时对统计数据进行复位。通过用户友好型</w:t>
      </w:r>
      <w:r w:rsidRPr="00A07484">
        <w:rPr>
          <w:rFonts w:ascii="Arial" w:hAnsi="Arial" w:cs="Arial"/>
          <w:lang w:val="en-US"/>
        </w:rPr>
        <w:t>IO-Link</w:t>
      </w:r>
      <w:r w:rsidRPr="00A07484">
        <w:rPr>
          <w:rFonts w:ascii="Arial" w:hAnsiTheme="minorEastAsia" w:cs="Arial"/>
          <w:lang w:val="en-US"/>
        </w:rPr>
        <w:t>接口，所有设备工程师必要时都可以直观地对数据进行检索，以便用于柱状图分析。同时，由于传感器已经对这一信息进行了内部处理，并且按指定单位输出，因此这样还可省去复杂的单位换算。</w:t>
      </w:r>
    </w:p>
    <w:p w:rsidR="00657F76" w:rsidRPr="00A07484" w:rsidRDefault="00657F76" w:rsidP="00657F76">
      <w:pPr>
        <w:pStyle w:val="BaumerFliesstext"/>
        <w:spacing w:before="240" w:line="360" w:lineRule="auto"/>
        <w:rPr>
          <w:rFonts w:ascii="Arial" w:hAnsi="Arial" w:cs="Arial"/>
          <w:lang w:val="en-US"/>
        </w:rPr>
      </w:pPr>
      <w:r w:rsidRPr="00A07484">
        <w:rPr>
          <w:rFonts w:ascii="Arial" w:hAnsiTheme="minorEastAsia" w:cs="Arial"/>
          <w:lang w:val="en-US"/>
        </w:rPr>
        <w:t>堡盟电感式传感器通过</w:t>
      </w:r>
      <w:r w:rsidRPr="00A07484">
        <w:rPr>
          <w:rFonts w:ascii="Arial" w:hAnsi="Arial" w:cs="Arial"/>
          <w:lang w:val="en-US"/>
        </w:rPr>
        <w:t>IO-Link</w:t>
      </w:r>
      <w:r w:rsidRPr="00A07484">
        <w:rPr>
          <w:rFonts w:ascii="Arial" w:hAnsiTheme="minorEastAsia" w:cs="Arial"/>
          <w:lang w:val="en-US"/>
        </w:rPr>
        <w:t>接口可提供最全面的诊断数据，其外壳尺寸在</w:t>
      </w:r>
      <w:r w:rsidRPr="00A07484">
        <w:rPr>
          <w:rFonts w:ascii="Arial" w:hAnsi="Arial" w:cs="Arial"/>
          <w:lang w:val="en-US"/>
        </w:rPr>
        <w:t>6.5mm</w:t>
      </w:r>
      <w:r w:rsidRPr="00A07484">
        <w:rPr>
          <w:rFonts w:ascii="Arial" w:hAnsiTheme="minorEastAsia" w:cs="Arial"/>
          <w:lang w:val="en-US"/>
        </w:rPr>
        <w:t>到</w:t>
      </w:r>
      <w:r w:rsidRPr="00A07484">
        <w:rPr>
          <w:rFonts w:ascii="Arial" w:hAnsi="Arial" w:cs="Arial"/>
          <w:lang w:val="en-US"/>
        </w:rPr>
        <w:t>M30</w:t>
      </w:r>
      <w:r w:rsidRPr="00A07484">
        <w:rPr>
          <w:rFonts w:ascii="Arial" w:hAnsiTheme="minorEastAsia" w:cs="Arial"/>
          <w:lang w:val="en-US"/>
        </w:rPr>
        <w:t>之间，采用齐平安装方式，检测距离达</w:t>
      </w:r>
      <w:r w:rsidRPr="00A07484">
        <w:rPr>
          <w:rFonts w:ascii="Arial" w:hAnsi="Arial" w:cs="Arial"/>
          <w:lang w:val="en-US"/>
        </w:rPr>
        <w:t>18 mm</w:t>
      </w:r>
      <w:r w:rsidRPr="00A07484">
        <w:rPr>
          <w:rFonts w:ascii="Arial" w:hAnsiTheme="minorEastAsia" w:cs="Arial"/>
          <w:lang w:val="en-US"/>
        </w:rPr>
        <w:t>。此外，堡盟</w:t>
      </w:r>
      <w:r w:rsidRPr="00A07484">
        <w:rPr>
          <w:rFonts w:ascii="Arial" w:hAnsi="Arial" w:cs="Arial"/>
          <w:lang w:val="en-US"/>
        </w:rPr>
        <w:t>UR18</w:t>
      </w:r>
      <w:r w:rsidRPr="00A07484">
        <w:rPr>
          <w:rFonts w:ascii="Arial" w:hAnsiTheme="minorEastAsia" w:cs="Arial"/>
          <w:lang w:val="en-US"/>
        </w:rPr>
        <w:t>和</w:t>
      </w:r>
      <w:r w:rsidRPr="00A07484">
        <w:rPr>
          <w:rFonts w:ascii="Arial" w:hAnsi="Arial" w:cs="Arial"/>
          <w:lang w:val="en-US"/>
        </w:rPr>
        <w:t>U500</w:t>
      </w:r>
      <w:r w:rsidRPr="00A07484">
        <w:rPr>
          <w:rFonts w:ascii="Arial" w:hAnsiTheme="minorEastAsia" w:cs="Arial"/>
          <w:lang w:val="en-US"/>
        </w:rPr>
        <w:t>超声波传感器也能提供以上大多数诊断数据。</w:t>
      </w:r>
    </w:p>
    <w:p w:rsidR="00657F76" w:rsidRPr="00A07484" w:rsidRDefault="00657F76" w:rsidP="00657F76">
      <w:pPr>
        <w:pStyle w:val="BaumerFliesstext"/>
        <w:spacing w:before="240" w:line="360" w:lineRule="auto"/>
        <w:rPr>
          <w:rFonts w:ascii="Arial" w:hAnsi="Arial" w:cs="Arial"/>
          <w:lang w:val="en-US"/>
        </w:rPr>
      </w:pPr>
    </w:p>
    <w:p w:rsidR="00436C52" w:rsidRPr="00A07484" w:rsidRDefault="00436C52" w:rsidP="00657F76">
      <w:pPr>
        <w:pStyle w:val="BaumerFliesstext"/>
        <w:spacing w:before="240" w:line="360" w:lineRule="auto"/>
        <w:rPr>
          <w:rFonts w:ascii="Arial" w:hAnsi="Arial" w:cs="Arial"/>
          <w:szCs w:val="20"/>
          <w:lang w:val="en-US"/>
        </w:rPr>
      </w:pPr>
      <w:r w:rsidRPr="00A07484">
        <w:rPr>
          <w:rFonts w:ascii="Arial" w:hAnsiTheme="minorEastAsia" w:cs="Arial"/>
          <w:lang w:val="en-US"/>
        </w:rPr>
        <w:t>更多信息，请访问：</w:t>
      </w:r>
      <w:r w:rsidRPr="00A07484">
        <w:rPr>
          <w:rFonts w:ascii="Arial" w:hAnsi="Arial" w:cs="Arial"/>
          <w:lang w:val="en-US"/>
        </w:rPr>
        <w:t>www.baumer.com/c/38671</w:t>
      </w:r>
    </w:p>
    <w:p w:rsidR="009371DC" w:rsidRPr="00A07484" w:rsidRDefault="009371DC" w:rsidP="00874ECF">
      <w:pPr>
        <w:pBdr>
          <w:bottom w:val="single" w:sz="4" w:space="1" w:color="auto"/>
        </w:pBdr>
        <w:rPr>
          <w:rFonts w:ascii="Arial" w:hAnsi="Arial" w:cs="Arial"/>
          <w:szCs w:val="20"/>
          <w:lang w:val="en-US"/>
        </w:rPr>
      </w:pPr>
    </w:p>
    <w:p w:rsidR="00EA6E92" w:rsidRPr="00A07484" w:rsidRDefault="00EA6E92" w:rsidP="00A60557">
      <w:pPr>
        <w:rPr>
          <w:rFonts w:ascii="Arial" w:hAnsi="Arial" w:cs="Arial"/>
          <w:lang w:val="en-US"/>
        </w:rPr>
      </w:pPr>
    </w:p>
    <w:sectPr w:rsidR="00EA6E92" w:rsidRPr="00A07484" w:rsidSect="00A35FA9">
      <w:headerReference w:type="default" r:id="rId13"/>
      <w:footerReference w:type="even" r:id="rId14"/>
      <w:footerReference w:type="default" r:id="rId15"/>
      <w:footerReference w:type="first" r:id="rId16"/>
      <w:pgSz w:w="11906" w:h="16838"/>
      <w:pgMar w:top="1928" w:right="850" w:bottom="1247" w:left="1417" w:header="1020" w:footer="510"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567" w:rsidRDefault="00473567">
      <w:r>
        <w:separator/>
      </w:r>
    </w:p>
  </w:endnote>
  <w:endnote w:type="continuationSeparator" w:id="0">
    <w:p w:rsidR="00473567" w:rsidRDefault="004735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A35FA9">
    <w:pPr>
      <w:pStyle w:val="a5"/>
      <w:tabs>
        <w:tab w:val="clear" w:pos="4820"/>
        <w:tab w:val="clear" w:pos="9639"/>
        <w:tab w:val="center" w:pos="4819"/>
        <w:tab w:val="right" w:pos="9638"/>
      </w:tabs>
      <w:rPr>
        <w:sz w:val="20"/>
      </w:rPr>
    </w:pPr>
    <w:fldSimple w:instr=" FILENAME  \* MERGEFORMAT ">
      <w:r w:rsidR="002551A0">
        <w:rPr>
          <w:noProof/>
          <w:sz w:val="20"/>
        </w:rPr>
        <w:t>15xxxx_Baumer_PR_VeriSens_IP69K_DE_Anuga_revSTMI.docx</w:t>
      </w:r>
    </w:fldSimple>
    <w:r w:rsidR="00B068AD">
      <w:tab/>
    </w:r>
    <w:r>
      <w:rPr>
        <w:sz w:val="20"/>
      </w:rPr>
      <w:fldChar w:fldCharType="begin"/>
    </w:r>
    <w:r w:rsidR="00B068AD">
      <w:rPr>
        <w:sz w:val="20"/>
      </w:rPr>
      <w:instrText xml:space="preserve"> PAGE  \* MERGEFORMAT </w:instrText>
    </w:r>
    <w:r>
      <w:rPr>
        <w:sz w:val="20"/>
      </w:rPr>
      <w:fldChar w:fldCharType="separate"/>
    </w:r>
    <w:r w:rsidR="00B068AD">
      <w:rPr>
        <w:noProof/>
        <w:sz w:val="20"/>
      </w:rPr>
      <w:t>1</w:t>
    </w:r>
    <w:r>
      <w:rPr>
        <w:sz w:val="20"/>
      </w:rPr>
      <w:fldChar w:fldCharType="end"/>
    </w:r>
    <w:r w:rsidR="00B068AD">
      <w:rPr>
        <w:sz w:val="20"/>
      </w:rPr>
      <w:t>/</w:t>
    </w:r>
    <w:fldSimple w:instr=" NUMPAGES  \* MERGEFORMAT ">
      <w:r w:rsidR="002551A0">
        <w:rPr>
          <w:noProof/>
          <w:sz w:val="20"/>
        </w:rPr>
        <w:t>2</w:t>
      </w:r>
    </w:fldSimple>
    <w:r w:rsidR="00B068AD">
      <w:tab/>
    </w:r>
    <w:r w:rsidR="00B068AD">
      <w:rPr>
        <w:sz w:val="20"/>
      </w:rPr>
      <w:t>Baumer Electric AG</w:t>
    </w:r>
  </w:p>
  <w:p w:rsidR="00B068AD" w:rsidRDefault="00A35FA9">
    <w:pPr>
      <w:pStyle w:val="a5"/>
    </w:pPr>
    <w:r>
      <w:fldChar w:fldCharType="begin"/>
    </w:r>
    <w:r w:rsidR="00B068AD">
      <w:instrText xml:space="preserve"> SAVEDATE \@ "dd.MM.yyyy" \* MERGEFORMAT </w:instrText>
    </w:r>
    <w:r>
      <w:fldChar w:fldCharType="separate"/>
    </w:r>
    <w:r w:rsidR="00A07484">
      <w:rPr>
        <w:rFonts w:hint="eastAsia"/>
        <w:noProof/>
      </w:rPr>
      <w:t>22.11.2019</w:t>
    </w:r>
    <w:r>
      <w:fldChar w:fldCharType="end"/>
    </w:r>
    <w:r w:rsidR="00B068AD">
      <w:t>/</w:t>
    </w:r>
    <w:r w:rsidR="00B068AD">
      <w:tab/>
    </w:r>
    <w:r w:rsidR="00B068AD">
      <w:tab/>
      <w:t>Frauenfeld, Switzerland</w:t>
    </w:r>
  </w:p>
  <w:p w:rsidR="00845037" w:rsidRDefault="0084503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pPr>
      <w:pBdr>
        <w:top w:val="single" w:sz="4" w:space="1" w:color="auto"/>
      </w:pBdr>
      <w:tabs>
        <w:tab w:val="center" w:pos="4819"/>
        <w:tab w:val="right" w:pos="9638"/>
      </w:tabs>
      <w:rPr>
        <w:sz w:val="16"/>
      </w:rPr>
    </w:pPr>
    <w:r>
      <w:tab/>
    </w:r>
    <w:r w:rsidR="00A35FA9">
      <w:rPr>
        <w:sz w:val="16"/>
      </w:rPr>
      <w:fldChar w:fldCharType="begin"/>
    </w:r>
    <w:r>
      <w:rPr>
        <w:sz w:val="16"/>
      </w:rPr>
      <w:instrText xml:space="preserve"> PAGE  \* MERGEFORMAT </w:instrText>
    </w:r>
    <w:r w:rsidR="00A35FA9">
      <w:rPr>
        <w:sz w:val="16"/>
      </w:rPr>
      <w:fldChar w:fldCharType="separate"/>
    </w:r>
    <w:r w:rsidR="00A07484">
      <w:rPr>
        <w:rFonts w:hint="eastAsia"/>
        <w:noProof/>
        <w:sz w:val="16"/>
      </w:rPr>
      <w:t>2</w:t>
    </w:r>
    <w:r w:rsidR="00A35FA9">
      <w:rPr>
        <w:sz w:val="16"/>
      </w:rPr>
      <w:fldChar w:fldCharType="end"/>
    </w:r>
    <w:r>
      <w:rPr>
        <w:sz w:val="16"/>
      </w:rPr>
      <w:t>/</w:t>
    </w:r>
    <w:fldSimple w:instr=" NUMPAGES  \* MERGEFORMAT ">
      <w:r w:rsidR="00A07484">
        <w:rPr>
          <w:rFonts w:hint="eastAsia"/>
          <w:noProof/>
          <w:sz w:val="16"/>
        </w:rPr>
        <w:t>2</w:t>
      </w:r>
    </w:fldSimple>
    <w:r>
      <w:tab/>
    </w:r>
    <w:r>
      <w:rPr>
        <w:sz w:val="16"/>
      </w:rPr>
      <w:t>Baumer Group</w:t>
    </w:r>
  </w:p>
  <w:p w:rsidR="00B068AD" w:rsidRDefault="00B068AD">
    <w:pPr>
      <w:pBdr>
        <w:top w:val="single" w:sz="4" w:space="1" w:color="auto"/>
      </w:pBdr>
      <w:tabs>
        <w:tab w:val="center" w:pos="4819"/>
        <w:tab w:val="right" w:pos="9638"/>
      </w:tabs>
    </w:pPr>
    <w:r>
      <w:tab/>
    </w:r>
    <w:r>
      <w:tab/>
    </w:r>
  </w:p>
  <w:p w:rsidR="00845037" w:rsidRDefault="0084503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A35FA9">
    <w:pPr>
      <w:pStyle w:val="a5"/>
      <w:tabs>
        <w:tab w:val="clear" w:pos="4820"/>
        <w:tab w:val="clear" w:pos="9639"/>
        <w:tab w:val="center" w:pos="4819"/>
        <w:tab w:val="right" w:pos="9638"/>
      </w:tabs>
      <w:rPr>
        <w:sz w:val="20"/>
      </w:rPr>
    </w:pPr>
    <w:fldSimple w:instr=" FILENAME  \* MERGEFORMAT ">
      <w:r w:rsidR="002551A0">
        <w:rPr>
          <w:noProof/>
          <w:sz w:val="20"/>
        </w:rPr>
        <w:t>15xxxx_Baumer_PR_VeriSens_IP69K_DE_Anuga_revSTMI.docx</w:t>
      </w:r>
    </w:fldSimple>
    <w:r w:rsidR="00B068AD">
      <w:tab/>
    </w:r>
    <w:r>
      <w:rPr>
        <w:sz w:val="20"/>
      </w:rPr>
      <w:fldChar w:fldCharType="begin"/>
    </w:r>
    <w:r w:rsidR="00B068AD">
      <w:rPr>
        <w:sz w:val="20"/>
      </w:rPr>
      <w:instrText xml:space="preserve"> PAGE  \* MERGEFORMAT </w:instrText>
    </w:r>
    <w:r>
      <w:rPr>
        <w:sz w:val="20"/>
      </w:rPr>
      <w:fldChar w:fldCharType="separate"/>
    </w:r>
    <w:r w:rsidR="00B068AD">
      <w:rPr>
        <w:noProof/>
        <w:sz w:val="20"/>
      </w:rPr>
      <w:t>1</w:t>
    </w:r>
    <w:r>
      <w:rPr>
        <w:sz w:val="20"/>
      </w:rPr>
      <w:fldChar w:fldCharType="end"/>
    </w:r>
    <w:r w:rsidR="00B068AD">
      <w:rPr>
        <w:sz w:val="20"/>
      </w:rPr>
      <w:t>/</w:t>
    </w:r>
    <w:fldSimple w:instr=" NUMPAGES  \* MERGEFORMAT ">
      <w:r w:rsidR="002551A0">
        <w:rPr>
          <w:noProof/>
          <w:sz w:val="20"/>
        </w:rPr>
        <w:t>2</w:t>
      </w:r>
    </w:fldSimple>
    <w:r w:rsidR="00B068AD">
      <w:tab/>
    </w:r>
    <w:r w:rsidR="00B068AD">
      <w:rPr>
        <w:sz w:val="20"/>
      </w:rPr>
      <w:t>Baumer Electric AG</w:t>
    </w:r>
  </w:p>
  <w:p w:rsidR="00B068AD" w:rsidRDefault="00A35FA9">
    <w:pPr>
      <w:pStyle w:val="a5"/>
    </w:pPr>
    <w:r>
      <w:fldChar w:fldCharType="begin"/>
    </w:r>
    <w:r w:rsidR="00B068AD">
      <w:instrText xml:space="preserve"> SAVEDATE \@ "dd.MM.yyyy" \* MERGEFORMAT </w:instrText>
    </w:r>
    <w:r>
      <w:fldChar w:fldCharType="separate"/>
    </w:r>
    <w:r w:rsidR="00A07484">
      <w:rPr>
        <w:rFonts w:hint="eastAsia"/>
        <w:noProof/>
      </w:rPr>
      <w:t>22.11.2019</w:t>
    </w:r>
    <w:r>
      <w:fldChar w:fldCharType="end"/>
    </w:r>
    <w:r w:rsidR="00B068AD">
      <w:t>/</w:t>
    </w:r>
    <w:r w:rsidR="00B068AD">
      <w:tab/>
    </w:r>
    <w:r w:rsidR="00B068AD">
      <w:tab/>
      <w:t>Frauenfeld, Switzerland</w:t>
    </w:r>
  </w:p>
  <w:p w:rsidR="00845037" w:rsidRDefault="0084503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567" w:rsidRDefault="00473567">
      <w:r>
        <w:separator/>
      </w:r>
    </w:p>
  </w:footnote>
  <w:footnote w:type="continuationSeparator" w:id="0">
    <w:p w:rsidR="00473567" w:rsidRDefault="004735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rsidP="0006218F">
    <w:pPr>
      <w:tabs>
        <w:tab w:val="right" w:pos="9639"/>
      </w:tabs>
      <w:ind w:left="79" w:hanging="697"/>
    </w:pPr>
    <w:r>
      <w:rPr>
        <w:noProof/>
        <w:lang w:val="en-US" w:bidi="ar-SA"/>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xmlns:wp14="http://schemas.microsoft.com/office/word/2010/wordprocessingDrawing"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10="urn:schemas-microsoft-com:office:word" xmlns:v="urn:schemas-microsoft-com:vml" xmlns:o="urn:schemas-microsoft-com:office:office" xmlns:mc="http://schemas.openxmlformats.org/markup-compatibility/2006" xmlns:wpc="http://schemas.microsoft.com/office/word/2010/wordprocessingCanvas" xmlns:w="http://schemas.openxmlformats.org/wordprocessingml/2006/main" xmlns=""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bidi="ar-SA"/>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xmlns:wp14="http://schemas.microsoft.com/office/word/2010/wordprocessingDrawing"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10="urn:schemas-microsoft-com:office:word" xmlns:v="urn:schemas-microsoft-com:vml" xmlns:o="urn:schemas-microsoft-com:office:office" xmlns:mc="http://schemas.openxmlformats.org/markup-compatibility/2006" xmlns:wpc="http://schemas.microsoft.com/office/word/2010/wordprocessingCanvas" xmlns:w="http://schemas.openxmlformats.org/wordprocessingml/2006/main" xmlns=""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useFELayout/>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567"/>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2D01"/>
    <w:rsid w:val="005F4A03"/>
    <w:rsid w:val="005F6F10"/>
    <w:rsid w:val="0060368B"/>
    <w:rsid w:val="00606786"/>
    <w:rsid w:val="00612C96"/>
    <w:rsid w:val="00615602"/>
    <w:rsid w:val="00616746"/>
    <w:rsid w:val="00620C62"/>
    <w:rsid w:val="00621D67"/>
    <w:rsid w:val="00633ECC"/>
    <w:rsid w:val="0064675E"/>
    <w:rsid w:val="00657F76"/>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16A7A"/>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07484"/>
    <w:rsid w:val="00A2137F"/>
    <w:rsid w:val="00A23DE1"/>
    <w:rsid w:val="00A2461C"/>
    <w:rsid w:val="00A26EED"/>
    <w:rsid w:val="00A314A3"/>
    <w:rsid w:val="00A35FA9"/>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47824"/>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090B"/>
    <w:rsid w:val="00DF399E"/>
    <w:rsid w:val="00DF4E68"/>
    <w:rsid w:val="00E26075"/>
    <w:rsid w:val="00E321E1"/>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imSun" w:eastAsiaTheme="minorEastAsia" w:hAnsi="SimSun" w:cs="SimSun"/>
        <w:lang w:val="zh-CN" w:eastAsia="zh-CN" w:bidi="zh-C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6B3F"/>
    <w:rPr>
      <w:szCs w:val="24"/>
    </w:rPr>
  </w:style>
  <w:style w:type="paragraph" w:styleId="1">
    <w:name w:val="heading 1"/>
    <w:basedOn w:val="a0"/>
    <w:next w:val="BaumerFliesstext"/>
    <w:link w:val="1Char"/>
    <w:qFormat/>
    <w:rsid w:val="00A35FA9"/>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A35FA9"/>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rsid w:val="00A35FA9"/>
    <w:pPr>
      <w:numPr>
        <w:ilvl w:val="2"/>
        <w:numId w:val="30"/>
      </w:numPr>
      <w:spacing w:before="120" w:after="60"/>
      <w:outlineLvl w:val="2"/>
    </w:pPr>
    <w:rPr>
      <w:bCs w:val="0"/>
      <w:kern w:val="20"/>
      <w:sz w:val="20"/>
      <w:szCs w:val="26"/>
    </w:rPr>
  </w:style>
  <w:style w:type="paragraph" w:styleId="4">
    <w:name w:val="heading 4"/>
    <w:basedOn w:val="30"/>
    <w:next w:val="BaumerFliesstext"/>
    <w:qFormat/>
    <w:rsid w:val="00A35FA9"/>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A35FA9"/>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A35FA9"/>
    <w:pPr>
      <w:spacing w:line="260" w:lineRule="atLeast"/>
    </w:pPr>
    <w:rPr>
      <w:kern w:val="20"/>
    </w:rPr>
  </w:style>
  <w:style w:type="paragraph" w:styleId="a">
    <w:name w:val="List Bullet"/>
    <w:basedOn w:val="BaumerFliesstext"/>
    <w:autoRedefine/>
    <w:rsid w:val="00A35FA9"/>
    <w:pPr>
      <w:numPr>
        <w:numId w:val="25"/>
      </w:numPr>
      <w:tabs>
        <w:tab w:val="clear" w:pos="360"/>
      </w:tabs>
      <w:ind w:left="357" w:hanging="357"/>
    </w:pPr>
  </w:style>
  <w:style w:type="paragraph" w:styleId="2">
    <w:name w:val="List Bullet 2"/>
    <w:basedOn w:val="a0"/>
    <w:autoRedefine/>
    <w:rsid w:val="00A35FA9"/>
    <w:pPr>
      <w:numPr>
        <w:numId w:val="26"/>
      </w:numPr>
      <w:tabs>
        <w:tab w:val="clear" w:pos="643"/>
        <w:tab w:val="left" w:pos="714"/>
      </w:tabs>
      <w:ind w:left="714" w:hanging="357"/>
    </w:pPr>
  </w:style>
  <w:style w:type="paragraph" w:styleId="3">
    <w:name w:val="List Bullet 3"/>
    <w:basedOn w:val="a0"/>
    <w:autoRedefine/>
    <w:rsid w:val="00A35FA9"/>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A35FA9"/>
    <w:pPr>
      <w:ind w:left="714"/>
    </w:pPr>
  </w:style>
  <w:style w:type="paragraph" w:customStyle="1" w:styleId="BaumerHaupttitel">
    <w:name w:val="Baumer Haupttitel"/>
    <w:basedOn w:val="BaumerFliesstext"/>
    <w:next w:val="BaumerFliesstext"/>
    <w:rsid w:val="00A35FA9"/>
    <w:pPr>
      <w:keepNext/>
      <w:spacing w:after="120"/>
    </w:pPr>
    <w:rPr>
      <w:b/>
      <w:sz w:val="28"/>
    </w:rPr>
  </w:style>
  <w:style w:type="paragraph" w:customStyle="1" w:styleId="BaumerTitel">
    <w:name w:val="Baumer Titel"/>
    <w:basedOn w:val="BaumerFliesstext"/>
    <w:next w:val="BaumerFliesstext"/>
    <w:rsid w:val="00A35FA9"/>
    <w:pPr>
      <w:keepNext/>
      <w:spacing w:before="180" w:after="120"/>
    </w:pPr>
    <w:rPr>
      <w:b/>
      <w:sz w:val="24"/>
    </w:rPr>
  </w:style>
  <w:style w:type="paragraph" w:customStyle="1" w:styleId="BaumerUntertitel">
    <w:name w:val="Baumer Untertitel"/>
    <w:basedOn w:val="BaumerFliesstext"/>
    <w:next w:val="BaumerFliesstext"/>
    <w:rsid w:val="00A35FA9"/>
    <w:pPr>
      <w:keepNext/>
      <w:spacing w:before="120" w:after="60"/>
    </w:pPr>
    <w:rPr>
      <w:b/>
    </w:rPr>
  </w:style>
  <w:style w:type="character" w:styleId="a4">
    <w:name w:val="FollowedHyperlink"/>
    <w:basedOn w:val="a1"/>
    <w:rsid w:val="00A35FA9"/>
    <w:rPr>
      <w:rFonts w:ascii="SimSun" w:hAnsi="SimSun"/>
      <w:color w:val="7FABC1"/>
      <w:sz w:val="20"/>
      <w:u w:val="single"/>
    </w:rPr>
  </w:style>
  <w:style w:type="paragraph" w:styleId="a5">
    <w:name w:val="footer"/>
    <w:basedOn w:val="a0"/>
    <w:link w:val="Char"/>
    <w:rsid w:val="00A35FA9"/>
    <w:pPr>
      <w:tabs>
        <w:tab w:val="center" w:pos="4820"/>
        <w:tab w:val="right" w:pos="9639"/>
      </w:tabs>
    </w:pPr>
    <w:rPr>
      <w:sz w:val="16"/>
    </w:rPr>
  </w:style>
  <w:style w:type="character" w:styleId="a6">
    <w:name w:val="Hyperlink"/>
    <w:basedOn w:val="a1"/>
    <w:rsid w:val="00A35FA9"/>
    <w:rPr>
      <w:rFonts w:ascii="SimSun" w:hAnsi="SimSun"/>
      <w:color w:val="003399"/>
      <w:sz w:val="20"/>
      <w:u w:val="single"/>
    </w:rPr>
  </w:style>
  <w:style w:type="paragraph" w:styleId="a7">
    <w:name w:val="header"/>
    <w:basedOn w:val="a0"/>
    <w:rsid w:val="00A35FA9"/>
    <w:pPr>
      <w:spacing w:line="260" w:lineRule="atLeast"/>
    </w:pPr>
  </w:style>
  <w:style w:type="paragraph" w:styleId="a8">
    <w:name w:val="Normal (Web)"/>
    <w:basedOn w:val="a0"/>
    <w:rsid w:val="00A35FA9"/>
  </w:style>
  <w:style w:type="paragraph" w:styleId="a9">
    <w:name w:val="Normal Indent"/>
    <w:basedOn w:val="a0"/>
    <w:qFormat/>
    <w:rsid w:val="00A35FA9"/>
    <w:pPr>
      <w:ind w:left="714"/>
    </w:pPr>
  </w:style>
  <w:style w:type="paragraph" w:styleId="10">
    <w:name w:val="toc 1"/>
    <w:basedOn w:val="BaumerFliesstext"/>
    <w:next w:val="a0"/>
    <w:semiHidden/>
    <w:rsid w:val="00A35FA9"/>
    <w:pPr>
      <w:tabs>
        <w:tab w:val="right" w:leader="dot" w:pos="9639"/>
      </w:tabs>
      <w:spacing w:before="120"/>
    </w:pPr>
    <w:rPr>
      <w:b/>
    </w:rPr>
  </w:style>
  <w:style w:type="paragraph" w:styleId="21">
    <w:name w:val="toc 2"/>
    <w:basedOn w:val="BaumerFliesstext"/>
    <w:next w:val="a0"/>
    <w:semiHidden/>
    <w:rsid w:val="00A35FA9"/>
    <w:pPr>
      <w:tabs>
        <w:tab w:val="right" w:leader="dot" w:pos="9639"/>
      </w:tabs>
    </w:pPr>
  </w:style>
  <w:style w:type="paragraph" w:styleId="31">
    <w:name w:val="toc 3"/>
    <w:basedOn w:val="BaumerFliesstext"/>
    <w:next w:val="21"/>
    <w:semiHidden/>
    <w:rsid w:val="00A35FA9"/>
    <w:pPr>
      <w:tabs>
        <w:tab w:val="right" w:leader="dot" w:pos="9639"/>
      </w:tabs>
    </w:pPr>
  </w:style>
  <w:style w:type="paragraph" w:styleId="40">
    <w:name w:val="toc 4"/>
    <w:basedOn w:val="BaumerFliesstext"/>
    <w:next w:val="a0"/>
    <w:semiHidden/>
    <w:rsid w:val="00A35FA9"/>
    <w:pPr>
      <w:tabs>
        <w:tab w:val="right" w:leader="dot" w:pos="9639"/>
      </w:tabs>
    </w:pPr>
  </w:style>
  <w:style w:type="paragraph" w:styleId="50">
    <w:name w:val="toc 5"/>
    <w:basedOn w:val="BaumerFliesstext"/>
    <w:next w:val="a0"/>
    <w:semiHidden/>
    <w:rsid w:val="00A35FA9"/>
    <w:pPr>
      <w:tabs>
        <w:tab w:val="right" w:leader="dot" w:pos="9639"/>
      </w:tabs>
    </w:pPr>
  </w:style>
  <w:style w:type="paragraph" w:styleId="aa">
    <w:name w:val="caption"/>
    <w:basedOn w:val="a0"/>
    <w:next w:val="a0"/>
    <w:qFormat/>
    <w:rsid w:val="00A35FA9"/>
    <w:pPr>
      <w:spacing w:before="120" w:after="120"/>
    </w:pPr>
    <w:rPr>
      <w:b/>
      <w:bCs/>
      <w:szCs w:val="20"/>
    </w:rPr>
  </w:style>
  <w:style w:type="paragraph" w:customStyle="1" w:styleId="PRLegendentext">
    <w:name w:val="PR Legendentext"/>
    <w:basedOn w:val="a0"/>
    <w:link w:val="PRLegendentextZchn"/>
    <w:rsid w:val="002C6B3F"/>
    <w:rPr>
      <w:rFonts w:eastAsia="SimSun"/>
    </w:rPr>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sz w:val="16"/>
    </w:rPr>
  </w:style>
  <w:style w:type="character" w:customStyle="1" w:styleId="PRLegendentextZchn">
    <w:name w:val="PR Legendentext Zchn"/>
    <w:basedOn w:val="a1"/>
    <w:link w:val="PRLegendentext"/>
    <w:rsid w:val="00A26EED"/>
    <w:rPr>
      <w:rFonts w:ascii="SimSun" w:eastAsia="SimSun" w:hAnsi="SimSun" w:cs="SimSun"/>
      <w:szCs w:val="24"/>
      <w:lang w:val="zh-CN" w:eastAsia="zh-CN" w:bidi="zh-CN"/>
    </w:rPr>
  </w:style>
  <w:style w:type="paragraph" w:styleId="ab">
    <w:name w:val="Balloon Text"/>
    <w:basedOn w:val="a0"/>
    <w:link w:val="Char0"/>
    <w:rsid w:val="00EA6E92"/>
    <w:rPr>
      <w:sz w:val="16"/>
      <w:szCs w:val="16"/>
    </w:rPr>
  </w:style>
  <w:style w:type="character" w:customStyle="1" w:styleId="Char0">
    <w:name w:val="批注框文本 Char"/>
    <w:basedOn w:val="a1"/>
    <w:link w:val="ab"/>
    <w:rsid w:val="00EA6E92"/>
    <w:rPr>
      <w:rFonts w:ascii="SimSun" w:hAnsi="SimSun" w:cs="SimSun"/>
      <w:sz w:val="16"/>
      <w:szCs w:val="16"/>
      <w:lang w:eastAsia="zh-CN"/>
    </w:rPr>
  </w:style>
  <w:style w:type="character" w:customStyle="1" w:styleId="Char">
    <w:name w:val="页脚 Char"/>
    <w:basedOn w:val="a1"/>
    <w:link w:val="a5"/>
    <w:rsid w:val="00EA6E92"/>
    <w:rPr>
      <w:rFonts w:ascii="SimSun" w:hAnsi="SimSun"/>
      <w:sz w:val="16"/>
      <w:szCs w:val="24"/>
      <w:lang w:eastAsia="zh-CN"/>
    </w:rPr>
  </w:style>
  <w:style w:type="character" w:customStyle="1" w:styleId="BaumerFliesstextZchn">
    <w:name w:val="Baumer Fliesstext Zchn"/>
    <w:link w:val="BaumerFliesstext"/>
    <w:rsid w:val="00EA6E92"/>
    <w:rPr>
      <w:rFonts w:ascii="SimSun" w:hAnsi="SimSun"/>
      <w:kern w:val="20"/>
      <w:szCs w:val="24"/>
      <w:lang w:eastAsia="zh-CN"/>
    </w:rPr>
  </w:style>
  <w:style w:type="character" w:styleId="ac">
    <w:name w:val="annotation reference"/>
    <w:basedOn w:val="a1"/>
    <w:rsid w:val="00EE7D2B"/>
    <w:rPr>
      <w:sz w:val="16"/>
      <w:szCs w:val="16"/>
    </w:rPr>
  </w:style>
  <w:style w:type="paragraph" w:styleId="ad">
    <w:name w:val="annotation text"/>
    <w:basedOn w:val="a0"/>
    <w:link w:val="Char1"/>
    <w:rsid w:val="00EE7D2B"/>
    <w:rPr>
      <w:szCs w:val="20"/>
    </w:rPr>
  </w:style>
  <w:style w:type="character" w:customStyle="1" w:styleId="Char1">
    <w:name w:val="批注文字 Char"/>
    <w:basedOn w:val="a1"/>
    <w:link w:val="ad"/>
    <w:rsid w:val="00EE7D2B"/>
    <w:rPr>
      <w:rFonts w:ascii="SimSun" w:hAnsi="SimSun"/>
      <w:lang w:eastAsia="zh-CN"/>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SimSun" w:hAnsi="SimSun"/>
      <w:b/>
      <w:bCs/>
      <w:lang w:eastAsia="zh-CN"/>
    </w:rPr>
  </w:style>
  <w:style w:type="character" w:customStyle="1" w:styleId="1Char">
    <w:name w:val="标题 1 Char"/>
    <w:basedOn w:val="a1"/>
    <w:link w:val="1"/>
    <w:rsid w:val="008C108E"/>
    <w:rPr>
      <w:rFonts w:ascii="SimSun" w:hAnsi="SimSun"/>
      <w:b/>
      <w:bCs/>
      <w:kern w:val="32"/>
      <w:sz w:val="28"/>
      <w:szCs w:val="32"/>
      <w:lang w:eastAsia="zh-CN"/>
    </w:rPr>
  </w:style>
  <w:style w:type="character" w:customStyle="1" w:styleId="3Char">
    <w:name w:val="标题 3 Char"/>
    <w:basedOn w:val="a1"/>
    <w:link w:val="30"/>
    <w:rsid w:val="008C108E"/>
    <w:rPr>
      <w:rFonts w:ascii="SimSun" w:hAnsi="SimSun"/>
      <w:b/>
      <w:kern w:val="20"/>
      <w:szCs w:val="26"/>
      <w:lang w:eastAsia="zh-CN"/>
    </w:rPr>
  </w:style>
  <w:style w:type="paragraph" w:customStyle="1" w:styleId="-Text">
    <w:name w:val="-Text"/>
    <w:basedOn w:val="a0"/>
    <w:rsid w:val="00226420"/>
    <w:pPr>
      <w:spacing w:after="57" w:line="360" w:lineRule="auto"/>
      <w:jc w:val="both"/>
    </w:pPr>
    <w:rPr>
      <w:rFonts w:eastAsia="SimSun"/>
      <w:sz w:val="24"/>
    </w:rPr>
  </w:style>
  <w:style w:type="paragraph" w:styleId="af">
    <w:name w:val="Revision"/>
    <w:hidden/>
    <w:uiPriority w:val="99"/>
    <w:semiHidden/>
    <w:rsid w:val="00711FF0"/>
    <w:rPr>
      <w:szCs w:val="24"/>
    </w:rPr>
  </w:style>
  <w:style w:type="paragraph" w:styleId="af0">
    <w:name w:val="List Paragraph"/>
    <w:basedOn w:val="a0"/>
    <w:uiPriority w:val="34"/>
    <w:qFormat/>
    <w:rsid w:val="00765D5D"/>
    <w:pPr>
      <w:ind w:left="720"/>
      <w:contextualSpacing/>
    </w:pPr>
  </w:style>
</w:styles>
</file>

<file path=word/webSettings.xml><?xml version="1.0" encoding="utf-8"?>
<w:webSettings xmlns:r="http://schemas.openxmlformats.org/officeDocument/2006/relationships" xmlns:w="http://schemas.openxmlformats.org/wordprocessingml/2006/main">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SimSun"/>
        <a:ea typeface="黑体"/>
        <a:cs typeface="SimSun"/>
      </a:majorFont>
      <a:minorFont>
        <a:latin typeface="SimSun"/>
        <a:ea typeface="宋体"/>
        <a:cs typeface="SimSu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46caa2f-33ef-4e65-baec-39447f8fc80e" ContentTypeId="0x0101001195B620A1DC30408F0DEFABF60333C7"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s>
</ds:datastoreItem>
</file>

<file path=customXml/itemProps5.xml><?xml version="1.0" encoding="utf-8"?>
<ds:datastoreItem xmlns:ds="http://schemas.openxmlformats.org/officeDocument/2006/customXml" ds:itemID="{9411CF42-937E-495B-B791-9BB8EDD61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151</Words>
  <Characters>864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1013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Sky</cp:lastModifiedBy>
  <cp:revision>7</cp:revision>
  <cp:lastPrinted>2015-02-06T10:33:00Z</cp:lastPrinted>
  <dcterms:created xsi:type="dcterms:W3CDTF">2019-11-07T08:16:00Z</dcterms:created>
  <dcterms:modified xsi:type="dcterms:W3CDTF">2019-12-03T08:10:00Z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