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9F249F" w14:textId="4D4E95D1" w:rsidR="00812F6F" w:rsidRPr="00686DC7" w:rsidRDefault="00812F6F" w:rsidP="00812F6F">
      <w:pPr>
        <w:pStyle w:val="BaumerFliesstext"/>
        <w:rPr>
          <w:rFonts w:ascii="Arial" w:hAnsi="Arial" w:cs="Arial"/>
          <w:lang w:val="en-US"/>
        </w:rPr>
      </w:pPr>
    </w:p>
    <w:p w14:paraId="25BB0A32" w14:textId="0A366375" w:rsidR="00247813" w:rsidRPr="00686DC7" w:rsidRDefault="00C47E8A" w:rsidP="00C47E8A">
      <w:pPr>
        <w:rPr>
          <w:rFonts w:ascii="Arial" w:hAnsi="Arial" w:cs="Arial"/>
          <w:b/>
          <w:sz w:val="32"/>
          <w:lang w:val="en-US"/>
        </w:rPr>
      </w:pPr>
      <w:r w:rsidRPr="00686DC7">
        <w:rPr>
          <w:rFonts w:ascii="Arial" w:hAnsi="Arial" w:cs="Arial"/>
          <w:b/>
          <w:kern w:val="20"/>
          <w:sz w:val="28"/>
          <w:lang w:val="en-US"/>
        </w:rPr>
        <w:t>可靠的限值检测，无需参数设置</w:t>
      </w:r>
      <w:r w:rsidRPr="00686DC7">
        <w:rPr>
          <w:rFonts w:ascii="Arial" w:hAnsi="Arial" w:cs="Arial"/>
          <w:b/>
          <w:bCs/>
          <w:iCs/>
          <w:kern w:val="20"/>
          <w:sz w:val="28"/>
          <w:szCs w:val="28"/>
          <w:lang w:val="en-US"/>
        </w:rPr>
        <w:br/>
      </w:r>
    </w:p>
    <w:p w14:paraId="6C7F463B" w14:textId="63923EE4" w:rsidR="00C47E8A" w:rsidRPr="00686DC7" w:rsidRDefault="00686DC7" w:rsidP="00C47E8A">
      <w:pPr>
        <w:spacing w:line="360" w:lineRule="auto"/>
        <w:rPr>
          <w:rFonts w:ascii="Arial" w:hAnsi="Arial" w:cs="Arial"/>
          <w:szCs w:val="20"/>
          <w:lang w:val="en-US"/>
        </w:rPr>
      </w:pPr>
      <w:r w:rsidRPr="00686DC7">
        <w:rPr>
          <w:rFonts w:ascii="Arial" w:hAnsi="Arial" w:cs="Arial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508E12F" wp14:editId="7AF9FB81">
                <wp:simplePos x="0" y="0"/>
                <wp:positionH relativeFrom="column">
                  <wp:posOffset>3380740</wp:posOffset>
                </wp:positionH>
                <wp:positionV relativeFrom="paragraph">
                  <wp:posOffset>8890</wp:posOffset>
                </wp:positionV>
                <wp:extent cx="2657475" cy="2066925"/>
                <wp:effectExtent l="0" t="0" r="9525" b="9525"/>
                <wp:wrapTight wrapText="bothSides">
                  <wp:wrapPolygon edited="0">
                    <wp:start x="0" y="0"/>
                    <wp:lineTo x="0" y="21500"/>
                    <wp:lineTo x="21523" y="21500"/>
                    <wp:lineTo x="21523" y="0"/>
                    <wp:lineTo x="0" y="0"/>
                  </wp:wrapPolygon>
                </wp:wrapTight>
                <wp:docPr id="6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206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58E272" w14:textId="7066E429" w:rsidR="00F51CE8" w:rsidRPr="00B96B22" w:rsidRDefault="00F51CE8" w:rsidP="00F51CE8">
                            <w:pPr>
                              <w:ind w:right="72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noProof/>
                                <w:lang w:val="en-US" w:bidi="ar-SA"/>
                              </w:rPr>
                              <w:drawing>
                                <wp:inline distT="0" distB="0" distL="0" distR="0" wp14:anchorId="5EE0BDCA" wp14:editId="15AB8701">
                                  <wp:extent cx="2391640" cy="1753870"/>
                                  <wp:effectExtent l="0" t="0" r="8890" b="0"/>
                                  <wp:docPr id="2" name="Grafik 2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Grafik 2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91640" cy="17538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DF3D541" w14:textId="77777777" w:rsidR="00F51CE8" w:rsidRPr="00845785" w:rsidRDefault="00F51CE8" w:rsidP="00F51CE8">
                            <w:pPr>
                              <w:ind w:rightChars="67" w:right="134"/>
                              <w:rPr>
                                <w:rFonts w:cs="Arial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08E12F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margin-left:266.2pt;margin-top:.7pt;width:209.25pt;height:162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" stroked="f">
                <v:textbox>
                  <w:txbxContent>
                    <w:p w14:paraId="0558E272" w14:textId="7066E429" w:rsidR="00F51CE8" w:rsidRPr="00B96B22" w:rsidRDefault="00F51CE8" w:rsidP="00F51CE8">
                      <w:pPr>
                        <w:ind w:right="72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  <w:lang w:val="en-US" w:bidi="ar-SA"/>
                        </w:rPr>
                        <w:drawing>
                          <wp:inline distT="0" distB="0" distL="0" distR="0" wp14:anchorId="5EE0BDCA" wp14:editId="15AB8701">
                            <wp:extent cx="2391640" cy="1753870"/>
                            <wp:effectExtent l="0" t="0" r="8890" b="0"/>
                            <wp:docPr id="2" name="Grafik 2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rafik 2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91640" cy="17538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DF3D541" w14:textId="77777777" w:rsidR="00F51CE8" w:rsidRPr="00845785" w:rsidRDefault="00F51CE8" w:rsidP="00F51CE8">
                      <w:pPr>
                        <w:ind w:rightChars="67" w:right="134"/>
                        <w:rPr>
                          <w:rFonts w:cs="Arial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F51CE8" w:rsidRPr="00686DC7">
        <w:rPr>
          <w:rFonts w:ascii="Arial" w:hAnsi="Arial" w:cs="Arial"/>
          <w:lang w:val="en-US"/>
        </w:rPr>
        <w:t xml:space="preserve">如何在频繁变化介质的应用中灵活地调节参数，是生产过程中常常面临的一大难题。全新的CleverLevel PL20物位开关可根据具体介质自行调节，无需人为进行参数设置，从而节省设置时间，并确保极高的过程安全性。无论是液体、粘性、膏状还是颗粒状介质，CleverLevel PL20都能安全可靠地进行识别。 </w:t>
      </w:r>
    </w:p>
    <w:p w14:paraId="18B5F01D" w14:textId="48260C21" w:rsidR="00C47E8A" w:rsidRPr="00686DC7" w:rsidRDefault="00C47E8A" w:rsidP="00C47E8A">
      <w:pPr>
        <w:spacing w:line="360" w:lineRule="auto"/>
        <w:rPr>
          <w:rFonts w:ascii="Arial" w:hAnsi="Arial" w:cs="Arial"/>
          <w:szCs w:val="20"/>
          <w:lang w:val="en-US"/>
        </w:rPr>
      </w:pPr>
    </w:p>
    <w:p w14:paraId="12801F45" w14:textId="718E043A" w:rsidR="00C47E8A" w:rsidRPr="00686DC7" w:rsidRDefault="00C47E8A" w:rsidP="00C47E8A">
      <w:pPr>
        <w:spacing w:after="240" w:line="360" w:lineRule="auto"/>
        <w:rPr>
          <w:rFonts w:ascii="Arial" w:hAnsi="Arial" w:cs="Arial"/>
          <w:b/>
          <w:bCs/>
          <w:szCs w:val="20"/>
          <w:lang w:val="en-US"/>
        </w:rPr>
      </w:pPr>
      <w:r w:rsidRPr="00686DC7">
        <w:rPr>
          <w:rFonts w:ascii="Arial" w:hAnsi="Arial" w:cs="Arial"/>
          <w:b/>
          <w:lang w:val="en-US"/>
        </w:rPr>
        <w:t>智能型物位开关——音叉技术的终结者</w:t>
      </w:r>
    </w:p>
    <w:p w14:paraId="3884D3E6" w14:textId="1CBEE9B5" w:rsidR="00C47E8A" w:rsidRPr="00686DC7" w:rsidRDefault="00C47E8A" w:rsidP="00C47E8A">
      <w:pPr>
        <w:spacing w:line="360" w:lineRule="auto"/>
        <w:rPr>
          <w:rFonts w:ascii="Arial" w:hAnsi="Arial" w:cs="Arial"/>
          <w:szCs w:val="20"/>
          <w:lang w:val="en-US"/>
        </w:rPr>
      </w:pPr>
      <w:r w:rsidRPr="00686DC7">
        <w:rPr>
          <w:rFonts w:ascii="Arial" w:hAnsi="Arial" w:cs="Arial"/>
          <w:lang w:val="en-US"/>
        </w:rPr>
        <w:t>凭借最新一代CleverLevel物位开关，</w:t>
      </w:r>
      <w:proofErr w:type="gramStart"/>
      <w:r w:rsidRPr="00686DC7">
        <w:rPr>
          <w:rFonts w:ascii="Arial" w:hAnsi="Arial" w:cs="Arial"/>
          <w:lang w:val="en-US"/>
        </w:rPr>
        <w:t>堡盟可为</w:t>
      </w:r>
      <w:proofErr w:type="gramEnd"/>
      <w:r w:rsidRPr="00686DC7">
        <w:rPr>
          <w:rFonts w:ascii="Arial" w:hAnsi="Arial" w:cs="Arial"/>
          <w:lang w:val="en-US"/>
        </w:rPr>
        <w:t>过程工业中的应用——从管道内的介质检测，到储罐溢出保护或漏液检测——提供最合适的解决方案。CleverLevel PL20通用型物位开关适用于所有介质，可确保过程稳定性，并最大限度缩短停机时间。即便附着有粘性介质，该物位开关的性能也不会受到任何影响。在处理粘性介质时，CleverLevel PL20物位开关仍然能够自动调节开关设定点，无需人工进行任何参数设置。借助360°可见的LED开关状态指示灯，该物位开关非常方便系统操作人员使用，并且可持续提供关于过程状态的信息。与音叉技术相比，CleverLevel PL20采用紧凑设计且浸入深度浅，因此不仅安装灵活、清洗方便，而且对过程几乎无影响。</w:t>
      </w:r>
      <w:bookmarkStart w:id="0" w:name="_GoBack"/>
      <w:bookmarkEnd w:id="0"/>
    </w:p>
    <w:p w14:paraId="687D12F0" w14:textId="77777777" w:rsidR="00C47E8A" w:rsidRPr="00686DC7" w:rsidRDefault="00C47E8A" w:rsidP="00C47E8A">
      <w:pPr>
        <w:spacing w:line="360" w:lineRule="auto"/>
        <w:rPr>
          <w:rFonts w:ascii="Arial" w:hAnsi="Arial" w:cs="Arial"/>
          <w:b/>
          <w:bCs/>
          <w:szCs w:val="20"/>
          <w:lang w:val="en-US"/>
        </w:rPr>
      </w:pPr>
    </w:p>
    <w:p w14:paraId="6C988A74" w14:textId="77777777" w:rsidR="00C47E8A" w:rsidRPr="00686DC7" w:rsidRDefault="00C47E8A" w:rsidP="00C47E8A">
      <w:pPr>
        <w:spacing w:after="240" w:line="360" w:lineRule="auto"/>
        <w:rPr>
          <w:rFonts w:ascii="Arial" w:hAnsi="Arial" w:cs="Arial"/>
          <w:b/>
          <w:lang w:val="en-US"/>
        </w:rPr>
      </w:pPr>
      <w:r w:rsidRPr="00686DC7">
        <w:rPr>
          <w:rFonts w:ascii="Arial" w:hAnsi="Arial" w:cs="Arial"/>
          <w:b/>
          <w:lang w:val="en-US"/>
        </w:rPr>
        <w:t>轻松集成至现有或全新的过程中</w:t>
      </w:r>
    </w:p>
    <w:p w14:paraId="465B4086" w14:textId="43A21E27" w:rsidR="0072719D" w:rsidRPr="00686DC7" w:rsidRDefault="00C47E8A" w:rsidP="0072719D">
      <w:pPr>
        <w:spacing w:line="360" w:lineRule="auto"/>
        <w:rPr>
          <w:rFonts w:ascii="Arial" w:hAnsi="Arial" w:cs="Arial"/>
          <w:szCs w:val="20"/>
          <w:lang w:val="en-US"/>
        </w:rPr>
      </w:pPr>
      <w:r w:rsidRPr="00686DC7">
        <w:rPr>
          <w:rFonts w:ascii="Arial" w:hAnsi="Arial" w:cs="Arial"/>
          <w:lang w:val="en-US"/>
        </w:rPr>
        <w:t>CleverLevel PL20物位开关可不仅仅可以为物位检测提供最佳解决方案。基于可以选配的4…20mA模拟量输出接口，它还可用于区分过程介质的变化，同时模拟量输出可以更加灵活地设置开关设定点。借助该接口，CleverLevel PL20物位开关能够快速、方便地集成到现有的控制系统中。同时，</w:t>
      </w:r>
      <w:proofErr w:type="gramStart"/>
      <w:r w:rsidRPr="00686DC7">
        <w:rPr>
          <w:rFonts w:ascii="Arial" w:hAnsi="Arial" w:cs="Arial"/>
          <w:lang w:val="en-US"/>
        </w:rPr>
        <w:t>堡盟提供</w:t>
      </w:r>
      <w:proofErr w:type="gramEnd"/>
      <w:r w:rsidRPr="00686DC7">
        <w:rPr>
          <w:rFonts w:ascii="Arial" w:hAnsi="Arial" w:cs="Arial"/>
          <w:lang w:val="en-US"/>
        </w:rPr>
        <w:t xml:space="preserve">丰富的过程连接和转接头，确保物位开关实现灵活集成。此外，借助IO-Link接口，还可实现持续的通讯控制以及简单的开关调试。 </w:t>
      </w:r>
    </w:p>
    <w:p w14:paraId="097FF04E" w14:textId="5D4FED9F" w:rsidR="0072719D" w:rsidRPr="00686DC7" w:rsidRDefault="00DE2BB7" w:rsidP="00613D52">
      <w:pPr>
        <w:pStyle w:val="BaumerFliesstext"/>
        <w:spacing w:before="240" w:line="360" w:lineRule="auto"/>
        <w:rPr>
          <w:rFonts w:ascii="Arial" w:hAnsi="Arial" w:cs="Arial"/>
          <w:szCs w:val="20"/>
          <w:lang w:val="en-US"/>
        </w:rPr>
      </w:pPr>
      <w:r w:rsidRPr="00686DC7">
        <w:rPr>
          <w:rFonts w:ascii="Arial" w:hAnsi="Arial" w:cs="Arial"/>
          <w:lang w:val="en-US"/>
        </w:rPr>
        <w:t>更多信息，请访问：</w:t>
      </w:r>
      <w:hyperlink r:id="rId12">
        <w:r w:rsidRPr="00686DC7">
          <w:rPr>
            <w:rStyle w:val="a6"/>
            <w:rFonts w:ascii="Arial" w:hAnsi="Arial" w:cs="Arial"/>
            <w:lang w:val="en-US"/>
          </w:rPr>
          <w:t>www.baumer.com/cleverlevel</w:t>
        </w:r>
      </w:hyperlink>
    </w:p>
    <w:p w14:paraId="5E5BD8F5" w14:textId="556E6F54" w:rsidR="0072719D" w:rsidRPr="00686DC7" w:rsidRDefault="0072719D" w:rsidP="00613D52">
      <w:pPr>
        <w:pStyle w:val="BaumerFliesstext"/>
        <w:spacing w:before="240" w:line="360" w:lineRule="auto"/>
        <w:rPr>
          <w:rFonts w:ascii="Arial" w:hAnsi="Arial" w:cs="Arial"/>
          <w:szCs w:val="20"/>
          <w:lang w:val="en-US"/>
        </w:rPr>
      </w:pPr>
    </w:p>
    <w:p w14:paraId="6ADA595D" w14:textId="1431A35D" w:rsidR="0072719D" w:rsidRPr="00686DC7" w:rsidRDefault="0072719D" w:rsidP="00613D52">
      <w:pPr>
        <w:pStyle w:val="BaumerFliesstext"/>
        <w:spacing w:before="240" w:line="360" w:lineRule="auto"/>
        <w:rPr>
          <w:rFonts w:ascii="Arial" w:hAnsi="Arial" w:cs="Arial"/>
          <w:szCs w:val="20"/>
          <w:lang w:val="en-US"/>
        </w:rPr>
      </w:pPr>
    </w:p>
    <w:p w14:paraId="76E8B00F" w14:textId="6102AA65" w:rsidR="00EA6E92" w:rsidRPr="00686DC7" w:rsidRDefault="00EA6E92" w:rsidP="00613D52">
      <w:pPr>
        <w:pStyle w:val="BaumerFliesstext"/>
        <w:spacing w:before="240" w:line="360" w:lineRule="auto"/>
        <w:rPr>
          <w:rFonts w:ascii="Arial" w:hAnsi="Arial" w:cs="Arial"/>
          <w:iCs/>
          <w:szCs w:val="20"/>
          <w:lang w:val="en-US"/>
        </w:rPr>
      </w:pPr>
    </w:p>
    <w:sectPr w:rsidR="00EA6E92" w:rsidRPr="00686DC7">
      <w:headerReference w:type="default" r:id="rId13"/>
      <w:footerReference w:type="even" r:id="rId14"/>
      <w:footerReference w:type="default" r:id="rId15"/>
      <w:footerReference w:type="first" r:id="rId16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14DACC" w14:textId="77777777" w:rsidR="00B65E18" w:rsidRDefault="00B65E18">
      <w:r>
        <w:separator/>
      </w:r>
    </w:p>
  </w:endnote>
  <w:endnote w:type="continuationSeparator" w:id="0">
    <w:p w14:paraId="477B1859" w14:textId="77777777" w:rsidR="00B65E18" w:rsidRDefault="00B65E18">
      <w:r>
        <w:continuationSeparator/>
      </w:r>
    </w:p>
  </w:endnote>
  <w:endnote w:type="continuationNotice" w:id="1">
    <w:p w14:paraId="3FAA2AEE" w14:textId="77777777" w:rsidR="00B65E18" w:rsidRDefault="00B65E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02BB53" w14:textId="77777777" w:rsidR="00B068AD" w:rsidRPr="00686DC7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  <w:lang w:val="en-US"/>
      </w:rPr>
    </w:pPr>
    <w:r>
      <w:rPr>
        <w:sz w:val="20"/>
      </w:rPr>
      <w:fldChar w:fldCharType="begin"/>
    </w:r>
    <w:r w:rsidRPr="00686DC7">
      <w:rPr>
        <w:sz w:val="20"/>
        <w:lang w:val="en-US"/>
      </w:rPr>
      <w:instrText xml:space="preserve"> FILENAME  \* MERGEFORMAT </w:instrText>
    </w:r>
    <w:r>
      <w:rPr>
        <w:sz w:val="20"/>
      </w:rPr>
      <w:fldChar w:fldCharType="separate"/>
    </w:r>
    <w:r w:rsidR="002551A0" w:rsidRPr="00686DC7">
      <w:rPr>
        <w:noProof/>
        <w:sz w:val="20"/>
        <w:lang w:val="en-US"/>
      </w:rPr>
      <w:t>15xxxx_Baumer_PR_VeriSens_IP69K_DE_Anuga_revSTMI.docx</w:t>
    </w:r>
    <w:r>
      <w:rPr>
        <w:sz w:val="20"/>
      </w:rPr>
      <w:fldChar w:fldCharType="end"/>
    </w:r>
    <w:r w:rsidRPr="00686DC7">
      <w:rPr>
        <w:lang w:val="en-US"/>
      </w:rPr>
      <w:tab/>
    </w:r>
    <w:r>
      <w:rPr>
        <w:sz w:val="20"/>
      </w:rPr>
      <w:fldChar w:fldCharType="begin"/>
    </w:r>
    <w:r w:rsidRPr="00686DC7">
      <w:rPr>
        <w:sz w:val="20"/>
        <w:lang w:val="en-US"/>
      </w:rPr>
      <w:instrText xml:space="preserve"> PAGE  \* MERGEFORMAT </w:instrText>
    </w:r>
    <w:r>
      <w:rPr>
        <w:sz w:val="20"/>
      </w:rPr>
      <w:fldChar w:fldCharType="separate"/>
    </w:r>
    <w:r w:rsidRPr="00686DC7">
      <w:rPr>
        <w:noProof/>
        <w:sz w:val="20"/>
        <w:lang w:val="en-US"/>
      </w:rPr>
      <w:t>1</w:t>
    </w:r>
    <w:r>
      <w:rPr>
        <w:sz w:val="20"/>
      </w:rPr>
      <w:fldChar w:fldCharType="end"/>
    </w:r>
    <w:r w:rsidRPr="00686DC7">
      <w:rPr>
        <w:sz w:val="20"/>
        <w:lang w:val="en-US"/>
      </w:rPr>
      <w:t>/</w:t>
    </w:r>
    <w:r>
      <w:rPr>
        <w:sz w:val="20"/>
      </w:rPr>
      <w:fldChar w:fldCharType="begin"/>
    </w:r>
    <w:r w:rsidRPr="00686DC7">
      <w:rPr>
        <w:sz w:val="20"/>
        <w:lang w:val="en-US"/>
      </w:rPr>
      <w:instrText xml:space="preserve"> NUMPAGES  \* MERGEFORMAT </w:instrText>
    </w:r>
    <w:r>
      <w:rPr>
        <w:sz w:val="20"/>
      </w:rPr>
      <w:fldChar w:fldCharType="separate"/>
    </w:r>
    <w:r w:rsidR="002551A0" w:rsidRPr="00686DC7">
      <w:rPr>
        <w:noProof/>
        <w:sz w:val="20"/>
        <w:lang w:val="en-US"/>
      </w:rPr>
      <w:t>2</w:t>
    </w:r>
    <w:r>
      <w:rPr>
        <w:sz w:val="20"/>
      </w:rPr>
      <w:fldChar w:fldCharType="end"/>
    </w:r>
    <w:r w:rsidRPr="00686DC7">
      <w:rPr>
        <w:lang w:val="en-US"/>
      </w:rPr>
      <w:tab/>
    </w:r>
    <w:r w:rsidRPr="00686DC7">
      <w:rPr>
        <w:sz w:val="20"/>
        <w:lang w:val="en-US"/>
      </w:rPr>
      <w:t>Baumer Electric AG</w:t>
    </w:r>
  </w:p>
  <w:p w14:paraId="32D948F4" w14:textId="566108C5"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686DC7">
      <w:rPr>
        <w:noProof/>
      </w:rPr>
      <w:t>26.11.2019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>AUTHOR \* MERGEFORMAT</w:instrText>
    </w:r>
    <w:r>
      <w:rPr>
        <w:noProof/>
      </w:rPr>
      <w:fldChar w:fldCharType="end"/>
    </w:r>
    <w:r>
      <w:tab/>
    </w:r>
    <w:r>
      <w:tab/>
      <w:t>Frauenfeld, Switzerland</w:t>
    </w:r>
  </w:p>
  <w:p w14:paraId="54D07E66" w14:textId="77777777"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CA83C1" w14:textId="175723E9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tab/>
    </w:r>
    <w:r>
      <w:rPr>
        <w:sz w:val="16"/>
      </w:rPr>
      <w:fldChar w:fldCharType="begin"/>
    </w:r>
    <w:r>
      <w:rPr>
        <w:noProof/>
        <w:sz w:val="16"/>
      </w:rPr>
      <w:instrText xml:space="preserve"> PAGE  \* MERGEFORMAT </w:instrText>
    </w:r>
    <w:r>
      <w:fldChar w:fldCharType="separate"/>
    </w:r>
    <w:r w:rsidR="00686DC7">
      <w:rPr>
        <w:noProof/>
        <w:sz w:val="16"/>
      </w:rPr>
      <w:t>1</w:t>
    </w:r>
    <w: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noProof/>
        <w:sz w:val="16"/>
      </w:rPr>
      <w:instrText xml:space="preserve"> NUMPAGES  \* MERGEFORMAT </w:instrText>
    </w:r>
    <w:r>
      <w:fldChar w:fldCharType="separate"/>
    </w:r>
    <w:r w:rsidR="00686DC7">
      <w:rPr>
        <w:noProof/>
        <w:sz w:val="16"/>
      </w:rPr>
      <w:t>1</w:t>
    </w:r>
    <w:r>
      <w:fldChar w:fldCharType="end"/>
    </w:r>
    <w:r>
      <w:tab/>
    </w:r>
    <w:r>
      <w:rPr>
        <w:sz w:val="16"/>
      </w:rPr>
      <w:t>Baumer Group</w:t>
    </w:r>
  </w:p>
  <w:p w14:paraId="7C2D39A8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tab/>
    </w:r>
    <w:r>
      <w:tab/>
    </w:r>
  </w:p>
  <w:p w14:paraId="6E09EB39" w14:textId="77777777"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5FCCF" w14:textId="77777777" w:rsidR="00B068AD" w:rsidRPr="00686DC7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  <w:lang w:val="en-US"/>
      </w:rPr>
    </w:pPr>
    <w:r>
      <w:rPr>
        <w:sz w:val="20"/>
      </w:rPr>
      <w:fldChar w:fldCharType="begin"/>
    </w:r>
    <w:r w:rsidRPr="00686DC7">
      <w:rPr>
        <w:sz w:val="20"/>
        <w:lang w:val="en-US"/>
      </w:rPr>
      <w:instrText xml:space="preserve"> FILENAME  \* MERGEFORMAT </w:instrText>
    </w:r>
    <w:r>
      <w:rPr>
        <w:sz w:val="20"/>
      </w:rPr>
      <w:fldChar w:fldCharType="separate"/>
    </w:r>
    <w:r w:rsidR="002551A0" w:rsidRPr="00686DC7">
      <w:rPr>
        <w:noProof/>
        <w:sz w:val="20"/>
        <w:lang w:val="en-US"/>
      </w:rPr>
      <w:t>15xxxx_Baumer_PR_VeriSens_IP69K_DE_Anuga_revSTMI.docx</w:t>
    </w:r>
    <w:r>
      <w:rPr>
        <w:sz w:val="20"/>
      </w:rPr>
      <w:fldChar w:fldCharType="end"/>
    </w:r>
    <w:r w:rsidRPr="00686DC7">
      <w:rPr>
        <w:lang w:val="en-US"/>
      </w:rPr>
      <w:tab/>
    </w:r>
    <w:r>
      <w:rPr>
        <w:sz w:val="20"/>
      </w:rPr>
      <w:fldChar w:fldCharType="begin"/>
    </w:r>
    <w:r w:rsidRPr="00686DC7">
      <w:rPr>
        <w:sz w:val="20"/>
        <w:lang w:val="en-US"/>
      </w:rPr>
      <w:instrText xml:space="preserve"> PAGE  \* MERGEFORMAT </w:instrText>
    </w:r>
    <w:r>
      <w:rPr>
        <w:sz w:val="20"/>
      </w:rPr>
      <w:fldChar w:fldCharType="separate"/>
    </w:r>
    <w:r w:rsidRPr="00686DC7">
      <w:rPr>
        <w:noProof/>
        <w:sz w:val="20"/>
        <w:lang w:val="en-US"/>
      </w:rPr>
      <w:t>1</w:t>
    </w:r>
    <w:r>
      <w:rPr>
        <w:sz w:val="20"/>
      </w:rPr>
      <w:fldChar w:fldCharType="end"/>
    </w:r>
    <w:r w:rsidRPr="00686DC7">
      <w:rPr>
        <w:sz w:val="20"/>
        <w:lang w:val="en-US"/>
      </w:rPr>
      <w:t>/</w:t>
    </w:r>
    <w:r>
      <w:rPr>
        <w:sz w:val="20"/>
      </w:rPr>
      <w:fldChar w:fldCharType="begin"/>
    </w:r>
    <w:r w:rsidRPr="00686DC7">
      <w:rPr>
        <w:sz w:val="20"/>
        <w:lang w:val="en-US"/>
      </w:rPr>
      <w:instrText xml:space="preserve"> NUMPAGES  \* MERGEFORMAT </w:instrText>
    </w:r>
    <w:r>
      <w:rPr>
        <w:sz w:val="20"/>
      </w:rPr>
      <w:fldChar w:fldCharType="separate"/>
    </w:r>
    <w:r w:rsidR="002551A0" w:rsidRPr="00686DC7">
      <w:rPr>
        <w:noProof/>
        <w:sz w:val="20"/>
        <w:lang w:val="en-US"/>
      </w:rPr>
      <w:t>2</w:t>
    </w:r>
    <w:r>
      <w:rPr>
        <w:sz w:val="20"/>
      </w:rPr>
      <w:fldChar w:fldCharType="end"/>
    </w:r>
    <w:r w:rsidRPr="00686DC7">
      <w:rPr>
        <w:lang w:val="en-US"/>
      </w:rPr>
      <w:tab/>
    </w:r>
    <w:r w:rsidRPr="00686DC7">
      <w:rPr>
        <w:sz w:val="20"/>
        <w:lang w:val="en-US"/>
      </w:rPr>
      <w:t>Baumer Electric AG</w:t>
    </w:r>
  </w:p>
  <w:p w14:paraId="76A068DD" w14:textId="59D09E13"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686DC7">
      <w:rPr>
        <w:noProof/>
      </w:rPr>
      <w:t>26.11.2019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>AUTHOR \* MERGEFORMAT</w:instrText>
    </w:r>
    <w:r>
      <w:rPr>
        <w:noProof/>
      </w:rPr>
      <w:fldChar w:fldCharType="end"/>
    </w:r>
    <w:r>
      <w:tab/>
    </w:r>
    <w:r>
      <w:tab/>
      <w:t>Frauenfeld, Switzerland</w:t>
    </w:r>
  </w:p>
  <w:p w14:paraId="02E3D40F" w14:textId="77777777"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CBD0F5" w14:textId="77777777" w:rsidR="00B65E18" w:rsidRDefault="00B65E18">
      <w:r>
        <w:separator/>
      </w:r>
    </w:p>
  </w:footnote>
  <w:footnote w:type="continuationSeparator" w:id="0">
    <w:p w14:paraId="650B73D5" w14:textId="77777777" w:rsidR="00B65E18" w:rsidRDefault="00B65E18">
      <w:r>
        <w:continuationSeparator/>
      </w:r>
    </w:p>
  </w:footnote>
  <w:footnote w:type="continuationNotice" w:id="1">
    <w:p w14:paraId="3A2427DB" w14:textId="77777777" w:rsidR="00B65E18" w:rsidRDefault="00B65E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6F5252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bidi="ar-SA"/>
      </w:rPr>
      <w:drawing>
        <wp:inline distT="0" distB="0" distL="0" distR="0" wp14:anchorId="08AAD322" wp14:editId="1C727959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tab/>
    </w:r>
    <w:r>
      <w:rPr>
        <w:noProof/>
        <w:lang w:val="en-US" w:bidi="ar-SA"/>
      </w:rPr>
      <w:drawing>
        <wp:inline distT="0" distB="0" distL="0" distR="0" wp14:anchorId="6EA6156F" wp14:editId="749135D0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3F32522"/>
    <w:multiLevelType w:val="hybridMultilevel"/>
    <w:tmpl w:val="67965E5A"/>
    <w:lvl w:ilvl="0" w:tplc="9A60FDF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094AE8"/>
    <w:multiLevelType w:val="hybridMultilevel"/>
    <w:tmpl w:val="EF507BC0"/>
    <w:lvl w:ilvl="0" w:tplc="E9BEB6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7F5077"/>
    <w:multiLevelType w:val="hybridMultilevel"/>
    <w:tmpl w:val="9EFA44C8"/>
    <w:lvl w:ilvl="0" w:tplc="C3F4088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3"/>
  </w:num>
  <w:num w:numId="5">
    <w:abstractNumId w:val="3"/>
  </w:num>
  <w:num w:numId="6">
    <w:abstractNumId w:val="13"/>
  </w:num>
  <w:num w:numId="7">
    <w:abstractNumId w:val="13"/>
  </w:num>
  <w:num w:numId="8">
    <w:abstractNumId w:val="13"/>
  </w:num>
  <w:num w:numId="9">
    <w:abstractNumId w:val="18"/>
  </w:num>
  <w:num w:numId="10">
    <w:abstractNumId w:val="10"/>
  </w:num>
  <w:num w:numId="11">
    <w:abstractNumId w:val="17"/>
  </w:num>
  <w:num w:numId="12">
    <w:abstractNumId w:val="14"/>
  </w:num>
  <w:num w:numId="13">
    <w:abstractNumId w:val="7"/>
  </w:num>
  <w:num w:numId="14">
    <w:abstractNumId w:val="22"/>
  </w:num>
  <w:num w:numId="15">
    <w:abstractNumId w:val="9"/>
  </w:num>
  <w:num w:numId="16">
    <w:abstractNumId w:val="12"/>
  </w:num>
  <w:num w:numId="17">
    <w:abstractNumId w:val="21"/>
  </w:num>
  <w:num w:numId="18">
    <w:abstractNumId w:val="20"/>
  </w:num>
  <w:num w:numId="19">
    <w:abstractNumId w:val="2"/>
  </w:num>
  <w:num w:numId="20">
    <w:abstractNumId w:val="1"/>
  </w:num>
  <w:num w:numId="21">
    <w:abstractNumId w:val="16"/>
  </w:num>
  <w:num w:numId="22">
    <w:abstractNumId w:val="8"/>
  </w:num>
  <w:num w:numId="23">
    <w:abstractNumId w:val="0"/>
  </w:num>
  <w:num w:numId="24">
    <w:abstractNumId w:val="15"/>
  </w:num>
  <w:num w:numId="25">
    <w:abstractNumId w:val="3"/>
  </w:num>
  <w:num w:numId="26">
    <w:abstractNumId w:val="2"/>
  </w:num>
  <w:num w:numId="27">
    <w:abstractNumId w:val="1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6"/>
  </w:num>
  <w:num w:numId="34">
    <w:abstractNumId w:val="11"/>
  </w:num>
  <w:num w:numId="35">
    <w:abstractNumId w:val="19"/>
  </w:num>
  <w:num w:numId="36">
    <w:abstractNumId w:val="4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09B"/>
    <w:rsid w:val="000038DB"/>
    <w:rsid w:val="00004CF2"/>
    <w:rsid w:val="0000547A"/>
    <w:rsid w:val="00010B67"/>
    <w:rsid w:val="0001673B"/>
    <w:rsid w:val="00020BC1"/>
    <w:rsid w:val="00024802"/>
    <w:rsid w:val="000325AB"/>
    <w:rsid w:val="00035D0F"/>
    <w:rsid w:val="00036415"/>
    <w:rsid w:val="00045E52"/>
    <w:rsid w:val="00046785"/>
    <w:rsid w:val="00055535"/>
    <w:rsid w:val="000616E5"/>
    <w:rsid w:val="0006218F"/>
    <w:rsid w:val="00070143"/>
    <w:rsid w:val="0007516C"/>
    <w:rsid w:val="00075A2B"/>
    <w:rsid w:val="000775EA"/>
    <w:rsid w:val="00080B5C"/>
    <w:rsid w:val="00081E2E"/>
    <w:rsid w:val="0008350F"/>
    <w:rsid w:val="00085B99"/>
    <w:rsid w:val="00090608"/>
    <w:rsid w:val="000915FC"/>
    <w:rsid w:val="00095264"/>
    <w:rsid w:val="00097970"/>
    <w:rsid w:val="00097DD2"/>
    <w:rsid w:val="000A489F"/>
    <w:rsid w:val="000B4595"/>
    <w:rsid w:val="000B4DDB"/>
    <w:rsid w:val="000C2765"/>
    <w:rsid w:val="000C360B"/>
    <w:rsid w:val="000C7D58"/>
    <w:rsid w:val="000D0406"/>
    <w:rsid w:val="000D342E"/>
    <w:rsid w:val="000D3E1E"/>
    <w:rsid w:val="000D5DAD"/>
    <w:rsid w:val="000E305B"/>
    <w:rsid w:val="000F098C"/>
    <w:rsid w:val="000F6DFA"/>
    <w:rsid w:val="001006D2"/>
    <w:rsid w:val="00106CC0"/>
    <w:rsid w:val="00110207"/>
    <w:rsid w:val="00110283"/>
    <w:rsid w:val="0011413D"/>
    <w:rsid w:val="00114804"/>
    <w:rsid w:val="00130FCE"/>
    <w:rsid w:val="00131343"/>
    <w:rsid w:val="00136573"/>
    <w:rsid w:val="0013782A"/>
    <w:rsid w:val="00143A62"/>
    <w:rsid w:val="0016445F"/>
    <w:rsid w:val="00165C2D"/>
    <w:rsid w:val="0016787E"/>
    <w:rsid w:val="00177780"/>
    <w:rsid w:val="00180C13"/>
    <w:rsid w:val="00181590"/>
    <w:rsid w:val="00182095"/>
    <w:rsid w:val="00182DA1"/>
    <w:rsid w:val="00186571"/>
    <w:rsid w:val="00186D85"/>
    <w:rsid w:val="0018791A"/>
    <w:rsid w:val="001942A3"/>
    <w:rsid w:val="00197ACC"/>
    <w:rsid w:val="001A3272"/>
    <w:rsid w:val="001A3B8A"/>
    <w:rsid w:val="001A4DD7"/>
    <w:rsid w:val="001A54D5"/>
    <w:rsid w:val="001A68B7"/>
    <w:rsid w:val="001B1C0D"/>
    <w:rsid w:val="001B20B2"/>
    <w:rsid w:val="001B283A"/>
    <w:rsid w:val="001C167E"/>
    <w:rsid w:val="001C3DA0"/>
    <w:rsid w:val="001C6331"/>
    <w:rsid w:val="001D6C33"/>
    <w:rsid w:val="001E23F4"/>
    <w:rsid w:val="001E7A84"/>
    <w:rsid w:val="001F46E6"/>
    <w:rsid w:val="001F5872"/>
    <w:rsid w:val="001F5CFA"/>
    <w:rsid w:val="001F7E40"/>
    <w:rsid w:val="00206C18"/>
    <w:rsid w:val="00206D14"/>
    <w:rsid w:val="00216E60"/>
    <w:rsid w:val="00222007"/>
    <w:rsid w:val="002226AF"/>
    <w:rsid w:val="00226420"/>
    <w:rsid w:val="002315C6"/>
    <w:rsid w:val="002316E3"/>
    <w:rsid w:val="0023202A"/>
    <w:rsid w:val="00233A6A"/>
    <w:rsid w:val="0023418F"/>
    <w:rsid w:val="002350B3"/>
    <w:rsid w:val="00240AA7"/>
    <w:rsid w:val="00242810"/>
    <w:rsid w:val="00242AC3"/>
    <w:rsid w:val="00243650"/>
    <w:rsid w:val="00247813"/>
    <w:rsid w:val="0025057C"/>
    <w:rsid w:val="002551A0"/>
    <w:rsid w:val="0026011E"/>
    <w:rsid w:val="0026325F"/>
    <w:rsid w:val="00263728"/>
    <w:rsid w:val="00264E2E"/>
    <w:rsid w:val="00267869"/>
    <w:rsid w:val="00271547"/>
    <w:rsid w:val="002738EA"/>
    <w:rsid w:val="002760F1"/>
    <w:rsid w:val="00277CF6"/>
    <w:rsid w:val="00285805"/>
    <w:rsid w:val="00285EA4"/>
    <w:rsid w:val="002877F1"/>
    <w:rsid w:val="00287C0E"/>
    <w:rsid w:val="00297995"/>
    <w:rsid w:val="002A58CF"/>
    <w:rsid w:val="002B6639"/>
    <w:rsid w:val="002C6B3F"/>
    <w:rsid w:val="002D04A8"/>
    <w:rsid w:val="002D3AE9"/>
    <w:rsid w:val="002E477E"/>
    <w:rsid w:val="002E4D71"/>
    <w:rsid w:val="002F2801"/>
    <w:rsid w:val="002F385B"/>
    <w:rsid w:val="002F4802"/>
    <w:rsid w:val="002F5156"/>
    <w:rsid w:val="002F5A40"/>
    <w:rsid w:val="002F62A3"/>
    <w:rsid w:val="002F63F3"/>
    <w:rsid w:val="002F6854"/>
    <w:rsid w:val="002F6891"/>
    <w:rsid w:val="00300A8D"/>
    <w:rsid w:val="00301A84"/>
    <w:rsid w:val="00303333"/>
    <w:rsid w:val="00313DF6"/>
    <w:rsid w:val="00313FF3"/>
    <w:rsid w:val="00314B63"/>
    <w:rsid w:val="0031526C"/>
    <w:rsid w:val="003166CA"/>
    <w:rsid w:val="00322386"/>
    <w:rsid w:val="003271EB"/>
    <w:rsid w:val="0033047C"/>
    <w:rsid w:val="00333C8D"/>
    <w:rsid w:val="00336BD4"/>
    <w:rsid w:val="00341496"/>
    <w:rsid w:val="0034489E"/>
    <w:rsid w:val="00344D4B"/>
    <w:rsid w:val="0035739D"/>
    <w:rsid w:val="0036165C"/>
    <w:rsid w:val="0036354F"/>
    <w:rsid w:val="003637E1"/>
    <w:rsid w:val="00363D36"/>
    <w:rsid w:val="00384C38"/>
    <w:rsid w:val="00387478"/>
    <w:rsid w:val="00392B64"/>
    <w:rsid w:val="00394BA8"/>
    <w:rsid w:val="003A3B92"/>
    <w:rsid w:val="003A3F92"/>
    <w:rsid w:val="003B7408"/>
    <w:rsid w:val="003B7759"/>
    <w:rsid w:val="003C3463"/>
    <w:rsid w:val="003D2A80"/>
    <w:rsid w:val="003E2143"/>
    <w:rsid w:val="003E5CFE"/>
    <w:rsid w:val="003E7855"/>
    <w:rsid w:val="003F4186"/>
    <w:rsid w:val="003F550C"/>
    <w:rsid w:val="003F6C68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1348"/>
    <w:rsid w:val="00440CE9"/>
    <w:rsid w:val="00441224"/>
    <w:rsid w:val="004416ED"/>
    <w:rsid w:val="004419CA"/>
    <w:rsid w:val="00454D57"/>
    <w:rsid w:val="0045513F"/>
    <w:rsid w:val="00457DF9"/>
    <w:rsid w:val="004606B1"/>
    <w:rsid w:val="004623C3"/>
    <w:rsid w:val="00466EE5"/>
    <w:rsid w:val="00467B58"/>
    <w:rsid w:val="00470B23"/>
    <w:rsid w:val="0047388B"/>
    <w:rsid w:val="0047455D"/>
    <w:rsid w:val="00474C1F"/>
    <w:rsid w:val="00480153"/>
    <w:rsid w:val="00486F5B"/>
    <w:rsid w:val="0048725C"/>
    <w:rsid w:val="0049096B"/>
    <w:rsid w:val="0049217C"/>
    <w:rsid w:val="00492364"/>
    <w:rsid w:val="00493E9A"/>
    <w:rsid w:val="00496E89"/>
    <w:rsid w:val="004A09DD"/>
    <w:rsid w:val="004A384B"/>
    <w:rsid w:val="004A4EB9"/>
    <w:rsid w:val="004A5176"/>
    <w:rsid w:val="004B556E"/>
    <w:rsid w:val="004B6E88"/>
    <w:rsid w:val="004C115C"/>
    <w:rsid w:val="004D1E43"/>
    <w:rsid w:val="004D2A71"/>
    <w:rsid w:val="004D676B"/>
    <w:rsid w:val="004E4703"/>
    <w:rsid w:val="004F3533"/>
    <w:rsid w:val="004F3635"/>
    <w:rsid w:val="004F4434"/>
    <w:rsid w:val="004F5DFF"/>
    <w:rsid w:val="004F726A"/>
    <w:rsid w:val="004F7E62"/>
    <w:rsid w:val="00500B82"/>
    <w:rsid w:val="0050575C"/>
    <w:rsid w:val="0051175A"/>
    <w:rsid w:val="00515BB8"/>
    <w:rsid w:val="005169A5"/>
    <w:rsid w:val="00525504"/>
    <w:rsid w:val="00527366"/>
    <w:rsid w:val="00535F34"/>
    <w:rsid w:val="00540302"/>
    <w:rsid w:val="00540BBD"/>
    <w:rsid w:val="0054416B"/>
    <w:rsid w:val="00546ECC"/>
    <w:rsid w:val="0054736B"/>
    <w:rsid w:val="00553E99"/>
    <w:rsid w:val="00560A5F"/>
    <w:rsid w:val="005634FE"/>
    <w:rsid w:val="00573D05"/>
    <w:rsid w:val="00575413"/>
    <w:rsid w:val="00582056"/>
    <w:rsid w:val="005867AE"/>
    <w:rsid w:val="00590E14"/>
    <w:rsid w:val="005912E7"/>
    <w:rsid w:val="00594094"/>
    <w:rsid w:val="005955CB"/>
    <w:rsid w:val="00595AFF"/>
    <w:rsid w:val="005975FB"/>
    <w:rsid w:val="005A3066"/>
    <w:rsid w:val="005A69CC"/>
    <w:rsid w:val="005B6778"/>
    <w:rsid w:val="005C1D79"/>
    <w:rsid w:val="005C1EA7"/>
    <w:rsid w:val="005C4013"/>
    <w:rsid w:val="005C5413"/>
    <w:rsid w:val="005C770D"/>
    <w:rsid w:val="005D1547"/>
    <w:rsid w:val="005D2F7E"/>
    <w:rsid w:val="005D448E"/>
    <w:rsid w:val="005E0996"/>
    <w:rsid w:val="005E0E65"/>
    <w:rsid w:val="005E4D3F"/>
    <w:rsid w:val="005F6F10"/>
    <w:rsid w:val="0060368B"/>
    <w:rsid w:val="0060544D"/>
    <w:rsid w:val="00606786"/>
    <w:rsid w:val="00612C96"/>
    <w:rsid w:val="00613D52"/>
    <w:rsid w:val="00615602"/>
    <w:rsid w:val="00616746"/>
    <w:rsid w:val="00617EEF"/>
    <w:rsid w:val="00620C62"/>
    <w:rsid w:val="00621D67"/>
    <w:rsid w:val="00633ECC"/>
    <w:rsid w:val="006461BC"/>
    <w:rsid w:val="0064675E"/>
    <w:rsid w:val="0065546E"/>
    <w:rsid w:val="00661BFC"/>
    <w:rsid w:val="00661E9F"/>
    <w:rsid w:val="00664072"/>
    <w:rsid w:val="006746E5"/>
    <w:rsid w:val="00677ACE"/>
    <w:rsid w:val="006836DF"/>
    <w:rsid w:val="00686DC7"/>
    <w:rsid w:val="00687DDF"/>
    <w:rsid w:val="006944C8"/>
    <w:rsid w:val="00696A43"/>
    <w:rsid w:val="006A0B5F"/>
    <w:rsid w:val="006A2620"/>
    <w:rsid w:val="006A4B9A"/>
    <w:rsid w:val="006A71E6"/>
    <w:rsid w:val="006B0667"/>
    <w:rsid w:val="006B1C0C"/>
    <w:rsid w:val="006B3EBB"/>
    <w:rsid w:val="006C0C7E"/>
    <w:rsid w:val="006C1DDC"/>
    <w:rsid w:val="006C2264"/>
    <w:rsid w:val="006C73D7"/>
    <w:rsid w:val="006D2E9A"/>
    <w:rsid w:val="006D4588"/>
    <w:rsid w:val="006D7391"/>
    <w:rsid w:val="006E30E1"/>
    <w:rsid w:val="006F2BB2"/>
    <w:rsid w:val="006F31E9"/>
    <w:rsid w:val="006F376E"/>
    <w:rsid w:val="006F7182"/>
    <w:rsid w:val="0070033B"/>
    <w:rsid w:val="00701B5B"/>
    <w:rsid w:val="00711D4A"/>
    <w:rsid w:val="00711FF0"/>
    <w:rsid w:val="00712402"/>
    <w:rsid w:val="007163C0"/>
    <w:rsid w:val="0072719D"/>
    <w:rsid w:val="0072757A"/>
    <w:rsid w:val="007360F8"/>
    <w:rsid w:val="00751DFB"/>
    <w:rsid w:val="00755A38"/>
    <w:rsid w:val="00756FA8"/>
    <w:rsid w:val="007571A0"/>
    <w:rsid w:val="007625E5"/>
    <w:rsid w:val="007658F6"/>
    <w:rsid w:val="00765D5D"/>
    <w:rsid w:val="007678A7"/>
    <w:rsid w:val="00771941"/>
    <w:rsid w:val="0077409F"/>
    <w:rsid w:val="007757B5"/>
    <w:rsid w:val="00776A2D"/>
    <w:rsid w:val="00776C67"/>
    <w:rsid w:val="00780B34"/>
    <w:rsid w:val="00783AA5"/>
    <w:rsid w:val="00792874"/>
    <w:rsid w:val="007A2870"/>
    <w:rsid w:val="007A5BCD"/>
    <w:rsid w:val="007A7017"/>
    <w:rsid w:val="007B5623"/>
    <w:rsid w:val="007B749A"/>
    <w:rsid w:val="007B7DC4"/>
    <w:rsid w:val="007C103E"/>
    <w:rsid w:val="007C2CA5"/>
    <w:rsid w:val="007C6F7B"/>
    <w:rsid w:val="007D49FD"/>
    <w:rsid w:val="007D7B49"/>
    <w:rsid w:val="007E5F16"/>
    <w:rsid w:val="007F1C12"/>
    <w:rsid w:val="007F2B0C"/>
    <w:rsid w:val="0080049B"/>
    <w:rsid w:val="008105CB"/>
    <w:rsid w:val="00810BB2"/>
    <w:rsid w:val="00810FEA"/>
    <w:rsid w:val="0081164D"/>
    <w:rsid w:val="00812F6F"/>
    <w:rsid w:val="00817F98"/>
    <w:rsid w:val="00825D04"/>
    <w:rsid w:val="00825D45"/>
    <w:rsid w:val="0082773D"/>
    <w:rsid w:val="00830E20"/>
    <w:rsid w:val="008320CA"/>
    <w:rsid w:val="00832110"/>
    <w:rsid w:val="00836D0F"/>
    <w:rsid w:val="008373AF"/>
    <w:rsid w:val="00840A73"/>
    <w:rsid w:val="00842A88"/>
    <w:rsid w:val="00842B14"/>
    <w:rsid w:val="008440FA"/>
    <w:rsid w:val="00845037"/>
    <w:rsid w:val="00846191"/>
    <w:rsid w:val="008506C5"/>
    <w:rsid w:val="00851182"/>
    <w:rsid w:val="00852504"/>
    <w:rsid w:val="00856B24"/>
    <w:rsid w:val="00857211"/>
    <w:rsid w:val="00860FA5"/>
    <w:rsid w:val="00865A91"/>
    <w:rsid w:val="00867E69"/>
    <w:rsid w:val="0087333E"/>
    <w:rsid w:val="00874ECF"/>
    <w:rsid w:val="0087580B"/>
    <w:rsid w:val="00882DF9"/>
    <w:rsid w:val="008842AD"/>
    <w:rsid w:val="008A13A1"/>
    <w:rsid w:val="008A29E0"/>
    <w:rsid w:val="008A47C3"/>
    <w:rsid w:val="008B07A9"/>
    <w:rsid w:val="008B3036"/>
    <w:rsid w:val="008C108E"/>
    <w:rsid w:val="008C36AD"/>
    <w:rsid w:val="008D0576"/>
    <w:rsid w:val="008D3C11"/>
    <w:rsid w:val="008D4EC8"/>
    <w:rsid w:val="008D5145"/>
    <w:rsid w:val="008D5276"/>
    <w:rsid w:val="008E1BD7"/>
    <w:rsid w:val="008E6D89"/>
    <w:rsid w:val="008F3957"/>
    <w:rsid w:val="008F3F87"/>
    <w:rsid w:val="00900440"/>
    <w:rsid w:val="00903B1F"/>
    <w:rsid w:val="00922491"/>
    <w:rsid w:val="00923462"/>
    <w:rsid w:val="00924F0F"/>
    <w:rsid w:val="009251B4"/>
    <w:rsid w:val="009274F2"/>
    <w:rsid w:val="00927878"/>
    <w:rsid w:val="009371DC"/>
    <w:rsid w:val="009465A3"/>
    <w:rsid w:val="009503B7"/>
    <w:rsid w:val="00960872"/>
    <w:rsid w:val="00960F1B"/>
    <w:rsid w:val="009633B6"/>
    <w:rsid w:val="009635D0"/>
    <w:rsid w:val="00963B9A"/>
    <w:rsid w:val="00963F21"/>
    <w:rsid w:val="00966551"/>
    <w:rsid w:val="00977539"/>
    <w:rsid w:val="0098016B"/>
    <w:rsid w:val="0098158F"/>
    <w:rsid w:val="00981741"/>
    <w:rsid w:val="00981973"/>
    <w:rsid w:val="00982434"/>
    <w:rsid w:val="00986BB8"/>
    <w:rsid w:val="00991F73"/>
    <w:rsid w:val="009960D4"/>
    <w:rsid w:val="009B43DB"/>
    <w:rsid w:val="009C59E3"/>
    <w:rsid w:val="009C733C"/>
    <w:rsid w:val="009C7FCD"/>
    <w:rsid w:val="009D0E2E"/>
    <w:rsid w:val="009D48C3"/>
    <w:rsid w:val="009D7AE4"/>
    <w:rsid w:val="009E12BA"/>
    <w:rsid w:val="009E141A"/>
    <w:rsid w:val="009E370E"/>
    <w:rsid w:val="009E377D"/>
    <w:rsid w:val="009E6DCD"/>
    <w:rsid w:val="009F2DA3"/>
    <w:rsid w:val="00A02DA0"/>
    <w:rsid w:val="00A12394"/>
    <w:rsid w:val="00A17112"/>
    <w:rsid w:val="00A205B0"/>
    <w:rsid w:val="00A2137F"/>
    <w:rsid w:val="00A23DE1"/>
    <w:rsid w:val="00A2461C"/>
    <w:rsid w:val="00A26EED"/>
    <w:rsid w:val="00A314A3"/>
    <w:rsid w:val="00A370BB"/>
    <w:rsid w:val="00A37B3F"/>
    <w:rsid w:val="00A42D55"/>
    <w:rsid w:val="00A443D2"/>
    <w:rsid w:val="00A45342"/>
    <w:rsid w:val="00A57C8C"/>
    <w:rsid w:val="00A6014F"/>
    <w:rsid w:val="00A60557"/>
    <w:rsid w:val="00A651D3"/>
    <w:rsid w:val="00A65BAE"/>
    <w:rsid w:val="00A71DA7"/>
    <w:rsid w:val="00A71E2C"/>
    <w:rsid w:val="00A72AA8"/>
    <w:rsid w:val="00A82E94"/>
    <w:rsid w:val="00A91EA6"/>
    <w:rsid w:val="00AA22BA"/>
    <w:rsid w:val="00AA6F8B"/>
    <w:rsid w:val="00AB0C6F"/>
    <w:rsid w:val="00AB21AF"/>
    <w:rsid w:val="00AB2D68"/>
    <w:rsid w:val="00AB3149"/>
    <w:rsid w:val="00AB4BDC"/>
    <w:rsid w:val="00AB4C81"/>
    <w:rsid w:val="00AC225D"/>
    <w:rsid w:val="00AD29D3"/>
    <w:rsid w:val="00AD44E4"/>
    <w:rsid w:val="00AE20BD"/>
    <w:rsid w:val="00AF09DE"/>
    <w:rsid w:val="00AF1413"/>
    <w:rsid w:val="00AF1AD7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30D39"/>
    <w:rsid w:val="00B405C0"/>
    <w:rsid w:val="00B409E7"/>
    <w:rsid w:val="00B4515A"/>
    <w:rsid w:val="00B452B5"/>
    <w:rsid w:val="00B47F9B"/>
    <w:rsid w:val="00B56A63"/>
    <w:rsid w:val="00B60899"/>
    <w:rsid w:val="00B62103"/>
    <w:rsid w:val="00B64AA6"/>
    <w:rsid w:val="00B65E18"/>
    <w:rsid w:val="00B75A52"/>
    <w:rsid w:val="00B81662"/>
    <w:rsid w:val="00B84651"/>
    <w:rsid w:val="00B87682"/>
    <w:rsid w:val="00B878E6"/>
    <w:rsid w:val="00B944D5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A44"/>
    <w:rsid w:val="00BD0FC4"/>
    <w:rsid w:val="00BF1074"/>
    <w:rsid w:val="00BF27CE"/>
    <w:rsid w:val="00BF45F8"/>
    <w:rsid w:val="00C0095C"/>
    <w:rsid w:val="00C021A7"/>
    <w:rsid w:val="00C03975"/>
    <w:rsid w:val="00C15801"/>
    <w:rsid w:val="00C2138D"/>
    <w:rsid w:val="00C22754"/>
    <w:rsid w:val="00C325B6"/>
    <w:rsid w:val="00C34061"/>
    <w:rsid w:val="00C36E7E"/>
    <w:rsid w:val="00C3752A"/>
    <w:rsid w:val="00C40E69"/>
    <w:rsid w:val="00C45B61"/>
    <w:rsid w:val="00C47E8A"/>
    <w:rsid w:val="00C55978"/>
    <w:rsid w:val="00C61E93"/>
    <w:rsid w:val="00C63B5D"/>
    <w:rsid w:val="00C74C27"/>
    <w:rsid w:val="00C757BB"/>
    <w:rsid w:val="00C862D8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3BE"/>
    <w:rsid w:val="00CA2769"/>
    <w:rsid w:val="00CA548E"/>
    <w:rsid w:val="00CA61D1"/>
    <w:rsid w:val="00CB1BC7"/>
    <w:rsid w:val="00CB1E03"/>
    <w:rsid w:val="00CB7D9C"/>
    <w:rsid w:val="00CC2617"/>
    <w:rsid w:val="00CC37E4"/>
    <w:rsid w:val="00CC4BC6"/>
    <w:rsid w:val="00CD4895"/>
    <w:rsid w:val="00CD74D3"/>
    <w:rsid w:val="00CD7F70"/>
    <w:rsid w:val="00CE3C66"/>
    <w:rsid w:val="00CE5AC1"/>
    <w:rsid w:val="00CE7C4C"/>
    <w:rsid w:val="00CF2E4D"/>
    <w:rsid w:val="00CF3C3B"/>
    <w:rsid w:val="00CF6074"/>
    <w:rsid w:val="00CF7F75"/>
    <w:rsid w:val="00D05D89"/>
    <w:rsid w:val="00D072BD"/>
    <w:rsid w:val="00D12192"/>
    <w:rsid w:val="00D12E04"/>
    <w:rsid w:val="00D1552B"/>
    <w:rsid w:val="00D26496"/>
    <w:rsid w:val="00D26FEC"/>
    <w:rsid w:val="00D31ADB"/>
    <w:rsid w:val="00D439E0"/>
    <w:rsid w:val="00D47E55"/>
    <w:rsid w:val="00D50F68"/>
    <w:rsid w:val="00D529A9"/>
    <w:rsid w:val="00D53B05"/>
    <w:rsid w:val="00D61BCC"/>
    <w:rsid w:val="00D63583"/>
    <w:rsid w:val="00D63E8A"/>
    <w:rsid w:val="00D65955"/>
    <w:rsid w:val="00D67C76"/>
    <w:rsid w:val="00D7385A"/>
    <w:rsid w:val="00D73B0B"/>
    <w:rsid w:val="00D81A44"/>
    <w:rsid w:val="00D831A1"/>
    <w:rsid w:val="00D84544"/>
    <w:rsid w:val="00D85484"/>
    <w:rsid w:val="00D86009"/>
    <w:rsid w:val="00D86D01"/>
    <w:rsid w:val="00D91BAC"/>
    <w:rsid w:val="00DA1712"/>
    <w:rsid w:val="00DA66DD"/>
    <w:rsid w:val="00DB7B7E"/>
    <w:rsid w:val="00DC3BDC"/>
    <w:rsid w:val="00DC78AA"/>
    <w:rsid w:val="00DC7DFA"/>
    <w:rsid w:val="00DD1886"/>
    <w:rsid w:val="00DD1F2B"/>
    <w:rsid w:val="00DD697F"/>
    <w:rsid w:val="00DE178E"/>
    <w:rsid w:val="00DE2BB7"/>
    <w:rsid w:val="00DE631F"/>
    <w:rsid w:val="00DE6C24"/>
    <w:rsid w:val="00DF0198"/>
    <w:rsid w:val="00DF0C00"/>
    <w:rsid w:val="00DF205E"/>
    <w:rsid w:val="00DF24AB"/>
    <w:rsid w:val="00DF399E"/>
    <w:rsid w:val="00DF3D85"/>
    <w:rsid w:val="00DF4E68"/>
    <w:rsid w:val="00DF5C5A"/>
    <w:rsid w:val="00E218BF"/>
    <w:rsid w:val="00E355E3"/>
    <w:rsid w:val="00E35D19"/>
    <w:rsid w:val="00E43A4F"/>
    <w:rsid w:val="00E52F88"/>
    <w:rsid w:val="00E541C1"/>
    <w:rsid w:val="00E54CBE"/>
    <w:rsid w:val="00E56859"/>
    <w:rsid w:val="00E63457"/>
    <w:rsid w:val="00E641EB"/>
    <w:rsid w:val="00E644C3"/>
    <w:rsid w:val="00E66E57"/>
    <w:rsid w:val="00E716EE"/>
    <w:rsid w:val="00E71941"/>
    <w:rsid w:val="00E74F3F"/>
    <w:rsid w:val="00E8195E"/>
    <w:rsid w:val="00E82668"/>
    <w:rsid w:val="00E8540A"/>
    <w:rsid w:val="00E94B12"/>
    <w:rsid w:val="00E97CBD"/>
    <w:rsid w:val="00EA2637"/>
    <w:rsid w:val="00EA2987"/>
    <w:rsid w:val="00EA2CE1"/>
    <w:rsid w:val="00EA6D63"/>
    <w:rsid w:val="00EA6E92"/>
    <w:rsid w:val="00EB4003"/>
    <w:rsid w:val="00EB5BF9"/>
    <w:rsid w:val="00EB7568"/>
    <w:rsid w:val="00ED5C5C"/>
    <w:rsid w:val="00ED6035"/>
    <w:rsid w:val="00ED6762"/>
    <w:rsid w:val="00EE1F82"/>
    <w:rsid w:val="00EE7D2B"/>
    <w:rsid w:val="00EF004D"/>
    <w:rsid w:val="00EF3847"/>
    <w:rsid w:val="00EF4230"/>
    <w:rsid w:val="00F02E39"/>
    <w:rsid w:val="00F04628"/>
    <w:rsid w:val="00F05F2D"/>
    <w:rsid w:val="00F0683E"/>
    <w:rsid w:val="00F105B4"/>
    <w:rsid w:val="00F140DF"/>
    <w:rsid w:val="00F162E9"/>
    <w:rsid w:val="00F168ED"/>
    <w:rsid w:val="00F17969"/>
    <w:rsid w:val="00F20237"/>
    <w:rsid w:val="00F224F1"/>
    <w:rsid w:val="00F248DC"/>
    <w:rsid w:val="00F35627"/>
    <w:rsid w:val="00F44BE6"/>
    <w:rsid w:val="00F46EFC"/>
    <w:rsid w:val="00F50F46"/>
    <w:rsid w:val="00F51CE8"/>
    <w:rsid w:val="00F54167"/>
    <w:rsid w:val="00F54986"/>
    <w:rsid w:val="00F562DD"/>
    <w:rsid w:val="00F6619C"/>
    <w:rsid w:val="00F70C7B"/>
    <w:rsid w:val="00F74B39"/>
    <w:rsid w:val="00F76D81"/>
    <w:rsid w:val="00F77404"/>
    <w:rsid w:val="00F77B64"/>
    <w:rsid w:val="00F80A90"/>
    <w:rsid w:val="00F87A15"/>
    <w:rsid w:val="00F87A1B"/>
    <w:rsid w:val="00F91B62"/>
    <w:rsid w:val="00F92B76"/>
    <w:rsid w:val="00F95B93"/>
    <w:rsid w:val="00F96E79"/>
    <w:rsid w:val="00FA7852"/>
    <w:rsid w:val="00FB2211"/>
    <w:rsid w:val="00FB36B2"/>
    <w:rsid w:val="00FC2283"/>
    <w:rsid w:val="00FC6396"/>
    <w:rsid w:val="00FD08EC"/>
    <w:rsid w:val="00FD51E3"/>
    <w:rsid w:val="00FD5317"/>
    <w:rsid w:val="00FD73D8"/>
    <w:rsid w:val="00FE1634"/>
    <w:rsid w:val="00FE1F3E"/>
    <w:rsid w:val="00FE20EE"/>
    <w:rsid w:val="00FE5F60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D5919B"/>
  <w15:docId w15:val="{6BE3ABAB-1419-4B9D-A55F-E70435BF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宋体" w:eastAsiaTheme="minorEastAsia" w:hAnsi="宋体" w:cs="宋体"/>
        <w:lang w:val="zh-CN" w:eastAsia="zh-CN" w:bidi="zh-C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6B3F"/>
    <w:rPr>
      <w:szCs w:val="24"/>
    </w:rPr>
  </w:style>
  <w:style w:type="paragraph" w:styleId="1">
    <w:name w:val="heading 1"/>
    <w:basedOn w:val="a0"/>
    <w:next w:val="BaumerFliesstext"/>
    <w:link w:val="1Char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0">
    <w:name w:val="heading 2"/>
    <w:basedOn w:val="a0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0">
    <w:name w:val="heading 3"/>
    <w:basedOn w:val="20"/>
    <w:next w:val="BaumerFliesstext"/>
    <w:link w:val="3Char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0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aumerFliesstext">
    <w:name w:val="Baumer Fliesstext"/>
    <w:basedOn w:val="a0"/>
    <w:link w:val="BaumerFliesstextZchn"/>
    <w:qFormat/>
    <w:pPr>
      <w:spacing w:line="260" w:lineRule="atLeast"/>
    </w:pPr>
    <w:rPr>
      <w:kern w:val="20"/>
    </w:rPr>
  </w:style>
  <w:style w:type="paragraph" w:styleId="a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2">
    <w:name w:val="List Bullet 2"/>
    <w:basedOn w:val="a0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3">
    <w:name w:val="List Bullet 3"/>
    <w:basedOn w:val="a0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a4">
    <w:name w:val="FollowedHyperlink"/>
    <w:basedOn w:val="a1"/>
    <w:rPr>
      <w:rFonts w:ascii="宋体" w:hAnsi="宋体"/>
      <w:color w:val="7FABC1"/>
      <w:sz w:val="20"/>
      <w:u w:val="single"/>
    </w:rPr>
  </w:style>
  <w:style w:type="paragraph" w:styleId="a5">
    <w:name w:val="footer"/>
    <w:basedOn w:val="a0"/>
    <w:link w:val="Char"/>
    <w:pPr>
      <w:tabs>
        <w:tab w:val="center" w:pos="4820"/>
        <w:tab w:val="right" w:pos="9639"/>
      </w:tabs>
    </w:pPr>
    <w:rPr>
      <w:sz w:val="16"/>
    </w:rPr>
  </w:style>
  <w:style w:type="character" w:styleId="a6">
    <w:name w:val="Hyperlink"/>
    <w:basedOn w:val="a1"/>
    <w:rPr>
      <w:rFonts w:ascii="宋体" w:hAnsi="宋体"/>
      <w:color w:val="003399"/>
      <w:sz w:val="20"/>
      <w:u w:val="single"/>
    </w:rPr>
  </w:style>
  <w:style w:type="paragraph" w:styleId="a7">
    <w:name w:val="header"/>
    <w:basedOn w:val="a0"/>
    <w:pPr>
      <w:spacing w:line="260" w:lineRule="atLeast"/>
    </w:pPr>
  </w:style>
  <w:style w:type="paragraph" w:styleId="a8">
    <w:name w:val="Normal (Web)"/>
    <w:basedOn w:val="a0"/>
    <w:uiPriority w:val="99"/>
  </w:style>
  <w:style w:type="paragraph" w:styleId="a9">
    <w:name w:val="Normal Indent"/>
    <w:basedOn w:val="a0"/>
    <w:qFormat/>
    <w:pPr>
      <w:ind w:left="714"/>
    </w:pPr>
  </w:style>
  <w:style w:type="paragraph" w:styleId="10">
    <w:name w:val="toc 1"/>
    <w:basedOn w:val="BaumerFliesstext"/>
    <w:next w:val="a0"/>
    <w:semiHidden/>
    <w:pPr>
      <w:tabs>
        <w:tab w:val="right" w:leader="dot" w:pos="9639"/>
      </w:tabs>
      <w:spacing w:before="120"/>
    </w:pPr>
    <w:rPr>
      <w:b/>
    </w:rPr>
  </w:style>
  <w:style w:type="paragraph" w:styleId="21">
    <w:name w:val="toc 2"/>
    <w:basedOn w:val="BaumerFliesstext"/>
    <w:next w:val="a0"/>
    <w:semiHidden/>
    <w:pPr>
      <w:tabs>
        <w:tab w:val="right" w:leader="dot" w:pos="9639"/>
      </w:tabs>
    </w:pPr>
  </w:style>
  <w:style w:type="paragraph" w:styleId="31">
    <w:name w:val="toc 3"/>
    <w:basedOn w:val="BaumerFliesstext"/>
    <w:next w:val="21"/>
    <w:semiHidden/>
    <w:pPr>
      <w:tabs>
        <w:tab w:val="right" w:leader="dot" w:pos="9639"/>
      </w:tabs>
    </w:pPr>
  </w:style>
  <w:style w:type="paragraph" w:styleId="40">
    <w:name w:val="toc 4"/>
    <w:basedOn w:val="BaumerFliesstext"/>
    <w:next w:val="a0"/>
    <w:semiHidden/>
    <w:pPr>
      <w:tabs>
        <w:tab w:val="right" w:leader="dot" w:pos="9639"/>
      </w:tabs>
    </w:pPr>
  </w:style>
  <w:style w:type="paragraph" w:styleId="50">
    <w:name w:val="toc 5"/>
    <w:basedOn w:val="BaumerFliesstext"/>
    <w:next w:val="a0"/>
    <w:semiHidden/>
    <w:pPr>
      <w:tabs>
        <w:tab w:val="right" w:leader="dot" w:pos="9639"/>
      </w:tabs>
    </w:pPr>
  </w:style>
  <w:style w:type="paragraph" w:styleId="aa">
    <w:name w:val="caption"/>
    <w:basedOn w:val="a0"/>
    <w:next w:val="a0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a0"/>
    <w:link w:val="PRLegendentextZchn"/>
    <w:rsid w:val="002C6B3F"/>
    <w:rPr>
      <w:rFonts w:eastAsia="宋体"/>
    </w:rPr>
  </w:style>
  <w:style w:type="paragraph" w:customStyle="1" w:styleId="PRInformation">
    <w:name w:val="PR Information"/>
    <w:basedOn w:val="a7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sz w:val="16"/>
    </w:rPr>
  </w:style>
  <w:style w:type="character" w:customStyle="1" w:styleId="PRLegendentextZchn">
    <w:name w:val="PR Legendentext Zchn"/>
    <w:basedOn w:val="a1"/>
    <w:link w:val="PRLegendentext"/>
    <w:rsid w:val="00A26EED"/>
    <w:rPr>
      <w:rFonts w:ascii="宋体" w:eastAsia="宋体" w:hAnsi="宋体" w:cs="宋体"/>
      <w:szCs w:val="24"/>
    </w:rPr>
  </w:style>
  <w:style w:type="paragraph" w:styleId="ab">
    <w:name w:val="Balloon Text"/>
    <w:basedOn w:val="a0"/>
    <w:link w:val="Char0"/>
    <w:rsid w:val="00EA6E92"/>
    <w:rPr>
      <w:sz w:val="16"/>
      <w:szCs w:val="16"/>
    </w:rPr>
  </w:style>
  <w:style w:type="character" w:customStyle="1" w:styleId="Char0">
    <w:name w:val="批注框文本 Char"/>
    <w:basedOn w:val="a1"/>
    <w:link w:val="ab"/>
    <w:rsid w:val="00EA6E92"/>
    <w:rPr>
      <w:rFonts w:ascii="宋体" w:hAnsi="宋体" w:cs="宋体"/>
      <w:sz w:val="16"/>
      <w:szCs w:val="16"/>
    </w:rPr>
  </w:style>
  <w:style w:type="character" w:customStyle="1" w:styleId="Char">
    <w:name w:val="页脚 Char"/>
    <w:basedOn w:val="a1"/>
    <w:link w:val="a5"/>
    <w:rsid w:val="00EA6E92"/>
    <w:rPr>
      <w:rFonts w:ascii="宋体" w:hAnsi="宋体"/>
      <w:sz w:val="16"/>
      <w:szCs w:val="24"/>
    </w:rPr>
  </w:style>
  <w:style w:type="character" w:customStyle="1" w:styleId="BaumerFliesstextZchn">
    <w:name w:val="Baumer Fliesstext Zchn"/>
    <w:link w:val="BaumerFliesstext"/>
    <w:rsid w:val="00EA6E92"/>
    <w:rPr>
      <w:rFonts w:ascii="宋体" w:hAnsi="宋体"/>
      <w:kern w:val="20"/>
      <w:szCs w:val="24"/>
    </w:rPr>
  </w:style>
  <w:style w:type="character" w:styleId="ac">
    <w:name w:val="annotation reference"/>
    <w:basedOn w:val="a1"/>
    <w:rsid w:val="00EE7D2B"/>
    <w:rPr>
      <w:sz w:val="16"/>
      <w:szCs w:val="16"/>
    </w:rPr>
  </w:style>
  <w:style w:type="paragraph" w:styleId="ad">
    <w:name w:val="annotation text"/>
    <w:basedOn w:val="a0"/>
    <w:link w:val="Char1"/>
    <w:rsid w:val="00EE7D2B"/>
    <w:rPr>
      <w:szCs w:val="20"/>
    </w:rPr>
  </w:style>
  <w:style w:type="character" w:customStyle="1" w:styleId="Char1">
    <w:name w:val="批注文字 Char"/>
    <w:basedOn w:val="a1"/>
    <w:link w:val="ad"/>
    <w:rsid w:val="00EE7D2B"/>
    <w:rPr>
      <w:rFonts w:ascii="宋体" w:hAnsi="宋体"/>
    </w:rPr>
  </w:style>
  <w:style w:type="paragraph" w:styleId="ae">
    <w:name w:val="annotation subject"/>
    <w:basedOn w:val="ad"/>
    <w:next w:val="ad"/>
    <w:link w:val="Char2"/>
    <w:rsid w:val="00EE7D2B"/>
    <w:rPr>
      <w:b/>
      <w:bCs/>
    </w:rPr>
  </w:style>
  <w:style w:type="character" w:customStyle="1" w:styleId="Char2">
    <w:name w:val="批注主题 Char"/>
    <w:basedOn w:val="Char1"/>
    <w:link w:val="ae"/>
    <w:rsid w:val="00EE7D2B"/>
    <w:rPr>
      <w:rFonts w:ascii="宋体" w:hAnsi="宋体"/>
      <w:b/>
      <w:bCs/>
    </w:rPr>
  </w:style>
  <w:style w:type="character" w:customStyle="1" w:styleId="1Char">
    <w:name w:val="标题 1 Char"/>
    <w:basedOn w:val="a1"/>
    <w:link w:val="1"/>
    <w:rsid w:val="008C108E"/>
    <w:rPr>
      <w:rFonts w:ascii="宋体" w:hAnsi="宋体"/>
      <w:b/>
      <w:bCs/>
      <w:kern w:val="32"/>
      <w:sz w:val="28"/>
      <w:szCs w:val="32"/>
    </w:rPr>
  </w:style>
  <w:style w:type="character" w:customStyle="1" w:styleId="3Char">
    <w:name w:val="标题 3 Char"/>
    <w:basedOn w:val="a1"/>
    <w:link w:val="30"/>
    <w:rsid w:val="008C108E"/>
    <w:rPr>
      <w:rFonts w:ascii="宋体" w:hAnsi="宋体"/>
      <w:b/>
      <w:kern w:val="20"/>
      <w:szCs w:val="26"/>
    </w:rPr>
  </w:style>
  <w:style w:type="paragraph" w:customStyle="1" w:styleId="-Text">
    <w:name w:val="-Text"/>
    <w:basedOn w:val="a0"/>
    <w:rsid w:val="00226420"/>
    <w:pPr>
      <w:spacing w:after="57" w:line="360" w:lineRule="auto"/>
      <w:jc w:val="both"/>
    </w:pPr>
    <w:rPr>
      <w:rFonts w:eastAsia="宋体"/>
      <w:sz w:val="24"/>
    </w:rPr>
  </w:style>
  <w:style w:type="paragraph" w:styleId="af">
    <w:name w:val="Revision"/>
    <w:hidden/>
    <w:uiPriority w:val="99"/>
    <w:semiHidden/>
    <w:rsid w:val="00711FF0"/>
    <w:rPr>
      <w:szCs w:val="24"/>
    </w:rPr>
  </w:style>
  <w:style w:type="paragraph" w:styleId="af0">
    <w:name w:val="List Paragraph"/>
    <w:basedOn w:val="a0"/>
    <w:uiPriority w:val="34"/>
    <w:qFormat/>
    <w:rsid w:val="00765D5D"/>
    <w:pPr>
      <w:ind w:left="720"/>
      <w:contextualSpacing/>
    </w:pPr>
  </w:style>
  <w:style w:type="character" w:customStyle="1" w:styleId="NichtaufgelsteErwhnung1">
    <w:name w:val="Nicht aufgelöste Erwähnung1"/>
    <w:basedOn w:val="a1"/>
    <w:uiPriority w:val="99"/>
    <w:semiHidden/>
    <w:unhideWhenUsed/>
    <w:rsid w:val="00C3752A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1"/>
    <w:uiPriority w:val="99"/>
    <w:semiHidden/>
    <w:unhideWhenUsed/>
    <w:rsid w:val="00E716EE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1"/>
    <w:uiPriority w:val="99"/>
    <w:semiHidden/>
    <w:unhideWhenUsed/>
    <w:rsid w:val="003E5C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2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2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0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aumer.com/cleverleve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SimSun"/>
        <a:ea typeface="SimSun"/>
        <a:cs typeface="SimSun"/>
      </a:majorFont>
      <a:minorFont>
        <a:latin typeface="SimSun"/>
        <a:ea typeface="SimSun"/>
        <a:cs typeface="SimSu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AF21334-A6A3-4354-AE74-9567EDED7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836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creator>Baumer</dc:creator>
  <cp:lastModifiedBy>PC</cp:lastModifiedBy>
  <cp:revision>5</cp:revision>
  <cp:lastPrinted>2015-02-06T10:33:00Z</cp:lastPrinted>
  <dcterms:created xsi:type="dcterms:W3CDTF">2019-11-25T14:09:00Z</dcterms:created>
  <dcterms:modified xsi:type="dcterms:W3CDTF">2019-12-09T10:24:00Z</dcterms:modified>
</cp:coreProperties>
</file>