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1B804" w14:textId="77777777" w:rsidR="00C952D1" w:rsidRPr="00806A93" w:rsidRDefault="00C952D1" w:rsidP="00C952D1">
      <w:pPr>
        <w:pStyle w:val="1"/>
        <w:numPr>
          <w:ilvl w:val="0"/>
          <w:numId w:val="0"/>
        </w:numPr>
        <w:spacing w:line="240" w:lineRule="auto"/>
        <w:rPr>
          <w:rFonts w:ascii="宋体" w:eastAsia="宋体" w:hAnsi="宋体" w:cs="Arial"/>
          <w:sz w:val="44"/>
          <w:lang w:eastAsia="zh-CN"/>
        </w:rPr>
      </w:pPr>
      <w:r w:rsidRPr="00806A93">
        <w:rPr>
          <w:rFonts w:ascii="宋体" w:eastAsia="宋体" w:hAnsi="宋体" w:cs="Arial"/>
          <w:sz w:val="44"/>
          <w:lang w:eastAsia="zh-CN"/>
        </w:rPr>
        <w:t>新闻稿</w:t>
      </w:r>
    </w:p>
    <w:p w14:paraId="07BD2C80" w14:textId="77777777" w:rsidR="00C952D1" w:rsidRPr="00806A93" w:rsidRDefault="00C952D1" w:rsidP="00C952D1">
      <w:pPr>
        <w:pStyle w:val="BaumerFliesstext"/>
        <w:rPr>
          <w:rFonts w:ascii="宋体" w:eastAsia="宋体" w:hAnsi="宋体" w:cs="Arial"/>
          <w:lang w:eastAsia="zh-CN"/>
        </w:rPr>
      </w:pPr>
    </w:p>
    <w:p w14:paraId="7F60E311" w14:textId="77777777" w:rsidR="00C952D1" w:rsidRPr="00806A93" w:rsidRDefault="00C952D1" w:rsidP="00C952D1">
      <w:pPr>
        <w:pStyle w:val="BaumerFliesstext"/>
        <w:rPr>
          <w:rFonts w:ascii="宋体" w:eastAsia="宋体" w:hAnsi="宋体" w:cs="Arial"/>
          <w:lang w:eastAsia="zh-CN"/>
        </w:rPr>
      </w:pPr>
    </w:p>
    <w:p w14:paraId="42F408B3" w14:textId="3DE2B934" w:rsidR="00C952D1" w:rsidRPr="00806A93" w:rsidRDefault="00480236" w:rsidP="00C952D1">
      <w:pPr>
        <w:rPr>
          <w:rFonts w:ascii="宋体" w:eastAsia="宋体" w:hAnsi="宋体" w:cs="Arial"/>
          <w:b/>
          <w:sz w:val="28"/>
          <w:szCs w:val="28"/>
          <w:lang w:eastAsia="zh-CN"/>
        </w:rPr>
      </w:pPr>
      <w:r w:rsidRPr="00480236">
        <w:rPr>
          <w:rFonts w:ascii="宋体" w:eastAsia="宋体" w:hAnsi="宋体" w:cs="Arial" w:hint="eastAsia"/>
          <w:b/>
          <w:sz w:val="28"/>
          <w:lang w:eastAsia="zh-CN"/>
        </w:rPr>
        <w:t>参数服务器功能：快速更换传感器</w:t>
      </w:r>
    </w:p>
    <w:p w14:paraId="739945D0" w14:textId="09FC316C" w:rsidR="00247813" w:rsidRPr="00806A93" w:rsidRDefault="00247813" w:rsidP="00247813">
      <w:pPr>
        <w:jc w:val="right"/>
        <w:rPr>
          <w:rFonts w:ascii="宋体" w:eastAsia="宋体" w:hAnsi="宋体"/>
          <w:lang w:eastAsia="zh-CN"/>
        </w:rPr>
      </w:pPr>
    </w:p>
    <w:p w14:paraId="3C2A50D3" w14:textId="715EB4ED" w:rsidR="00FC6A57" w:rsidRPr="00806A93" w:rsidRDefault="00C952D1" w:rsidP="00FC6A57">
      <w:pPr>
        <w:pStyle w:val="BaumerFliesstext"/>
        <w:spacing w:before="240" w:line="360" w:lineRule="auto"/>
        <w:rPr>
          <w:rFonts w:ascii="宋体" w:eastAsia="宋体" w:hAnsi="宋体"/>
          <w:highlight w:val="yellow"/>
        </w:rPr>
      </w:pPr>
      <w:r w:rsidRPr="00806A93">
        <w:rPr>
          <w:rFonts w:ascii="宋体" w:eastAsia="宋体" w:hAnsi="宋体" w:cs="Arial"/>
          <w:noProof/>
          <w:lang w:eastAsia="zh-CN"/>
        </w:rPr>
        <w:drawing>
          <wp:inline distT="0" distB="0" distL="0" distR="0" wp14:anchorId="0403A175" wp14:editId="2BD06930">
            <wp:extent cx="4502147" cy="330038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ocuments\Tencent Files\930338389\FileRecv\E-Zchn-693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47" cy="3300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4152F" w14:textId="77777777" w:rsidR="00FC6A57" w:rsidRPr="00806A93" w:rsidRDefault="00FC6A57" w:rsidP="00FC6A57">
      <w:pPr>
        <w:pStyle w:val="BaumerFliesstext"/>
        <w:spacing w:before="240" w:line="360" w:lineRule="auto"/>
        <w:rPr>
          <w:rFonts w:ascii="宋体" w:eastAsia="宋体" w:hAnsi="宋体"/>
          <w:highlight w:val="yellow"/>
        </w:rPr>
      </w:pPr>
    </w:p>
    <w:p w14:paraId="2AD13253" w14:textId="77777777" w:rsidR="00480236" w:rsidRPr="00480236" w:rsidRDefault="00D73B0B" w:rsidP="00480236">
      <w:pPr>
        <w:pStyle w:val="BaumerFliesstext"/>
        <w:spacing w:before="240" w:line="360" w:lineRule="auto"/>
        <w:rPr>
          <w:rFonts w:ascii="宋体" w:eastAsia="宋体" w:hAnsi="宋体" w:cs="Arial" w:hint="eastAsia"/>
          <w:lang w:eastAsia="zh-CN"/>
        </w:rPr>
      </w:pPr>
      <w:r w:rsidRPr="00806A93">
        <w:rPr>
          <w:rFonts w:ascii="宋体" w:eastAsia="宋体" w:hAnsi="宋体"/>
          <w:lang w:eastAsia="zh-CN"/>
        </w:rPr>
        <w:t>(</w:t>
      </w:r>
      <w:r w:rsidR="00480236">
        <w:rPr>
          <w:rFonts w:ascii="宋体" w:eastAsia="宋体" w:hAnsi="宋体"/>
          <w:lang w:eastAsia="zh-CN"/>
        </w:rPr>
        <w:t>10</w:t>
      </w:r>
      <w:r w:rsidRPr="00806A93">
        <w:rPr>
          <w:rFonts w:ascii="宋体" w:eastAsia="宋体" w:hAnsi="宋体"/>
          <w:lang w:eastAsia="zh-CN"/>
        </w:rPr>
        <w:t>.</w:t>
      </w:r>
      <w:r w:rsidR="00B069FF" w:rsidRPr="00806A93">
        <w:rPr>
          <w:rFonts w:ascii="宋体" w:eastAsia="宋体" w:hAnsi="宋体"/>
          <w:lang w:eastAsia="zh-CN"/>
        </w:rPr>
        <w:t>0</w:t>
      </w:r>
      <w:r w:rsidR="00480236">
        <w:rPr>
          <w:rFonts w:ascii="宋体" w:eastAsia="宋体" w:hAnsi="宋体"/>
          <w:lang w:eastAsia="zh-CN"/>
        </w:rPr>
        <w:t>7</w:t>
      </w:r>
      <w:r w:rsidRPr="00806A93">
        <w:rPr>
          <w:rFonts w:ascii="宋体" w:eastAsia="宋体" w:hAnsi="宋体"/>
          <w:lang w:eastAsia="zh-CN"/>
        </w:rPr>
        <w:t>.</w:t>
      </w:r>
      <w:r w:rsidR="00B069FF" w:rsidRPr="00806A93">
        <w:rPr>
          <w:rFonts w:ascii="宋体" w:eastAsia="宋体" w:hAnsi="宋体"/>
          <w:lang w:eastAsia="zh-CN"/>
        </w:rPr>
        <w:t>2019</w:t>
      </w:r>
      <w:r w:rsidRPr="00806A93">
        <w:rPr>
          <w:rFonts w:ascii="宋体" w:eastAsia="宋体" w:hAnsi="宋体"/>
          <w:lang w:eastAsia="zh-CN"/>
        </w:rPr>
        <w:t>)</w:t>
      </w:r>
      <w:r w:rsidR="00C952D1" w:rsidRPr="00806A93">
        <w:rPr>
          <w:rFonts w:ascii="宋体" w:eastAsia="宋体" w:hAnsi="宋体" w:cs="Arial"/>
          <w:lang w:eastAsia="zh-CN"/>
        </w:rPr>
        <w:t xml:space="preserve"> </w:t>
      </w:r>
      <w:r w:rsidR="00480236" w:rsidRPr="00480236">
        <w:rPr>
          <w:rFonts w:ascii="宋体" w:eastAsia="宋体" w:hAnsi="宋体" w:cs="Arial" w:hint="eastAsia"/>
          <w:lang w:eastAsia="zh-CN"/>
        </w:rPr>
        <w:t xml:space="preserve">在设备中安装新的传感器后，必须根据具体应用调节各种不同的参数：开关点、开关窗口、过滤器、声锥宽度、输出逻辑等等。通过IO-Link接口，参数服务器功能只需几秒钟内就能快速完成参数复制，从而确保最高的系统利用率。 </w:t>
      </w:r>
    </w:p>
    <w:p w14:paraId="368466BB" w14:textId="77777777" w:rsidR="00480236" w:rsidRPr="00480236" w:rsidRDefault="00480236" w:rsidP="00480236">
      <w:pPr>
        <w:pStyle w:val="BaumerFliesstext"/>
        <w:spacing w:before="240" w:line="360" w:lineRule="auto"/>
        <w:rPr>
          <w:rFonts w:ascii="宋体" w:eastAsia="宋体" w:hAnsi="宋体" w:cs="Arial" w:hint="eastAsia"/>
          <w:lang w:eastAsia="zh-CN"/>
        </w:rPr>
      </w:pPr>
      <w:r w:rsidRPr="00480236">
        <w:rPr>
          <w:rFonts w:ascii="宋体" w:eastAsia="宋体" w:hAnsi="宋体" w:cs="Arial" w:hint="eastAsia"/>
          <w:lang w:eastAsia="zh-CN"/>
        </w:rPr>
        <w:t xml:space="preserve">参数数据同时存储在传感器和IO-Link主站中。当某只传感器被另一只同类型的新传感器更换后，储存的参数设置可从IO-Link主站中传输到新传感器中，新传感器在几秒后就能正常工作，从而节省宝贵的时间，确保最高的系统利用率。 </w:t>
      </w:r>
    </w:p>
    <w:p w14:paraId="1065DFD7" w14:textId="77777777" w:rsidR="00480236" w:rsidRPr="00480236" w:rsidRDefault="00480236" w:rsidP="00480236">
      <w:pPr>
        <w:pStyle w:val="BaumerFliesstext"/>
        <w:spacing w:before="240" w:line="360" w:lineRule="auto"/>
        <w:rPr>
          <w:rFonts w:ascii="宋体" w:eastAsia="宋体" w:hAnsi="宋体" w:cs="Arial" w:hint="eastAsia"/>
          <w:lang w:eastAsia="zh-CN"/>
        </w:rPr>
      </w:pPr>
      <w:r w:rsidRPr="00480236">
        <w:rPr>
          <w:rFonts w:ascii="宋体" w:eastAsia="宋体" w:hAnsi="宋体" w:cs="Arial" w:hint="eastAsia"/>
          <w:lang w:eastAsia="zh-CN"/>
        </w:rPr>
        <w:t>在新设备调试过程中，参数服务器功能也同样颇具优势。大型设备制造商只需让传感器进行一次自学习，然后按一个按钮就能将储存在IO-Link主机中的参数数据复制到另一台同类型的传感器中。反过来，如果IO-Link主机发生故障，传感器也可以作为备机，因此很快就可以恢复最新运行状态。</w:t>
      </w:r>
    </w:p>
    <w:p w14:paraId="76AF5EA4" w14:textId="009746DF" w:rsidR="00C952D1" w:rsidRPr="00806A93" w:rsidRDefault="00480236" w:rsidP="00480236">
      <w:pPr>
        <w:pStyle w:val="BaumerFliesstext"/>
        <w:spacing w:before="240" w:line="360" w:lineRule="auto"/>
        <w:rPr>
          <w:rFonts w:ascii="宋体" w:eastAsia="宋体" w:hAnsi="宋体" w:cs="Arial"/>
          <w:szCs w:val="20"/>
          <w:lang w:eastAsia="zh-CN"/>
        </w:rPr>
      </w:pPr>
      <w:r w:rsidRPr="00480236">
        <w:rPr>
          <w:rFonts w:ascii="宋体" w:eastAsia="宋体" w:hAnsi="宋体" w:cs="Arial" w:hint="eastAsia"/>
          <w:lang w:eastAsia="zh-CN"/>
        </w:rPr>
        <w:t>通过IO-Link接口能实现参数服务器功能的堡盟传感器包括：U500和UR18超声波传感器、O200/O300/O500光电传感器、IR06/08/12/18/30电感式传感器以及</w:t>
      </w:r>
      <w:proofErr w:type="spellStart"/>
      <w:r w:rsidRPr="00480236">
        <w:rPr>
          <w:rFonts w:ascii="宋体" w:eastAsia="宋体" w:hAnsi="宋体" w:cs="Arial" w:hint="eastAsia"/>
          <w:lang w:eastAsia="zh-CN"/>
        </w:rPr>
        <w:t>FlexFlow</w:t>
      </w:r>
      <w:proofErr w:type="spellEnd"/>
      <w:r w:rsidRPr="00480236">
        <w:rPr>
          <w:rFonts w:ascii="宋体" w:eastAsia="宋体" w:hAnsi="宋体" w:cs="Arial" w:hint="eastAsia"/>
          <w:lang w:eastAsia="zh-CN"/>
        </w:rPr>
        <w:t>流量传感器、</w:t>
      </w:r>
      <w:proofErr w:type="spellStart"/>
      <w:r w:rsidRPr="00480236">
        <w:rPr>
          <w:rFonts w:ascii="宋体" w:eastAsia="宋体" w:hAnsi="宋体" w:cs="Arial" w:hint="eastAsia"/>
          <w:lang w:eastAsia="zh-CN"/>
        </w:rPr>
        <w:t>CleverLevel</w:t>
      </w:r>
      <w:proofErr w:type="spellEnd"/>
      <w:r w:rsidRPr="00480236">
        <w:rPr>
          <w:rFonts w:ascii="宋体" w:eastAsia="宋体" w:hAnsi="宋体" w:cs="Arial" w:hint="eastAsia"/>
          <w:lang w:eastAsia="zh-CN"/>
        </w:rPr>
        <w:t>物位开关或PP20H压力传感器等过程传感器。</w:t>
      </w:r>
    </w:p>
    <w:p w14:paraId="0520EE53" w14:textId="77777777" w:rsidR="00C952D1" w:rsidRPr="00806A93" w:rsidRDefault="00C952D1" w:rsidP="00C952D1">
      <w:pPr>
        <w:pStyle w:val="BaumerFliesstext"/>
        <w:spacing w:before="240" w:line="360" w:lineRule="auto"/>
        <w:rPr>
          <w:rFonts w:ascii="宋体" w:eastAsia="宋体" w:hAnsi="宋体" w:cs="Arial"/>
          <w:lang w:eastAsia="zh-CN"/>
        </w:rPr>
      </w:pPr>
    </w:p>
    <w:p w14:paraId="66A6710C" w14:textId="77777777" w:rsidR="00C952D1" w:rsidRPr="00806A93" w:rsidRDefault="00C952D1" w:rsidP="00C952D1">
      <w:pPr>
        <w:pStyle w:val="BaumerFliesstext"/>
        <w:spacing w:before="240" w:line="360" w:lineRule="auto"/>
        <w:rPr>
          <w:rFonts w:ascii="宋体" w:eastAsia="宋体" w:hAnsi="宋体" w:cs="Arial"/>
        </w:rPr>
      </w:pPr>
      <w:proofErr w:type="spellStart"/>
      <w:r w:rsidRPr="00806A93">
        <w:rPr>
          <w:rFonts w:ascii="宋体" w:eastAsia="宋体" w:hAnsi="宋体" w:cs="Arial"/>
        </w:rPr>
        <w:t>更多信息，请访问</w:t>
      </w:r>
      <w:proofErr w:type="spellEnd"/>
      <w:r w:rsidRPr="00806A93">
        <w:rPr>
          <w:rFonts w:ascii="宋体" w:eastAsia="宋体" w:hAnsi="宋体" w:cs="Arial"/>
        </w:rPr>
        <w:t>：</w:t>
      </w:r>
    </w:p>
    <w:p w14:paraId="40CEA447" w14:textId="4C82A227" w:rsidR="00C952D1" w:rsidRPr="00C952D1" w:rsidRDefault="002835DE" w:rsidP="00C952D1">
      <w:pPr>
        <w:pStyle w:val="BaumerFliesstext"/>
        <w:spacing w:before="240" w:line="360" w:lineRule="auto"/>
        <w:rPr>
          <w:rFonts w:cs="Arial"/>
        </w:rPr>
      </w:pPr>
      <w:hyperlink r:id="rId12" w:history="1">
        <w:r w:rsidRPr="002829CD">
          <w:rPr>
            <w:rStyle w:val="a7"/>
            <w:rFonts w:cs="Arial"/>
          </w:rPr>
          <w:t>www.baumer.com/</w:t>
        </w:r>
        <w:bookmarkStart w:id="0" w:name="_GoBack"/>
        <w:bookmarkEnd w:id="0"/>
        <w:r w:rsidRPr="002829CD">
          <w:rPr>
            <w:rStyle w:val="a7"/>
            <w:rFonts w:cs="Arial"/>
          </w:rPr>
          <w:t>i</w:t>
        </w:r>
        <w:r w:rsidRPr="002829CD">
          <w:rPr>
            <w:rStyle w:val="a7"/>
            <w:rFonts w:cs="Arial"/>
          </w:rPr>
          <w:t>o</w:t>
        </w:r>
        <w:r w:rsidRPr="002829CD">
          <w:rPr>
            <w:rStyle w:val="a7"/>
            <w:rFonts w:cs="Arial"/>
          </w:rPr>
          <w:t>-link</w:t>
        </w:r>
      </w:hyperlink>
    </w:p>
    <w:p w14:paraId="3D74104E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48CCA700" w14:textId="7757032C" w:rsidR="004F726A" w:rsidRDefault="00480236" w:rsidP="00480236">
      <w:pPr>
        <w:ind w:rightChars="67" w:right="134"/>
        <w:rPr>
          <w:rFonts w:eastAsia="宋体"/>
          <w:lang w:val="de-CH" w:eastAsia="zh-CN"/>
        </w:rPr>
      </w:pPr>
      <w:r>
        <w:rPr>
          <w:rFonts w:eastAsia="宋体" w:cs="Arial" w:hint="eastAsia"/>
          <w:noProof/>
          <w:szCs w:val="20"/>
          <w:lang w:eastAsia="zh-CN"/>
        </w:rPr>
        <w:t>图</w:t>
      </w:r>
      <w:r w:rsidRPr="00480236">
        <w:rPr>
          <w:rFonts w:eastAsia="宋体" w:cs="Arial"/>
          <w:noProof/>
          <w:szCs w:val="20"/>
          <w:lang w:eastAsia="zh-CN"/>
        </w:rPr>
        <w:t>片</w:t>
      </w:r>
      <w:r w:rsidRPr="00480236">
        <w:rPr>
          <w:rFonts w:eastAsia="宋体" w:cs="Arial" w:hint="eastAsia"/>
          <w:noProof/>
          <w:szCs w:val="20"/>
          <w:lang w:eastAsia="zh-CN"/>
        </w:rPr>
        <w:t>：</w:t>
      </w:r>
      <w:r w:rsidRPr="00480236">
        <w:rPr>
          <w:rFonts w:eastAsia="宋体" w:hint="eastAsia"/>
          <w:lang w:val="de-CH" w:eastAsia="zh-CN"/>
        </w:rPr>
        <w:t>借助参数服务器功能，在几秒钟内就可以通过</w:t>
      </w:r>
      <w:r w:rsidRPr="00480236">
        <w:rPr>
          <w:rFonts w:eastAsia="宋体" w:hint="eastAsia"/>
          <w:lang w:val="de-CH" w:eastAsia="zh-CN"/>
        </w:rPr>
        <w:t>IO-Link</w:t>
      </w:r>
      <w:r w:rsidRPr="00480236">
        <w:rPr>
          <w:rFonts w:eastAsia="宋体" w:hint="eastAsia"/>
          <w:lang w:val="de-CH" w:eastAsia="zh-CN"/>
        </w:rPr>
        <w:t>接口快速更换同种类型的传感器。</w:t>
      </w:r>
    </w:p>
    <w:p w14:paraId="6021B16F" w14:textId="77777777" w:rsidR="00480236" w:rsidRPr="00480236" w:rsidRDefault="00480236" w:rsidP="00480236">
      <w:pPr>
        <w:ind w:rightChars="67" w:right="134"/>
        <w:rPr>
          <w:rFonts w:hint="eastAsia"/>
          <w:b/>
          <w:szCs w:val="20"/>
          <w:lang w:val="de-CH" w:eastAsia="zh-CN"/>
        </w:rPr>
      </w:pPr>
    </w:p>
    <w:p w14:paraId="6C43AC4B" w14:textId="6A855BE2" w:rsidR="00C952D1" w:rsidRPr="00A71625" w:rsidRDefault="00C952D1" w:rsidP="00C952D1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eastAsia="zh-CN"/>
        </w:rPr>
      </w:pPr>
      <w:r w:rsidRPr="00A71625">
        <w:rPr>
          <w:rFonts w:cs="Arial"/>
          <w:sz w:val="16"/>
          <w:szCs w:val="16"/>
          <w:lang w:eastAsia="zh-CN"/>
        </w:rPr>
        <w:t>字符数（带空格）：约</w:t>
      </w:r>
      <w:r w:rsidR="00480236">
        <w:rPr>
          <w:rFonts w:cs="Arial" w:hint="eastAsia"/>
          <w:sz w:val="16"/>
          <w:szCs w:val="16"/>
          <w:lang w:eastAsia="zh-CN"/>
        </w:rPr>
        <w:t>500</w:t>
      </w:r>
    </w:p>
    <w:p w14:paraId="7B35A298" w14:textId="77777777" w:rsidR="00C952D1" w:rsidRPr="00A71625" w:rsidRDefault="00C952D1" w:rsidP="00C952D1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eastAsia="zh-CN"/>
        </w:rPr>
      </w:pPr>
      <w:r w:rsidRPr="00A71625">
        <w:rPr>
          <w:rFonts w:cs="Arial"/>
          <w:sz w:val="16"/>
          <w:szCs w:val="16"/>
          <w:lang w:eastAsia="zh-CN"/>
        </w:rPr>
        <w:t>文本和图片下载位置：</w:t>
      </w:r>
      <w:r w:rsidRPr="00A71625">
        <w:rPr>
          <w:rFonts w:cs="Arial"/>
          <w:sz w:val="16"/>
          <w:szCs w:val="16"/>
          <w:lang w:eastAsia="zh-CN"/>
        </w:rPr>
        <w:t xml:space="preserve"> </w:t>
      </w:r>
      <w:hyperlink r:id="rId13" w:history="1">
        <w:r w:rsidRPr="00A71625">
          <w:rPr>
            <w:rStyle w:val="a7"/>
            <w:rFonts w:cs="Arial"/>
            <w:b/>
            <w:sz w:val="16"/>
            <w:szCs w:val="16"/>
            <w:lang w:eastAsia="zh-CN"/>
          </w:rPr>
          <w:t>www.baumer.com/press</w:t>
        </w:r>
      </w:hyperlink>
    </w:p>
    <w:p w14:paraId="53AB8A0B" w14:textId="77777777" w:rsidR="00C952D1" w:rsidRPr="00A71625" w:rsidRDefault="00C952D1" w:rsidP="00C952D1">
      <w:pPr>
        <w:spacing w:line="360" w:lineRule="auto"/>
        <w:ind w:right="-2378"/>
        <w:rPr>
          <w:rFonts w:cs="Arial"/>
          <w:szCs w:val="20"/>
          <w:lang w:eastAsia="zh-CN"/>
        </w:rPr>
      </w:pPr>
    </w:p>
    <w:p w14:paraId="76DBA654" w14:textId="77777777" w:rsidR="00C952D1" w:rsidRPr="00A71625" w:rsidRDefault="00C952D1" w:rsidP="00C952D1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eastAsia="zh-CN"/>
        </w:rPr>
      </w:pPr>
      <w:r w:rsidRPr="00A71625">
        <w:rPr>
          <w:rFonts w:cs="Arial"/>
          <w:b/>
          <w:kern w:val="20"/>
          <w:sz w:val="16"/>
          <w:szCs w:val="16"/>
          <w:lang w:eastAsia="zh-CN"/>
        </w:rPr>
        <w:t>堡盟集团</w:t>
      </w:r>
    </w:p>
    <w:p w14:paraId="6388D8A7" w14:textId="77777777" w:rsidR="00C952D1" w:rsidRPr="00A71625" w:rsidRDefault="00C952D1" w:rsidP="00C952D1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eastAsia="zh-CN"/>
        </w:rPr>
      </w:pPr>
      <w:r w:rsidRPr="00A71625">
        <w:rPr>
          <w:rFonts w:cs="Arial"/>
          <w:sz w:val="16"/>
          <w:szCs w:val="16"/>
          <w:lang w:eastAsia="zh-CN"/>
        </w:rPr>
        <w:t>堡盟集团是国际领先的工厂自动化和过程自动化生产厂家之一。目前堡盟集团的足迹已遍布全球</w:t>
      </w:r>
      <w:r w:rsidRPr="00A71625">
        <w:rPr>
          <w:rFonts w:cs="Arial"/>
          <w:sz w:val="16"/>
          <w:szCs w:val="16"/>
          <w:lang w:eastAsia="zh-CN"/>
        </w:rPr>
        <w:t>20</w:t>
      </w:r>
      <w:r w:rsidRPr="00A71625">
        <w:rPr>
          <w:rFonts w:cs="Arial"/>
          <w:sz w:val="16"/>
          <w:szCs w:val="16"/>
          <w:lang w:eastAsia="zh-CN"/>
        </w:rPr>
        <w:t>个国家并拥有</w:t>
      </w:r>
      <w:r w:rsidRPr="00A71625">
        <w:rPr>
          <w:rFonts w:cs="Arial"/>
          <w:sz w:val="16"/>
          <w:szCs w:val="16"/>
          <w:lang w:eastAsia="zh-CN"/>
        </w:rPr>
        <w:t>38</w:t>
      </w:r>
      <w:r w:rsidRPr="00A71625">
        <w:rPr>
          <w:rFonts w:cs="Arial"/>
          <w:sz w:val="16"/>
          <w:szCs w:val="16"/>
          <w:lang w:eastAsia="zh-CN"/>
        </w:rPr>
        <w:t>家分公司。堡盟集团的产品业务主要涉及传感器、运动控制、视觉技术、过程仪表和粘胶系统，其丰富的产品线覆盖在各个行业并使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  <w:lang w:eastAsia="zh-CN"/>
        </w:rPr>
        <w:t>客户受益于堡盟所提供的完整咨询和可靠服务的国际平台。</w:t>
      </w:r>
      <w:r w:rsidRPr="00A71625">
        <w:rPr>
          <w:rFonts w:cs="Arial"/>
          <w:sz w:val="16"/>
          <w:szCs w:val="16"/>
          <w:lang w:eastAsia="zh-CN"/>
        </w:rPr>
        <w:t>更多信息，请登陆</w:t>
      </w:r>
      <w:r w:rsidRPr="00A71625">
        <w:rPr>
          <w:rFonts w:cs="Arial"/>
          <w:sz w:val="16"/>
          <w:szCs w:val="16"/>
          <w:lang w:eastAsia="zh-CN"/>
        </w:rPr>
        <w:t xml:space="preserve">  </w:t>
      </w:r>
      <w:hyperlink r:id="rId14" w:history="1">
        <w:r w:rsidRPr="00A71625">
          <w:rPr>
            <w:rStyle w:val="a7"/>
            <w:rFonts w:cs="Arial"/>
            <w:sz w:val="16"/>
            <w:szCs w:val="16"/>
            <w:lang w:eastAsia="zh-CN"/>
          </w:rPr>
          <w:t>www.baumer.com</w:t>
        </w:r>
      </w:hyperlink>
      <w:r w:rsidRPr="00A71625">
        <w:rPr>
          <w:rFonts w:cs="Arial"/>
          <w:sz w:val="16"/>
          <w:szCs w:val="16"/>
          <w:lang w:eastAsia="zh-CN"/>
        </w:rPr>
        <w:t>。</w:t>
      </w:r>
    </w:p>
    <w:p w14:paraId="13EC6D7D" w14:textId="77777777" w:rsidR="00C952D1" w:rsidRPr="00A71625" w:rsidRDefault="00C952D1" w:rsidP="00C952D1">
      <w:pPr>
        <w:spacing w:line="360" w:lineRule="auto"/>
        <w:rPr>
          <w:rFonts w:cs="Arial"/>
          <w:b/>
          <w:szCs w:val="20"/>
          <w:lang w:eastAsia="zh-CN"/>
        </w:rPr>
      </w:pPr>
    </w:p>
    <w:p w14:paraId="703120AF" w14:textId="77777777" w:rsidR="00C952D1" w:rsidRPr="00A71625" w:rsidRDefault="00C952D1" w:rsidP="00C952D1">
      <w:pPr>
        <w:spacing w:line="360" w:lineRule="auto"/>
        <w:rPr>
          <w:rFonts w:cs="Arial"/>
          <w:szCs w:val="20"/>
          <w:lang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0"/>
        <w:gridCol w:w="222"/>
      </w:tblGrid>
      <w:tr w:rsidR="00C952D1" w:rsidRPr="00480236" w14:paraId="26C4FAC6" w14:textId="77777777" w:rsidTr="00DD422D">
        <w:tc>
          <w:tcPr>
            <w:tcW w:w="0" w:type="auto"/>
            <w:shd w:val="clear" w:color="auto" w:fill="auto"/>
          </w:tcPr>
          <w:p w14:paraId="27BFD655" w14:textId="77777777" w:rsidR="00C952D1" w:rsidRPr="00A71625" w:rsidRDefault="00C952D1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读者咨询联络方式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:</w:t>
            </w:r>
          </w:p>
          <w:p w14:paraId="058E3EFE" w14:textId="77777777" w:rsidR="00C952D1" w:rsidRPr="00A71625" w:rsidRDefault="00C952D1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堡盟电子（上海）有限公司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3D134E05" w14:textId="77777777" w:rsidR="00C952D1" w:rsidRPr="00A71625" w:rsidRDefault="00C952D1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上海松江工业区民强路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1525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号（申田高科园）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11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幢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28A4F50D" w14:textId="77777777" w:rsidR="00C952D1" w:rsidRPr="00A71625" w:rsidRDefault="00C952D1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邮编：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201612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5B59C864" w14:textId="77777777" w:rsidR="00C952D1" w:rsidRPr="00A71625" w:rsidRDefault="00C952D1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电话：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+86 21 6768 7095         </w:t>
            </w:r>
          </w:p>
          <w:p w14:paraId="1E6987E9" w14:textId="77777777" w:rsidR="00C952D1" w:rsidRPr="00A71625" w:rsidRDefault="00C952D1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传真：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+86 21 6768 7098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518FB87B" w14:textId="77777777" w:rsidR="00C952D1" w:rsidRPr="00A71625" w:rsidRDefault="00C952D1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11A5216D" w14:textId="77777777" w:rsidR="00C952D1" w:rsidRPr="00A71625" w:rsidRDefault="00C952D1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网站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070004CE" w14:textId="77777777" w:rsidR="00C952D1" w:rsidRPr="00A71625" w:rsidRDefault="00C952D1" w:rsidP="00DD422D">
            <w:pPr>
              <w:spacing w:line="240" w:lineRule="exact"/>
              <w:rPr>
                <w:rFonts w:cs="Arial"/>
                <w:b/>
                <w:sz w:val="16"/>
                <w:szCs w:val="16"/>
                <w:lang w:val="fr-FR" w:eastAsia="zh-CN"/>
              </w:rPr>
            </w:pPr>
          </w:p>
        </w:tc>
      </w:tr>
    </w:tbl>
    <w:p w14:paraId="781CE44E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272D4" w14:textId="77777777" w:rsidR="00C02B77" w:rsidRDefault="00C02B77">
      <w:r>
        <w:separator/>
      </w:r>
    </w:p>
  </w:endnote>
  <w:endnote w:type="continuationSeparator" w:id="0">
    <w:p w14:paraId="5951A93C" w14:textId="77777777" w:rsidR="00C02B77" w:rsidRDefault="00C02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892C4" w14:textId="77777777" w:rsidR="00B068AD" w:rsidRPr="00B069FF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lang w:val="de-DE"/>
      </w:rPr>
    </w:pPr>
    <w:r>
      <w:rPr>
        <w:sz w:val="20"/>
      </w:rPr>
      <w:fldChar w:fldCharType="begin"/>
    </w:r>
    <w:r w:rsidRPr="00B069FF">
      <w:rPr>
        <w:sz w:val="20"/>
        <w:lang w:val="de-DE"/>
      </w:rPr>
      <w:instrText xml:space="preserve"> FILENAME  \* MERGEFORMAT </w:instrText>
    </w:r>
    <w:r>
      <w:rPr>
        <w:sz w:val="20"/>
      </w:rPr>
      <w:fldChar w:fldCharType="separate"/>
    </w:r>
    <w:r w:rsidR="00B20857" w:rsidRPr="00B069FF">
      <w:rPr>
        <w:sz w:val="20"/>
        <w:lang w:val="de-DE"/>
      </w:rPr>
      <w:t>190430_Sensoren - Hochwertiger Standard statt teurer Sonderlösungen_Pres...</w:t>
    </w:r>
    <w:r>
      <w:rPr>
        <w:sz w:val="20"/>
      </w:rPr>
      <w:fldChar w:fldCharType="end"/>
    </w:r>
    <w:r w:rsidRPr="00B069FF">
      <w:rPr>
        <w:sz w:val="20"/>
        <w:lang w:val="de-DE"/>
      </w:rPr>
      <w:tab/>
    </w:r>
    <w:r>
      <w:rPr>
        <w:sz w:val="20"/>
      </w:rPr>
      <w:fldChar w:fldCharType="begin"/>
    </w:r>
    <w:r w:rsidRPr="00B069FF">
      <w:rPr>
        <w:sz w:val="20"/>
        <w:lang w:val="de-DE"/>
      </w:rPr>
      <w:instrText xml:space="preserve"> PAGE  \* MERGEFORMAT </w:instrText>
    </w:r>
    <w:r>
      <w:rPr>
        <w:sz w:val="20"/>
      </w:rPr>
      <w:fldChar w:fldCharType="separate"/>
    </w:r>
    <w:r w:rsidRPr="00B069FF">
      <w:rPr>
        <w:sz w:val="20"/>
        <w:lang w:val="de-DE"/>
      </w:rPr>
      <w:t>1</w:t>
    </w:r>
    <w:r>
      <w:rPr>
        <w:sz w:val="20"/>
      </w:rPr>
      <w:fldChar w:fldCharType="end"/>
    </w:r>
    <w:r w:rsidRPr="00B069FF">
      <w:rPr>
        <w:sz w:val="20"/>
        <w:lang w:val="de-DE"/>
      </w:rPr>
      <w:t>/</w:t>
    </w:r>
    <w:r>
      <w:rPr>
        <w:sz w:val="20"/>
      </w:rPr>
      <w:fldChar w:fldCharType="begin"/>
    </w:r>
    <w:r w:rsidRPr="00B069FF">
      <w:rPr>
        <w:sz w:val="20"/>
        <w:lang w:val="de-DE"/>
      </w:rPr>
      <w:instrText xml:space="preserve"> NUMPAGES  \* MERGEFORMAT </w:instrText>
    </w:r>
    <w:r>
      <w:rPr>
        <w:sz w:val="20"/>
      </w:rPr>
      <w:fldChar w:fldCharType="separate"/>
    </w:r>
    <w:r w:rsidR="00B20857" w:rsidRPr="00B069FF">
      <w:rPr>
        <w:sz w:val="20"/>
        <w:lang w:val="de-DE"/>
      </w:rPr>
      <w:t>3</w:t>
    </w:r>
    <w:r>
      <w:rPr>
        <w:sz w:val="20"/>
      </w:rPr>
      <w:fldChar w:fldCharType="end"/>
    </w:r>
    <w:r w:rsidRPr="00B069FF">
      <w:rPr>
        <w:sz w:val="20"/>
        <w:lang w:val="de-DE"/>
      </w:rPr>
      <w:tab/>
      <w:t xml:space="preserve"> Baumer </w:t>
    </w:r>
    <w:proofErr w:type="spellStart"/>
    <w:r w:rsidRPr="00B069FF">
      <w:rPr>
        <w:sz w:val="20"/>
        <w:lang w:val="de-DE"/>
      </w:rPr>
      <w:t>Electric</w:t>
    </w:r>
    <w:proofErr w:type="spellEnd"/>
    <w:r w:rsidRPr="00B069FF">
      <w:rPr>
        <w:sz w:val="20"/>
        <w:lang w:val="de-DE"/>
      </w:rPr>
      <w:t xml:space="preserve"> AG</w:t>
    </w:r>
  </w:p>
  <w:p w14:paraId="7283454A" w14:textId="201E658B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17DF9">
      <w:rPr>
        <w:noProof/>
      </w:rPr>
      <w:t>02.08.2019</w:t>
    </w:r>
    <w:r>
      <w:fldChar w:fldCharType="end"/>
    </w:r>
    <w:r>
      <w:t>/</w:t>
    </w:r>
    <w:r w:rsidR="007642DB">
      <w:rPr>
        <w:noProof/>
      </w:rPr>
      <w:fldChar w:fldCharType="begin"/>
    </w:r>
    <w:r w:rsidR="007642DB">
      <w:rPr>
        <w:noProof/>
      </w:rPr>
      <w:instrText xml:space="preserve"> AUTHOR  \* MERGEFORMAT </w:instrText>
    </w:r>
    <w:r w:rsidR="007642DB">
      <w:rPr>
        <w:noProof/>
      </w:rPr>
      <w:fldChar w:fldCharType="separate"/>
    </w:r>
    <w:r w:rsidR="00B20857">
      <w:rPr>
        <w:noProof/>
      </w:rPr>
      <w:t>Baumer</w:t>
    </w:r>
    <w:r w:rsidR="007642DB">
      <w:rPr>
        <w:noProof/>
      </w:rPr>
      <w:fldChar w:fldCharType="end"/>
    </w:r>
    <w:r>
      <w:tab/>
    </w:r>
    <w:r>
      <w:tab/>
    </w:r>
    <w:proofErr w:type="spellStart"/>
    <w:r>
      <w:t>Frauenfeld</w:t>
    </w:r>
    <w:proofErr w:type="spellEnd"/>
    <w:r>
      <w:t>, Switzerland</w:t>
    </w:r>
  </w:p>
  <w:p w14:paraId="31060ACA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088E6" w14:textId="1740D173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835D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835D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2330B4C0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E92F162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B5600" w14:textId="77777777" w:rsidR="00B068AD" w:rsidRPr="00B069FF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lang w:val="de-DE"/>
      </w:rPr>
    </w:pPr>
    <w:r>
      <w:rPr>
        <w:sz w:val="20"/>
      </w:rPr>
      <w:fldChar w:fldCharType="begin"/>
    </w:r>
    <w:r w:rsidRPr="00B069FF">
      <w:rPr>
        <w:sz w:val="20"/>
        <w:lang w:val="de-DE"/>
      </w:rPr>
      <w:instrText xml:space="preserve"> FILENAME  \* MERGEFORMAT </w:instrText>
    </w:r>
    <w:r>
      <w:rPr>
        <w:sz w:val="20"/>
      </w:rPr>
      <w:fldChar w:fldCharType="separate"/>
    </w:r>
    <w:r w:rsidR="00B20857" w:rsidRPr="00B069FF">
      <w:rPr>
        <w:sz w:val="20"/>
        <w:lang w:val="de-DE"/>
      </w:rPr>
      <w:t>190430_Sensoren - Hochwertiger Standard statt teurer Sonderlösungen_Pres...</w:t>
    </w:r>
    <w:r>
      <w:rPr>
        <w:sz w:val="20"/>
      </w:rPr>
      <w:fldChar w:fldCharType="end"/>
    </w:r>
    <w:r w:rsidRPr="00B069FF">
      <w:rPr>
        <w:sz w:val="20"/>
        <w:lang w:val="de-DE"/>
      </w:rPr>
      <w:tab/>
    </w:r>
    <w:r>
      <w:rPr>
        <w:sz w:val="20"/>
      </w:rPr>
      <w:fldChar w:fldCharType="begin"/>
    </w:r>
    <w:r w:rsidRPr="00B069FF">
      <w:rPr>
        <w:sz w:val="20"/>
        <w:lang w:val="de-DE"/>
      </w:rPr>
      <w:instrText xml:space="preserve"> PAGE  \* MERGEFORMAT </w:instrText>
    </w:r>
    <w:r>
      <w:rPr>
        <w:sz w:val="20"/>
      </w:rPr>
      <w:fldChar w:fldCharType="separate"/>
    </w:r>
    <w:r w:rsidRPr="00B069FF">
      <w:rPr>
        <w:sz w:val="20"/>
        <w:lang w:val="de-DE"/>
      </w:rPr>
      <w:t>1</w:t>
    </w:r>
    <w:r>
      <w:rPr>
        <w:sz w:val="20"/>
      </w:rPr>
      <w:fldChar w:fldCharType="end"/>
    </w:r>
    <w:r w:rsidRPr="00B069FF">
      <w:rPr>
        <w:sz w:val="20"/>
        <w:lang w:val="de-DE"/>
      </w:rPr>
      <w:t>/</w:t>
    </w:r>
    <w:r>
      <w:rPr>
        <w:sz w:val="20"/>
      </w:rPr>
      <w:fldChar w:fldCharType="begin"/>
    </w:r>
    <w:r w:rsidRPr="00B069FF">
      <w:rPr>
        <w:sz w:val="20"/>
        <w:lang w:val="de-DE"/>
      </w:rPr>
      <w:instrText xml:space="preserve"> NUMPAGES  \* MERGEFORMAT </w:instrText>
    </w:r>
    <w:r>
      <w:rPr>
        <w:sz w:val="20"/>
      </w:rPr>
      <w:fldChar w:fldCharType="separate"/>
    </w:r>
    <w:r w:rsidR="00B20857" w:rsidRPr="00B069FF">
      <w:rPr>
        <w:sz w:val="20"/>
        <w:lang w:val="de-DE"/>
      </w:rPr>
      <w:t>3</w:t>
    </w:r>
    <w:r>
      <w:rPr>
        <w:sz w:val="20"/>
      </w:rPr>
      <w:fldChar w:fldCharType="end"/>
    </w:r>
    <w:r w:rsidRPr="00B069FF">
      <w:rPr>
        <w:sz w:val="20"/>
        <w:lang w:val="de-DE"/>
      </w:rPr>
      <w:tab/>
      <w:t xml:space="preserve"> Baumer </w:t>
    </w:r>
    <w:proofErr w:type="spellStart"/>
    <w:r w:rsidRPr="00B069FF">
      <w:rPr>
        <w:sz w:val="20"/>
        <w:lang w:val="de-DE"/>
      </w:rPr>
      <w:t>Electric</w:t>
    </w:r>
    <w:proofErr w:type="spellEnd"/>
    <w:r w:rsidRPr="00B069FF">
      <w:rPr>
        <w:sz w:val="20"/>
        <w:lang w:val="de-DE"/>
      </w:rPr>
      <w:t xml:space="preserve"> AG</w:t>
    </w:r>
  </w:p>
  <w:p w14:paraId="31DF2447" w14:textId="1532557E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17DF9">
      <w:rPr>
        <w:noProof/>
      </w:rPr>
      <w:t>02.08.2019</w:t>
    </w:r>
    <w:r>
      <w:fldChar w:fldCharType="end"/>
    </w:r>
    <w:r>
      <w:t>/</w:t>
    </w:r>
    <w:r w:rsidR="007642DB">
      <w:rPr>
        <w:noProof/>
      </w:rPr>
      <w:fldChar w:fldCharType="begin"/>
    </w:r>
    <w:r w:rsidR="007642DB">
      <w:rPr>
        <w:noProof/>
      </w:rPr>
      <w:instrText xml:space="preserve"> AUTHOR  \* MERGEFORMAT </w:instrText>
    </w:r>
    <w:r w:rsidR="007642DB">
      <w:rPr>
        <w:noProof/>
      </w:rPr>
      <w:fldChar w:fldCharType="separate"/>
    </w:r>
    <w:r w:rsidR="00B20857">
      <w:rPr>
        <w:noProof/>
      </w:rPr>
      <w:t>Baumer</w:t>
    </w:r>
    <w:r w:rsidR="007642DB">
      <w:rPr>
        <w:noProof/>
      </w:rPr>
      <w:fldChar w:fldCharType="end"/>
    </w:r>
    <w:r>
      <w:tab/>
    </w:r>
    <w:r>
      <w:tab/>
    </w:r>
    <w:proofErr w:type="spellStart"/>
    <w:r>
      <w:t>Frauenfeld</w:t>
    </w:r>
    <w:proofErr w:type="spellEnd"/>
    <w:r>
      <w:t>, Switzerland</w:t>
    </w:r>
  </w:p>
  <w:p w14:paraId="587F8F4F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10F9A" w14:textId="77777777" w:rsidR="00C02B77" w:rsidRDefault="00C02B77">
      <w:r>
        <w:separator/>
      </w:r>
    </w:p>
  </w:footnote>
  <w:footnote w:type="continuationSeparator" w:id="0">
    <w:p w14:paraId="0105881B" w14:textId="77777777" w:rsidR="00C02B77" w:rsidRDefault="00C02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E3335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eastAsia="zh-CN"/>
      </w:rPr>
      <w:drawing>
        <wp:inline distT="0" distB="0" distL="0" distR="0" wp14:anchorId="74B9ED7A" wp14:editId="1BD84D98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eastAsia="zh-CN"/>
      </w:rPr>
      <w:drawing>
        <wp:inline distT="0" distB="0" distL="0" distR="0" wp14:anchorId="542585D4" wp14:editId="3E8BE60A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F6447B"/>
    <w:multiLevelType w:val="hybridMultilevel"/>
    <w:tmpl w:val="C56683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7"/>
  </w:num>
  <w:num w:numId="10">
    <w:abstractNumId w:val="9"/>
  </w:num>
  <w:num w:numId="11">
    <w:abstractNumId w:val="16"/>
  </w:num>
  <w:num w:numId="12">
    <w:abstractNumId w:val="13"/>
  </w:num>
  <w:num w:numId="13">
    <w:abstractNumId w:val="5"/>
  </w:num>
  <w:num w:numId="14">
    <w:abstractNumId w:val="20"/>
  </w:num>
  <w:num w:numId="15">
    <w:abstractNumId w:val="8"/>
  </w:num>
  <w:num w:numId="16">
    <w:abstractNumId w:val="11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35DE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1ED7"/>
    <w:rsid w:val="003A3B92"/>
    <w:rsid w:val="003A3F92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0236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253D"/>
    <w:rsid w:val="004F4434"/>
    <w:rsid w:val="004F726A"/>
    <w:rsid w:val="004F7E62"/>
    <w:rsid w:val="00500B82"/>
    <w:rsid w:val="005169A5"/>
    <w:rsid w:val="00525504"/>
    <w:rsid w:val="00527366"/>
    <w:rsid w:val="00535B5A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42DB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06A93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0FE6"/>
    <w:rsid w:val="009C733C"/>
    <w:rsid w:val="009D48C3"/>
    <w:rsid w:val="009D7AE4"/>
    <w:rsid w:val="009E141A"/>
    <w:rsid w:val="009E6DCD"/>
    <w:rsid w:val="009F2DA3"/>
    <w:rsid w:val="00A02DA0"/>
    <w:rsid w:val="00A17DF9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69FF"/>
    <w:rsid w:val="00B0720A"/>
    <w:rsid w:val="00B122D8"/>
    <w:rsid w:val="00B12B3E"/>
    <w:rsid w:val="00B179CB"/>
    <w:rsid w:val="00B20857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45F8"/>
    <w:rsid w:val="00C0095C"/>
    <w:rsid w:val="00C021A7"/>
    <w:rsid w:val="00C02B7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52D1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54DD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C6A57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939A02"/>
  <w15:docId w15:val="{08AE9B42-6B80-4BE0-9130-5FC20E79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en-US" w:eastAsia="de-DE" w:bidi="ar-SA"/>
    </w:rPr>
  </w:style>
  <w:style w:type="paragraph" w:styleId="ac">
    <w:name w:val="Balloon Text"/>
    <w:basedOn w:val="a0"/>
    <w:link w:val="ad"/>
    <w:uiPriority w:val="99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uiPriority w:val="99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a6">
    <w:name w:val="页脚 字符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hAnsi="Arial"/>
      <w:lang w:eastAsia="de-DE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hAnsi="Arial"/>
      <w:b/>
      <w:bCs/>
      <w:lang w:eastAsia="de-DE"/>
    </w:rPr>
  </w:style>
  <w:style w:type="character" w:customStyle="1" w:styleId="10">
    <w:name w:val="标题 1 字符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1">
    <w:name w:val="标题 3 字符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io-lin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3E3FFB-E480-4B8D-83C9-23060D77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99686DCD.dotm</Template>
  <TotalTime>0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1131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Wu Leilei</cp:lastModifiedBy>
  <cp:revision>5</cp:revision>
  <cp:lastPrinted>2019-05-02T07:51:00Z</cp:lastPrinted>
  <dcterms:created xsi:type="dcterms:W3CDTF">2019-10-25T08:38:00Z</dcterms:created>
  <dcterms:modified xsi:type="dcterms:W3CDTF">2019-10-25T08:49:00Z</dcterms:modified>
</cp:coreProperties>
</file>