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D0" w:rsidRPr="00847AD0" w:rsidRDefault="00847AD0" w:rsidP="00847AD0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/>
          <w:sz w:val="44"/>
        </w:rPr>
      </w:pPr>
      <w:bookmarkStart w:id="0" w:name="_GoBack"/>
      <w:bookmarkEnd w:id="0"/>
      <w:r w:rsidRPr="00847AD0">
        <w:rPr>
          <w:rFonts w:asciiTheme="majorEastAsia" w:eastAsiaTheme="majorEastAsia" w:hAnsiTheme="majorEastAsia"/>
          <w:sz w:val="44"/>
        </w:rPr>
        <w:t>新闻稿</w:t>
      </w:r>
    </w:p>
    <w:p w:rsidR="00847AD0" w:rsidRDefault="00847AD0" w:rsidP="00847AD0">
      <w:pPr>
        <w:pStyle w:val="BaumerFliesstext"/>
        <w:rPr>
          <w:lang w:eastAsia="zh-CN"/>
        </w:rPr>
      </w:pPr>
    </w:p>
    <w:p w:rsidR="00947321" w:rsidRPr="006F7DAD" w:rsidRDefault="00947321" w:rsidP="00847AD0">
      <w:pPr>
        <w:pStyle w:val="BaumerFliesstext"/>
        <w:rPr>
          <w:lang w:eastAsia="zh-CN"/>
        </w:rPr>
      </w:pPr>
    </w:p>
    <w:p w:rsidR="00847AD0" w:rsidRPr="00847AD0" w:rsidRDefault="00847AD0" w:rsidP="00847AD0">
      <w:pPr>
        <w:pStyle w:val="BaumerFliesstext"/>
        <w:spacing w:before="240" w:line="360" w:lineRule="auto"/>
        <w:rPr>
          <w:rFonts w:cs="Arial"/>
          <w:b/>
          <w:bCs/>
          <w:iCs/>
          <w:sz w:val="28"/>
          <w:szCs w:val="28"/>
          <w:lang w:val="en-US" w:eastAsia="zh-CN"/>
        </w:rPr>
      </w:pPr>
      <w:r w:rsidRPr="00847AD0">
        <w:rPr>
          <w:rFonts w:hAnsiTheme="minorEastAsia" w:cs="Arial"/>
          <w:b/>
          <w:sz w:val="28"/>
          <w:lang w:val="en-US" w:eastAsia="zh-CN"/>
        </w:rPr>
        <w:t>进无止境：</w:t>
      </w:r>
      <w:r w:rsidRPr="00847AD0">
        <w:rPr>
          <w:rFonts w:cs="Arial"/>
          <w:b/>
          <w:sz w:val="28"/>
          <w:lang w:val="en-US" w:eastAsia="zh-CN"/>
        </w:rPr>
        <w:t>U500/UR18——</w:t>
      </w:r>
      <w:r w:rsidRPr="00847AD0">
        <w:rPr>
          <w:rFonts w:hAnsiTheme="minorEastAsia" w:cs="Arial"/>
          <w:b/>
          <w:sz w:val="28"/>
          <w:lang w:val="en-US" w:eastAsia="zh-CN"/>
        </w:rPr>
        <w:t>市场上盲区最小但感应距离很长的超声波传感器</w:t>
      </w:r>
    </w:p>
    <w:p w:rsidR="00847AD0" w:rsidRPr="00847AD0" w:rsidRDefault="00847AD0" w:rsidP="00847AD0">
      <w:pPr>
        <w:jc w:val="right"/>
        <w:rPr>
          <w:rFonts w:cs="Arial"/>
          <w:lang w:val="en-US" w:eastAsia="zh-CN"/>
        </w:rPr>
      </w:pPr>
    </w:p>
    <w:p w:rsidR="00847AD0" w:rsidRPr="00847AD0" w:rsidRDefault="00847AD0" w:rsidP="00847AD0">
      <w:pPr>
        <w:pStyle w:val="BaumerFliesstext"/>
        <w:spacing w:before="240" w:line="360" w:lineRule="auto"/>
        <w:rPr>
          <w:rFonts w:cs="Arial"/>
          <w:szCs w:val="20"/>
          <w:lang w:val="en-US" w:eastAsia="zh-CN"/>
        </w:rPr>
      </w:pPr>
      <w:r w:rsidRPr="00847AD0">
        <w:rPr>
          <w:rFonts w:cs="Arial"/>
          <w:noProof/>
          <w:szCs w:val="20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3641725</wp:posOffset>
            </wp:positionH>
            <wp:positionV relativeFrom="paragraph">
              <wp:posOffset>153670</wp:posOffset>
            </wp:positionV>
            <wp:extent cx="2499360" cy="1833245"/>
            <wp:effectExtent l="0" t="0" r="0" b="0"/>
            <wp:wrapTight wrapText="bothSides">
              <wp:wrapPolygon edited="0">
                <wp:start x="0" y="0"/>
                <wp:lineTo x="0" y="21323"/>
                <wp:lineTo x="21402" y="21323"/>
                <wp:lineTo x="21402" y="0"/>
                <wp:lineTo x="0" y="0"/>
              </wp:wrapPolygon>
            </wp:wrapTight>
            <wp:docPr id="1" name="Grafik 1" descr="C:\Users\chrf\Desktop\Baumer_Ultrasonic-short-blind-range_ML_20200327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Ultrasonic-short-blind-range_ML_20200327_P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8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47AD0">
        <w:rPr>
          <w:rFonts w:hAnsiTheme="minorEastAsia" w:cs="Arial"/>
          <w:lang w:val="en-US" w:eastAsia="zh-CN"/>
        </w:rPr>
        <w:t>（</w:t>
      </w:r>
      <w:r w:rsidRPr="00847AD0">
        <w:rPr>
          <w:rFonts w:cs="Arial"/>
          <w:lang w:val="en-US" w:eastAsia="zh-CN"/>
        </w:rPr>
        <w:t>03.27.2020</w:t>
      </w:r>
      <w:r w:rsidRPr="00847AD0">
        <w:rPr>
          <w:rFonts w:hAnsiTheme="minorEastAsia" w:cs="Arial"/>
          <w:lang w:val="en-US" w:eastAsia="zh-CN"/>
        </w:rPr>
        <w:t>）凭借其独特的感应元件，带</w:t>
      </w:r>
      <w:r w:rsidRPr="00847AD0">
        <w:rPr>
          <w:rFonts w:cs="Arial"/>
          <w:lang w:val="en-US" w:eastAsia="zh-CN"/>
        </w:rPr>
        <w:t>IO-Link</w:t>
      </w:r>
      <w:r w:rsidRPr="00847AD0">
        <w:rPr>
          <w:rFonts w:hAnsiTheme="minorEastAsia" w:cs="Arial"/>
          <w:lang w:val="en-US" w:eastAsia="zh-CN"/>
        </w:rPr>
        <w:t>接口的</w:t>
      </w:r>
      <w:r w:rsidRPr="00847AD0">
        <w:rPr>
          <w:rFonts w:cs="Arial"/>
          <w:lang w:val="en-US" w:eastAsia="zh-CN"/>
        </w:rPr>
        <w:t>U500</w:t>
      </w:r>
      <w:r w:rsidRPr="00847AD0">
        <w:rPr>
          <w:rFonts w:hAnsiTheme="minorEastAsia" w:cs="Arial"/>
          <w:lang w:val="en-US" w:eastAsia="zh-CN"/>
        </w:rPr>
        <w:t>和</w:t>
      </w:r>
      <w:r w:rsidRPr="00847AD0">
        <w:rPr>
          <w:rFonts w:cs="Arial"/>
          <w:lang w:val="en-US" w:eastAsia="zh-CN"/>
        </w:rPr>
        <w:t>UR18</w:t>
      </w:r>
      <w:r w:rsidRPr="00847AD0">
        <w:rPr>
          <w:rFonts w:hAnsiTheme="minorEastAsia" w:cs="Arial"/>
          <w:lang w:val="en-US" w:eastAsia="zh-CN"/>
        </w:rPr>
        <w:t>超声波传感器系列不仅比市面上任何同类产品都要坚固，而且还拥有极小的盲区和超长的感应距离，可以满足全新的应用要求。</w:t>
      </w:r>
    </w:p>
    <w:p w:rsidR="00847AD0" w:rsidRPr="00847AD0" w:rsidRDefault="00847AD0" w:rsidP="00847AD0">
      <w:pPr>
        <w:pStyle w:val="BaumerFliesstext"/>
        <w:spacing w:before="240" w:line="360" w:lineRule="auto"/>
        <w:rPr>
          <w:rFonts w:cs="Arial"/>
          <w:szCs w:val="20"/>
          <w:lang w:val="en-US" w:eastAsia="zh-CN"/>
        </w:rPr>
      </w:pPr>
      <w:r w:rsidRPr="00847AD0">
        <w:rPr>
          <w:rFonts w:hAnsiTheme="minorEastAsia" w:cs="Arial"/>
          <w:lang w:val="en-US" w:eastAsia="zh-CN"/>
        </w:rPr>
        <w:t>一般而言，感应距离越长，盲区越大。这是传感器集成经常面临的一大难题。凭借盲区极小的</w:t>
      </w:r>
      <w:r w:rsidRPr="00847AD0">
        <w:rPr>
          <w:rFonts w:cs="Arial"/>
          <w:lang w:val="en-US" w:eastAsia="zh-CN"/>
        </w:rPr>
        <w:t>U500</w:t>
      </w:r>
      <w:r w:rsidRPr="00847AD0">
        <w:rPr>
          <w:rFonts w:hAnsiTheme="minorEastAsia" w:cs="Arial"/>
          <w:lang w:val="en-US" w:eastAsia="zh-CN"/>
        </w:rPr>
        <w:t>和</w:t>
      </w:r>
      <w:r w:rsidRPr="00847AD0">
        <w:rPr>
          <w:rFonts w:cs="Arial"/>
          <w:lang w:val="en-US" w:eastAsia="zh-CN"/>
        </w:rPr>
        <w:t>UR18</w:t>
      </w:r>
      <w:r w:rsidRPr="00847AD0">
        <w:rPr>
          <w:rFonts w:hAnsiTheme="minorEastAsia" w:cs="Arial"/>
          <w:lang w:val="en-US" w:eastAsia="zh-CN"/>
        </w:rPr>
        <w:t>超声波传感器，堡盟打破了这一</w:t>
      </w:r>
      <w:r w:rsidRPr="00847AD0">
        <w:rPr>
          <w:rFonts w:cs="Arial"/>
          <w:lang w:val="en-US" w:eastAsia="zh-CN"/>
        </w:rPr>
        <w:t>“</w:t>
      </w:r>
      <w:r w:rsidRPr="00847AD0">
        <w:rPr>
          <w:rFonts w:hAnsiTheme="minorEastAsia" w:cs="Arial"/>
          <w:lang w:val="en-US" w:eastAsia="zh-CN"/>
        </w:rPr>
        <w:t>魔咒</w:t>
      </w:r>
      <w:r w:rsidRPr="00847AD0">
        <w:rPr>
          <w:rFonts w:cs="Arial"/>
          <w:lang w:val="en-US" w:eastAsia="zh-CN"/>
        </w:rPr>
        <w:t>”</w:t>
      </w:r>
      <w:r w:rsidRPr="00847AD0">
        <w:rPr>
          <w:rFonts w:hAnsiTheme="minorEastAsia" w:cs="Arial"/>
          <w:lang w:val="en-US" w:eastAsia="zh-CN"/>
        </w:rPr>
        <w:t>。通常情况下，传感器的盲区为总感应距离的</w:t>
      </w:r>
      <w:r w:rsidRPr="00847AD0">
        <w:rPr>
          <w:rFonts w:cs="Arial"/>
          <w:lang w:val="en-US" w:eastAsia="zh-CN"/>
        </w:rPr>
        <w:t>10-15%</w:t>
      </w:r>
      <w:r w:rsidRPr="00847AD0">
        <w:rPr>
          <w:rFonts w:hAnsiTheme="minorEastAsia" w:cs="Arial"/>
          <w:lang w:val="en-US" w:eastAsia="zh-CN"/>
        </w:rPr>
        <w:t>，但堡盟成功地将这一值降低到了</w:t>
      </w:r>
      <w:r w:rsidRPr="00847AD0">
        <w:rPr>
          <w:rFonts w:cs="Arial"/>
          <w:lang w:val="en-US" w:eastAsia="zh-CN"/>
        </w:rPr>
        <w:t>2%</w:t>
      </w:r>
      <w:r w:rsidRPr="00847AD0">
        <w:rPr>
          <w:rFonts w:hAnsiTheme="minorEastAsia" w:cs="Arial"/>
          <w:lang w:val="en-US" w:eastAsia="zh-CN"/>
        </w:rPr>
        <w:t>。实际上，这意味着在长达</w:t>
      </w:r>
      <w:r w:rsidRPr="00847AD0">
        <w:rPr>
          <w:rFonts w:cs="Arial"/>
          <w:lang w:val="en-US" w:eastAsia="zh-CN"/>
        </w:rPr>
        <w:t>1000 mm</w:t>
      </w:r>
      <w:r w:rsidRPr="00847AD0">
        <w:rPr>
          <w:rFonts w:hAnsiTheme="minorEastAsia" w:cs="Arial"/>
          <w:lang w:val="en-US" w:eastAsia="zh-CN"/>
        </w:rPr>
        <w:t>的感应距离内，</w:t>
      </w:r>
      <w:r w:rsidRPr="00847AD0">
        <w:rPr>
          <w:rFonts w:cs="Arial"/>
          <w:lang w:val="en-US" w:eastAsia="zh-CN"/>
        </w:rPr>
        <w:t>U500</w:t>
      </w:r>
      <w:r w:rsidRPr="00847AD0">
        <w:rPr>
          <w:rFonts w:hAnsiTheme="minorEastAsia" w:cs="Arial"/>
          <w:lang w:val="en-US" w:eastAsia="zh-CN"/>
        </w:rPr>
        <w:t>和</w:t>
      </w:r>
      <w:r w:rsidRPr="00847AD0">
        <w:rPr>
          <w:rFonts w:cs="Arial"/>
          <w:lang w:val="en-US" w:eastAsia="zh-CN"/>
        </w:rPr>
        <w:t>UR18</w:t>
      </w:r>
      <w:r w:rsidRPr="00847AD0">
        <w:rPr>
          <w:rFonts w:hAnsiTheme="minorEastAsia" w:cs="Arial"/>
          <w:lang w:val="en-US" w:eastAsia="zh-CN"/>
        </w:rPr>
        <w:t>的盲区仅为</w:t>
      </w:r>
      <w:r w:rsidRPr="00847AD0">
        <w:rPr>
          <w:rFonts w:cs="Arial"/>
          <w:lang w:val="en-US" w:eastAsia="zh-CN"/>
        </w:rPr>
        <w:t>20mm</w:t>
      </w:r>
      <w:r w:rsidRPr="00847AD0">
        <w:rPr>
          <w:rFonts w:hAnsiTheme="minorEastAsia" w:cs="Arial"/>
          <w:lang w:val="en-US" w:eastAsia="zh-CN"/>
        </w:rPr>
        <w:t>。这可谓是绝无仅有，令任何同类产品都望尘莫及。</w:t>
      </w:r>
    </w:p>
    <w:p w:rsidR="00847AD0" w:rsidRPr="00847AD0" w:rsidRDefault="00847AD0" w:rsidP="00847AD0">
      <w:pPr>
        <w:pStyle w:val="BaumerFliesstext"/>
        <w:spacing w:before="240" w:line="360" w:lineRule="auto"/>
        <w:rPr>
          <w:rFonts w:cs="Arial"/>
          <w:szCs w:val="20"/>
          <w:lang w:val="en-US" w:eastAsia="zh-CN"/>
        </w:rPr>
      </w:pPr>
      <w:r w:rsidRPr="00847AD0">
        <w:rPr>
          <w:rFonts w:hAnsiTheme="minorEastAsia" w:cs="Arial"/>
          <w:lang w:val="en-US" w:eastAsia="zh-CN"/>
        </w:rPr>
        <w:t>凭借以上产品特性，</w:t>
      </w:r>
      <w:r w:rsidRPr="00847AD0">
        <w:rPr>
          <w:rFonts w:cs="Arial"/>
          <w:lang w:val="en-US" w:eastAsia="zh-CN"/>
        </w:rPr>
        <w:t>U500</w:t>
      </w:r>
      <w:r w:rsidRPr="00847AD0">
        <w:rPr>
          <w:rFonts w:hAnsiTheme="minorEastAsia" w:cs="Arial"/>
          <w:lang w:val="en-US" w:eastAsia="zh-CN"/>
        </w:rPr>
        <w:t>和</w:t>
      </w:r>
      <w:r w:rsidRPr="00847AD0">
        <w:rPr>
          <w:rFonts w:cs="Arial"/>
          <w:lang w:val="en-US" w:eastAsia="zh-CN"/>
        </w:rPr>
        <w:t>UR18</w:t>
      </w:r>
      <w:r w:rsidRPr="00847AD0">
        <w:rPr>
          <w:rFonts w:hAnsiTheme="minorEastAsia" w:cs="Arial"/>
          <w:lang w:val="en-US" w:eastAsia="zh-CN"/>
        </w:rPr>
        <w:t>拥有极为广泛的应用领域，不仅可用于检测物体和介质，而且还适合用于常见的安装和环境条件。如果用户对感应距离和盲区有不同的要求，那么通常就需要使用多个传感器来实现，因为盲区小的标准型超声波传感器只能提供非常有限的感应范围。标准传感器要想实现长感应距离，就必须以牺牲盲区为代价，但堡盟</w:t>
      </w:r>
      <w:r w:rsidRPr="00847AD0">
        <w:rPr>
          <w:rFonts w:cs="Arial"/>
          <w:lang w:val="en-US" w:eastAsia="zh-CN"/>
        </w:rPr>
        <w:t>U500/UR18</w:t>
      </w:r>
      <w:r w:rsidRPr="00847AD0">
        <w:rPr>
          <w:rFonts w:hAnsiTheme="minorEastAsia" w:cs="Arial"/>
          <w:lang w:val="en-US" w:eastAsia="zh-CN"/>
        </w:rPr>
        <w:t>超声波传感器却截然不同。</w:t>
      </w:r>
      <w:r w:rsidRPr="00847AD0">
        <w:rPr>
          <w:rFonts w:cs="Arial"/>
          <w:lang w:val="en-US" w:eastAsia="zh-CN"/>
        </w:rPr>
        <w:t>U500/UR18</w:t>
      </w:r>
      <w:r w:rsidRPr="00847AD0">
        <w:rPr>
          <w:rFonts w:hAnsiTheme="minorEastAsia" w:cs="Arial"/>
          <w:lang w:val="en-US" w:eastAsia="zh-CN"/>
        </w:rPr>
        <w:t>的感应距离在</w:t>
      </w:r>
      <w:r w:rsidRPr="00847AD0">
        <w:rPr>
          <w:rFonts w:cs="Arial"/>
          <w:lang w:val="en-US" w:eastAsia="zh-CN"/>
        </w:rPr>
        <w:t>20</w:t>
      </w:r>
      <w:r w:rsidRPr="00847AD0">
        <w:rPr>
          <w:rFonts w:hAnsiTheme="minorEastAsia" w:cs="Arial"/>
          <w:lang w:val="en-US" w:eastAsia="zh-CN"/>
        </w:rPr>
        <w:t>至</w:t>
      </w:r>
      <w:r w:rsidRPr="00847AD0">
        <w:rPr>
          <w:rFonts w:cs="Arial"/>
          <w:lang w:val="en-US" w:eastAsia="zh-CN"/>
        </w:rPr>
        <w:t>1000mm</w:t>
      </w:r>
      <w:r w:rsidRPr="00847AD0">
        <w:rPr>
          <w:rFonts w:hAnsiTheme="minorEastAsia" w:cs="Arial"/>
          <w:lang w:val="en-US" w:eastAsia="zh-CN"/>
        </w:rPr>
        <w:t>之间，对于用户而言，这意味着仅需使用一款传感器即可满足应用要求。同时，这还能简化传感器的校准和设计工作量，从而减少工程成本。</w:t>
      </w:r>
    </w:p>
    <w:p w:rsidR="00847AD0" w:rsidRPr="00847AD0" w:rsidRDefault="00847AD0" w:rsidP="00847AD0">
      <w:pPr>
        <w:pStyle w:val="BaumerFliesstext"/>
        <w:spacing w:before="240" w:line="360" w:lineRule="auto"/>
        <w:rPr>
          <w:rFonts w:cs="Arial"/>
          <w:szCs w:val="20"/>
          <w:lang w:val="en-US" w:eastAsia="zh-CN"/>
        </w:rPr>
      </w:pPr>
      <w:r w:rsidRPr="00847AD0">
        <w:rPr>
          <w:rFonts w:hAnsiTheme="minorEastAsia" w:cs="Arial"/>
          <w:lang w:val="en-US" w:eastAsia="zh-CN"/>
        </w:rPr>
        <w:t>此外，借助</w:t>
      </w:r>
      <w:r w:rsidRPr="00847AD0">
        <w:rPr>
          <w:rFonts w:cs="Arial"/>
          <w:lang w:val="en-US" w:eastAsia="zh-CN"/>
        </w:rPr>
        <w:t>IO-Link</w:t>
      </w:r>
      <w:r w:rsidRPr="00847AD0">
        <w:rPr>
          <w:rFonts w:hAnsiTheme="minorEastAsia" w:cs="Arial"/>
          <w:lang w:val="en-US" w:eastAsia="zh-CN"/>
        </w:rPr>
        <w:t>接口，</w:t>
      </w:r>
      <w:r w:rsidRPr="00847AD0">
        <w:rPr>
          <w:rFonts w:cs="Arial"/>
          <w:lang w:val="en-US" w:eastAsia="zh-CN"/>
        </w:rPr>
        <w:t>U500/UR18</w:t>
      </w:r>
      <w:r w:rsidRPr="00847AD0">
        <w:rPr>
          <w:rFonts w:hAnsiTheme="minorEastAsia" w:cs="Arial"/>
          <w:lang w:val="en-US" w:eastAsia="zh-CN"/>
        </w:rPr>
        <w:t>可针对具体应用进行精确、灵活的参数设置，例如，可根据容器开口大小和被测介质类型调节声锥大小。</w:t>
      </w:r>
      <w:r w:rsidRPr="00847AD0">
        <w:rPr>
          <w:rFonts w:cs="Arial"/>
          <w:lang w:val="en-US" w:eastAsia="zh-CN"/>
        </w:rPr>
        <w:t>U500/UR18</w:t>
      </w:r>
      <w:r w:rsidRPr="00847AD0">
        <w:rPr>
          <w:rFonts w:hAnsiTheme="minorEastAsia" w:cs="Arial"/>
          <w:lang w:val="en-US" w:eastAsia="zh-CN"/>
        </w:rPr>
        <w:t>还能提供各种重要的诊断数据和过程数据，为客户带来真正的附加值，从而提高系统效率，实现持续的过程优化。</w:t>
      </w:r>
    </w:p>
    <w:p w:rsidR="00847AD0" w:rsidRPr="00847AD0" w:rsidRDefault="00847AD0" w:rsidP="00847AD0">
      <w:pPr>
        <w:pStyle w:val="BaumerFliesstext"/>
        <w:spacing w:before="240" w:line="360" w:lineRule="auto"/>
        <w:jc w:val="both"/>
        <w:rPr>
          <w:rFonts w:cs="Arial"/>
          <w:szCs w:val="20"/>
          <w:lang w:val="en-US" w:eastAsia="zh-CN"/>
        </w:rPr>
      </w:pPr>
      <w:r w:rsidRPr="00847AD0">
        <w:rPr>
          <w:rFonts w:hAnsiTheme="minorEastAsia" w:cs="Arial"/>
          <w:lang w:val="en-US" w:eastAsia="zh-CN"/>
        </w:rPr>
        <w:t>更多信息，请访问：</w:t>
      </w:r>
      <w:hyperlink r:id="rId12">
        <w:r w:rsidRPr="00847AD0">
          <w:rPr>
            <w:rStyle w:val="a7"/>
            <w:rFonts w:cs="Arial"/>
            <w:lang w:val="en-US" w:eastAsia="zh-CN"/>
          </w:rPr>
          <w:t>www.baumer.com/ultrasonic-distance-robust</w:t>
        </w:r>
      </w:hyperlink>
    </w:p>
    <w:p w:rsidR="00847AD0" w:rsidRPr="00847AD0" w:rsidRDefault="00847AD0" w:rsidP="00847AD0">
      <w:pPr>
        <w:pBdr>
          <w:bottom w:val="single" w:sz="4" w:space="1" w:color="auto"/>
        </w:pBdr>
        <w:rPr>
          <w:rFonts w:cs="Arial"/>
          <w:szCs w:val="20"/>
          <w:lang w:val="en-US" w:eastAsia="zh-CN"/>
        </w:rPr>
      </w:pPr>
    </w:p>
    <w:p w:rsidR="00847AD0" w:rsidRPr="00535EA4" w:rsidRDefault="0036103C" w:rsidP="00847AD0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</w:rPr>
      </w:pPr>
      <w:r>
        <w:rPr>
          <w:rFonts w:hAnsiTheme="minorEastAsia" w:cs="Arial" w:hint="eastAsia"/>
          <w:lang w:val="en-US" w:eastAsia="zh-CN"/>
        </w:rPr>
        <w:t>照</w:t>
      </w:r>
      <w:r w:rsidR="00847AD0" w:rsidRPr="00847AD0">
        <w:rPr>
          <w:rFonts w:hAnsiTheme="minorEastAsia" w:cs="Arial"/>
          <w:lang w:val="en-US" w:eastAsia="zh-CN"/>
        </w:rPr>
        <w:t>片：堡盟</w:t>
      </w:r>
      <w:r w:rsidR="00847AD0" w:rsidRPr="00847AD0">
        <w:rPr>
          <w:rFonts w:cs="Arial"/>
          <w:lang w:val="en-US" w:eastAsia="zh-CN"/>
        </w:rPr>
        <w:t>U500</w:t>
      </w:r>
      <w:r w:rsidR="00847AD0" w:rsidRPr="00847AD0">
        <w:rPr>
          <w:rFonts w:hAnsiTheme="minorEastAsia" w:cs="Arial"/>
          <w:lang w:val="en-US" w:eastAsia="zh-CN"/>
        </w:rPr>
        <w:t>和</w:t>
      </w:r>
      <w:r w:rsidR="00847AD0" w:rsidRPr="00847AD0">
        <w:rPr>
          <w:rFonts w:cs="Arial"/>
          <w:lang w:val="en-US" w:eastAsia="zh-CN"/>
        </w:rPr>
        <w:t>UR18</w:t>
      </w:r>
      <w:r w:rsidR="00847AD0" w:rsidRPr="00847AD0">
        <w:rPr>
          <w:rFonts w:hAnsiTheme="minorEastAsia" w:cs="Arial"/>
          <w:lang w:val="en-US" w:eastAsia="zh-CN"/>
        </w:rPr>
        <w:t>超声波传感器凭借最大</w:t>
      </w:r>
      <w:r w:rsidR="00847AD0" w:rsidRPr="00847AD0">
        <w:rPr>
          <w:rFonts w:cs="Arial"/>
          <w:lang w:val="en-US" w:eastAsia="zh-CN"/>
        </w:rPr>
        <w:t>20mm</w:t>
      </w:r>
      <w:r w:rsidR="00847AD0" w:rsidRPr="00847AD0">
        <w:rPr>
          <w:rFonts w:hAnsiTheme="minorEastAsia" w:cs="Arial"/>
          <w:lang w:val="en-US" w:eastAsia="zh-CN"/>
        </w:rPr>
        <w:t>的盲区和长达</w:t>
      </w:r>
      <w:r w:rsidR="00847AD0" w:rsidRPr="00847AD0">
        <w:rPr>
          <w:rFonts w:cs="Arial"/>
          <w:lang w:val="en-US" w:eastAsia="zh-CN"/>
        </w:rPr>
        <w:t>1000mm</w:t>
      </w:r>
      <w:r w:rsidR="00847AD0" w:rsidRPr="00847AD0">
        <w:rPr>
          <w:rFonts w:hAnsiTheme="minorEastAsia" w:cs="Arial"/>
          <w:lang w:val="en-US" w:eastAsia="zh-CN"/>
        </w:rPr>
        <w:t>的感应距离令任何同类产品都望尘莫及。</w:t>
      </w:r>
    </w:p>
    <w:p w:rsidR="00847AD0" w:rsidRPr="0036103C" w:rsidRDefault="00847AD0" w:rsidP="00847AD0"/>
    <w:p w:rsidR="00AD0FC2" w:rsidRDefault="00AD0FC2" w:rsidP="00AD0FC2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 w:eastAsia="zh-CN"/>
        </w:rPr>
      </w:pPr>
    </w:p>
    <w:p w:rsidR="00AD0FC2" w:rsidRPr="00AD0FC2" w:rsidRDefault="00AD0FC2" w:rsidP="00AD0FC2">
      <w:pPr>
        <w:pStyle w:val="BaumerFliesstext"/>
        <w:tabs>
          <w:tab w:val="left" w:pos="3408"/>
        </w:tabs>
        <w:spacing w:before="120" w:line="360" w:lineRule="auto"/>
        <w:rPr>
          <w:rFonts w:cs="Arial"/>
          <w:sz w:val="16"/>
          <w:szCs w:val="16"/>
          <w:lang w:val="en-US" w:eastAsia="zh-CN"/>
        </w:rPr>
      </w:pPr>
    </w:p>
    <w:p w:rsidR="00AD0FC2" w:rsidRPr="00A71625" w:rsidRDefault="00AD0FC2" w:rsidP="00AD0FC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 w:rsidR="00847AD0">
        <w:rPr>
          <w:rFonts w:cs="Arial" w:hint="eastAsia"/>
          <w:sz w:val="16"/>
          <w:szCs w:val="16"/>
          <w:lang w:val="en-US" w:eastAsia="zh-CN"/>
        </w:rPr>
        <w:t>650</w:t>
      </w:r>
    </w:p>
    <w:p w:rsidR="00AD0FC2" w:rsidRPr="00A71625" w:rsidRDefault="00AD0FC2" w:rsidP="00AD0FC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13" w:history="1">
        <w:r w:rsidRPr="00A71625">
          <w:rPr>
            <w:rStyle w:val="a7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:rsidR="00AD0FC2" w:rsidRPr="00A71625" w:rsidRDefault="00AD0FC2" w:rsidP="00AD0FC2">
      <w:pPr>
        <w:spacing w:line="360" w:lineRule="auto"/>
        <w:ind w:right="-2378"/>
        <w:rPr>
          <w:rFonts w:cs="Arial"/>
          <w:szCs w:val="20"/>
          <w:lang w:val="en-US" w:eastAsia="zh-CN"/>
        </w:rPr>
      </w:pPr>
    </w:p>
    <w:p w:rsidR="00AD0FC2" w:rsidRPr="00A71625" w:rsidRDefault="00AD0FC2" w:rsidP="00AD0FC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t>堡盟集团</w:t>
      </w:r>
    </w:p>
    <w:p w:rsidR="00AD0FC2" w:rsidRPr="00A71625" w:rsidRDefault="00AD0FC2" w:rsidP="00AD0FC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="00BF6530">
        <w:rPr>
          <w:rFonts w:cs="Arial"/>
          <w:sz w:val="16"/>
          <w:szCs w:val="16"/>
          <w:lang w:eastAsia="zh-CN"/>
        </w:rPr>
        <w:t>3</w:t>
      </w:r>
      <w:r w:rsidR="00BF6530">
        <w:rPr>
          <w:rFonts w:cs="Arial" w:hint="eastAsia"/>
          <w:sz w:val="16"/>
          <w:szCs w:val="16"/>
          <w:lang w:eastAsia="zh-CN"/>
        </w:rPr>
        <w:t>9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14" w:history="1">
        <w:r w:rsidRPr="00A71625">
          <w:rPr>
            <w:rStyle w:val="a7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:rsidR="00AD0FC2" w:rsidRPr="00A71625" w:rsidRDefault="00AD0FC2" w:rsidP="00AD0FC2">
      <w:pPr>
        <w:spacing w:line="360" w:lineRule="auto"/>
        <w:rPr>
          <w:rFonts w:cs="Arial"/>
          <w:b/>
          <w:szCs w:val="20"/>
          <w:lang w:val="en-US" w:eastAsia="zh-CN"/>
        </w:rPr>
      </w:pPr>
    </w:p>
    <w:p w:rsidR="00AD0FC2" w:rsidRPr="00A71625" w:rsidRDefault="00AD0FC2" w:rsidP="00AD0FC2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0"/>
        <w:gridCol w:w="222"/>
      </w:tblGrid>
      <w:tr w:rsidR="00AD0FC2" w:rsidRPr="00E41DF6" w:rsidTr="00DD422D">
        <w:tc>
          <w:tcPr>
            <w:tcW w:w="0" w:type="auto"/>
            <w:shd w:val="clear" w:color="auto" w:fill="auto"/>
          </w:tcPr>
          <w:p w:rsidR="00AD0FC2" w:rsidRPr="00A71625" w:rsidRDefault="00AD0FC2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AD0FC2" w:rsidRPr="00A71625" w:rsidRDefault="00AD0FC2" w:rsidP="00DD422D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:rsidR="001E74B5" w:rsidRPr="00F3274D" w:rsidRDefault="001E74B5" w:rsidP="00AD0FC2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fr-FR"/>
        </w:rPr>
      </w:pPr>
    </w:p>
    <w:sectPr w:rsidR="001E74B5" w:rsidRPr="00F3274D" w:rsidSect="00057B3E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321" w:rsidRDefault="00304321">
      <w:r>
        <w:separator/>
      </w:r>
    </w:p>
  </w:endnote>
  <w:endnote w:type="continuationSeparator" w:id="0">
    <w:p w:rsidR="00304321" w:rsidRDefault="0030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304321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fldChar w:fldCharType="begin"/>
    </w:r>
    <w:r>
      <w:instrText xml:space="preserve"> FILENAME  \* MERGEFORMAT </w:instrText>
    </w:r>
    <w: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noProof/>
        <w:sz w:val="20"/>
      </w:rPr>
      <w:fldChar w:fldCharType="end"/>
    </w:r>
    <w:r w:rsidR="00B068AD">
      <w:rPr>
        <w:sz w:val="20"/>
      </w:rPr>
      <w:tab/>
    </w:r>
    <w:r w:rsidR="00703FD1"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 w:rsidR="00703FD1">
      <w:rPr>
        <w:sz w:val="20"/>
      </w:rPr>
      <w:fldChar w:fldCharType="separate"/>
    </w:r>
    <w:r w:rsidR="00B068AD">
      <w:rPr>
        <w:noProof/>
        <w:sz w:val="20"/>
      </w:rPr>
      <w:t>1</w:t>
    </w:r>
    <w:r w:rsidR="00703FD1">
      <w:rPr>
        <w:sz w:val="20"/>
      </w:rPr>
      <w:fldChar w:fldCharType="end"/>
    </w:r>
    <w:r w:rsidR="00B068AD">
      <w:rPr>
        <w:sz w:val="20"/>
      </w:rPr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2551A0">
      <w:rPr>
        <w:noProof/>
        <w:sz w:val="20"/>
      </w:rPr>
      <w:t>2</w:t>
    </w:r>
    <w:r>
      <w:rPr>
        <w:noProof/>
        <w:sz w:val="20"/>
      </w:rPr>
      <w:fldChar w:fldCharType="end"/>
    </w:r>
    <w:r w:rsidR="00B068AD">
      <w:rPr>
        <w:sz w:val="20"/>
      </w:rPr>
      <w:tab/>
      <w:t>Baumer Electric AG</w:t>
    </w:r>
  </w:p>
  <w:p w:rsidR="00B068AD" w:rsidRDefault="00703FD1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FB4178">
      <w:rPr>
        <w:noProof/>
      </w:rPr>
      <w:t>03.04.2020</w:t>
    </w:r>
    <w:r>
      <w:fldChar w:fldCharType="end"/>
    </w:r>
    <w:r w:rsidR="00B068AD">
      <w:t>/</w:t>
    </w:r>
    <w:r w:rsidR="00304321">
      <w:fldChar w:fldCharType="begin"/>
    </w:r>
    <w:r w:rsidR="00304321">
      <w:instrText xml:space="preserve"> AUTHOR  \* MERGEFORMAT </w:instrText>
    </w:r>
    <w:r w:rsidR="00304321">
      <w:fldChar w:fldCharType="separate"/>
    </w:r>
    <w:r w:rsidR="002551A0">
      <w:rPr>
        <w:noProof/>
      </w:rPr>
      <w:t>Diepenbrock Stefan</w:t>
    </w:r>
    <w:r w:rsidR="00304321">
      <w:rPr>
        <w:noProof/>
      </w:rPr>
      <w:fldChar w:fldCharType="end"/>
    </w:r>
    <w:r w:rsidR="00B068AD">
      <w:tab/>
    </w:r>
    <w:r w:rsidR="00B068AD"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 w:rsidR="00703FD1">
      <w:rPr>
        <w:sz w:val="16"/>
      </w:rPr>
      <w:fldChar w:fldCharType="begin"/>
    </w:r>
    <w:r>
      <w:rPr>
        <w:sz w:val="16"/>
      </w:rPr>
      <w:instrText xml:space="preserve"> PAGE  \* MERGEFORMAT </w:instrText>
    </w:r>
    <w:r w:rsidR="00703FD1">
      <w:rPr>
        <w:sz w:val="16"/>
      </w:rPr>
      <w:fldChar w:fldCharType="separate"/>
    </w:r>
    <w:r w:rsidR="00FB4178">
      <w:rPr>
        <w:noProof/>
        <w:sz w:val="16"/>
      </w:rPr>
      <w:t>1</w:t>
    </w:r>
    <w:r w:rsidR="00703FD1">
      <w:rPr>
        <w:sz w:val="16"/>
      </w:rPr>
      <w:fldChar w:fldCharType="end"/>
    </w:r>
    <w:r>
      <w:rPr>
        <w:sz w:val="16"/>
      </w:rPr>
      <w:t>/</w:t>
    </w:r>
    <w:r w:rsidR="00304321">
      <w:fldChar w:fldCharType="begin"/>
    </w:r>
    <w:r w:rsidR="00304321">
      <w:instrText xml:space="preserve"> NUMPAGES  \* MERGEFORMAT </w:instrText>
    </w:r>
    <w:r w:rsidR="00304321">
      <w:fldChar w:fldCharType="separate"/>
    </w:r>
    <w:r w:rsidR="00FB4178" w:rsidRPr="00FB4178">
      <w:rPr>
        <w:noProof/>
        <w:sz w:val="16"/>
      </w:rPr>
      <w:t>2</w:t>
    </w:r>
    <w:r w:rsidR="00304321">
      <w:rPr>
        <w:noProof/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304321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fldChar w:fldCharType="begin"/>
    </w:r>
    <w:r>
      <w:instrText xml:space="preserve"> FILENAME  \* MERGEFORMAT </w:instrText>
    </w:r>
    <w: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noProof/>
        <w:sz w:val="20"/>
      </w:rPr>
      <w:fldChar w:fldCharType="end"/>
    </w:r>
    <w:r w:rsidR="00B068AD">
      <w:rPr>
        <w:sz w:val="20"/>
      </w:rPr>
      <w:tab/>
    </w:r>
    <w:r w:rsidR="00703FD1"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 w:rsidR="00703FD1">
      <w:rPr>
        <w:sz w:val="20"/>
      </w:rPr>
      <w:fldChar w:fldCharType="separate"/>
    </w:r>
    <w:r w:rsidR="00B068AD">
      <w:rPr>
        <w:noProof/>
        <w:sz w:val="20"/>
      </w:rPr>
      <w:t>1</w:t>
    </w:r>
    <w:r w:rsidR="00703FD1">
      <w:rPr>
        <w:sz w:val="20"/>
      </w:rPr>
      <w:fldChar w:fldCharType="end"/>
    </w:r>
    <w:r w:rsidR="00B068AD">
      <w:rPr>
        <w:sz w:val="20"/>
      </w:rPr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2551A0">
      <w:rPr>
        <w:noProof/>
        <w:sz w:val="20"/>
      </w:rPr>
      <w:t>2</w:t>
    </w:r>
    <w:r>
      <w:rPr>
        <w:noProof/>
        <w:sz w:val="20"/>
      </w:rPr>
      <w:fldChar w:fldCharType="end"/>
    </w:r>
    <w:r w:rsidR="00B068AD">
      <w:rPr>
        <w:sz w:val="20"/>
      </w:rPr>
      <w:tab/>
      <w:t>Baumer Electric AG</w:t>
    </w:r>
  </w:p>
  <w:p w:rsidR="00B068AD" w:rsidRDefault="00703FD1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FB4178">
      <w:rPr>
        <w:noProof/>
      </w:rPr>
      <w:t>03.04.2020</w:t>
    </w:r>
    <w:r>
      <w:fldChar w:fldCharType="end"/>
    </w:r>
    <w:r w:rsidR="00B068AD">
      <w:t>/</w:t>
    </w:r>
    <w:r w:rsidR="00304321">
      <w:fldChar w:fldCharType="begin"/>
    </w:r>
    <w:r w:rsidR="00304321">
      <w:instrText xml:space="preserve"> AUTHOR  \* MERGEFORMAT </w:instrText>
    </w:r>
    <w:r w:rsidR="00304321">
      <w:fldChar w:fldCharType="separate"/>
    </w:r>
    <w:r w:rsidR="002551A0">
      <w:rPr>
        <w:noProof/>
      </w:rPr>
      <w:t>Diepenbrock Stefan</w:t>
    </w:r>
    <w:r w:rsidR="00304321">
      <w:rPr>
        <w:noProof/>
      </w:rPr>
      <w:fldChar w:fldCharType="end"/>
    </w:r>
    <w:r w:rsidR="00B068AD">
      <w:tab/>
    </w:r>
    <w:r w:rsidR="00B068AD"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321" w:rsidRDefault="00304321">
      <w:r>
        <w:separator/>
      </w:r>
    </w:p>
  </w:footnote>
  <w:footnote w:type="continuationSeparator" w:id="0">
    <w:p w:rsidR="00304321" w:rsidRDefault="00304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57B3E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276D"/>
    <w:rsid w:val="0016445F"/>
    <w:rsid w:val="00165C2D"/>
    <w:rsid w:val="00177780"/>
    <w:rsid w:val="00180C13"/>
    <w:rsid w:val="00181590"/>
    <w:rsid w:val="00183D55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4B5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04321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103C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41E92"/>
    <w:rsid w:val="00454D57"/>
    <w:rsid w:val="0045513F"/>
    <w:rsid w:val="00457DF9"/>
    <w:rsid w:val="00466EE5"/>
    <w:rsid w:val="00467B58"/>
    <w:rsid w:val="0047388B"/>
    <w:rsid w:val="0047797C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E6F31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B4C53"/>
    <w:rsid w:val="006C4C50"/>
    <w:rsid w:val="006D1C27"/>
    <w:rsid w:val="006D2E9A"/>
    <w:rsid w:val="006D4588"/>
    <w:rsid w:val="006D7391"/>
    <w:rsid w:val="006E30E1"/>
    <w:rsid w:val="006F31E9"/>
    <w:rsid w:val="006F376E"/>
    <w:rsid w:val="006F7182"/>
    <w:rsid w:val="00701B5B"/>
    <w:rsid w:val="00703FD1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47AD0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47321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6D45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7C8F"/>
    <w:rsid w:val="00A91EA6"/>
    <w:rsid w:val="00AA22BA"/>
    <w:rsid w:val="00AB00EF"/>
    <w:rsid w:val="00AB21AF"/>
    <w:rsid w:val="00AB2D68"/>
    <w:rsid w:val="00AD0FC2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6B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6530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1DF6"/>
    <w:rsid w:val="00E43A4F"/>
    <w:rsid w:val="00E644C3"/>
    <w:rsid w:val="00E71941"/>
    <w:rsid w:val="00E74F3F"/>
    <w:rsid w:val="00E94B12"/>
    <w:rsid w:val="00E97419"/>
    <w:rsid w:val="00EA2637"/>
    <w:rsid w:val="00EA2987"/>
    <w:rsid w:val="00EA2CE1"/>
    <w:rsid w:val="00EA6E92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274D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B4178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75FA4AE-88F4-4F3A-A1E3-C11C5080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0"/>
    <w:qFormat/>
    <w:rsid w:val="00057B3E"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rsid w:val="00057B3E"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rsid w:val="00057B3E"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rsid w:val="00057B3E"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rsid w:val="00057B3E"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rsid w:val="00057B3E"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rsid w:val="00057B3E"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rsid w:val="00057B3E"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rsid w:val="00057B3E"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rsid w:val="00057B3E"/>
    <w:pPr>
      <w:ind w:left="714"/>
    </w:pPr>
  </w:style>
  <w:style w:type="paragraph" w:customStyle="1" w:styleId="BaumerHaupttitel">
    <w:name w:val="Baumer Haupttitel"/>
    <w:basedOn w:val="BaumerFliesstext"/>
    <w:next w:val="BaumerFliesstext"/>
    <w:rsid w:val="00057B3E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rsid w:val="00057B3E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rsid w:val="00057B3E"/>
    <w:pPr>
      <w:keepNext/>
      <w:spacing w:before="120" w:after="60"/>
    </w:pPr>
    <w:rPr>
      <w:b/>
    </w:rPr>
  </w:style>
  <w:style w:type="character" w:styleId="a4">
    <w:name w:val="FollowedHyperlink"/>
    <w:basedOn w:val="a1"/>
    <w:rsid w:val="00057B3E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a6"/>
    <w:rsid w:val="00057B3E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sid w:val="00057B3E"/>
    <w:rPr>
      <w:rFonts w:ascii="Arial" w:hAnsi="Arial"/>
      <w:color w:val="003399"/>
      <w:sz w:val="20"/>
      <w:u w:val="single"/>
    </w:rPr>
  </w:style>
  <w:style w:type="paragraph" w:styleId="a8">
    <w:name w:val="header"/>
    <w:basedOn w:val="a0"/>
    <w:rsid w:val="00057B3E"/>
    <w:pPr>
      <w:spacing w:line="260" w:lineRule="atLeast"/>
    </w:pPr>
  </w:style>
  <w:style w:type="paragraph" w:styleId="a9">
    <w:name w:val="Normal (Web)"/>
    <w:basedOn w:val="a0"/>
    <w:rsid w:val="00057B3E"/>
  </w:style>
  <w:style w:type="paragraph" w:styleId="aa">
    <w:name w:val="Normal Indent"/>
    <w:basedOn w:val="a0"/>
    <w:qFormat/>
    <w:rsid w:val="00057B3E"/>
    <w:pPr>
      <w:ind w:left="714"/>
    </w:pPr>
  </w:style>
  <w:style w:type="paragraph" w:styleId="11">
    <w:name w:val="toc 1"/>
    <w:basedOn w:val="BaumerFliesstext"/>
    <w:next w:val="a0"/>
    <w:semiHidden/>
    <w:rsid w:val="00057B3E"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rsid w:val="00057B3E"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rsid w:val="00057B3E"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a6">
    <w:name w:val="页脚 字符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hAnsi="Arial"/>
      <w:lang w:eastAsia="de-DE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hAnsi="Arial"/>
      <w:b/>
      <w:bCs/>
      <w:lang w:eastAsia="de-DE"/>
    </w:rPr>
  </w:style>
  <w:style w:type="character" w:customStyle="1" w:styleId="10">
    <w:name w:val="标题 1 字符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1">
    <w:name w:val="标题 3 字符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ultrasonic-distance-robus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4.xml><?xml version="1.0" encoding="utf-8"?>
<ds:datastoreItem xmlns:ds="http://schemas.openxmlformats.org/officeDocument/2006/customXml" ds:itemID="{980CBDCF-DFC7-4D0B-BC68-2DA4EC7A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D644D711.dotm</Template>
  <TotalTime>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1372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Wu Leilei</cp:lastModifiedBy>
  <cp:revision>2</cp:revision>
  <cp:lastPrinted>2015-02-06T10:33:00Z</cp:lastPrinted>
  <dcterms:created xsi:type="dcterms:W3CDTF">2020-04-07T04:54:00Z</dcterms:created>
  <dcterms:modified xsi:type="dcterms:W3CDTF">2020-04-07T04:54:00Z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