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EC" w:rsidRPr="003F61EC" w:rsidRDefault="003F61EC" w:rsidP="003F61EC">
      <w:pPr>
        <w:pStyle w:val="1"/>
        <w:numPr>
          <w:ilvl w:val="0"/>
          <w:numId w:val="0"/>
        </w:numPr>
        <w:spacing w:line="240" w:lineRule="auto"/>
        <w:rPr>
          <w:rFonts w:asciiTheme="majorEastAsia" w:eastAsiaTheme="majorEastAsia" w:hAnsiTheme="majorEastAsia"/>
          <w:sz w:val="44"/>
          <w:lang w:val="en-US" w:eastAsia="zh-CN"/>
        </w:rPr>
      </w:pPr>
      <w:r w:rsidRPr="003F61EC">
        <w:rPr>
          <w:rFonts w:asciiTheme="majorEastAsia" w:eastAsiaTheme="majorEastAsia" w:hAnsiTheme="majorEastAsia"/>
          <w:sz w:val="44"/>
          <w:lang w:val="en-US" w:eastAsia="zh-CN"/>
        </w:rPr>
        <w:t>新闻稿</w:t>
      </w:r>
    </w:p>
    <w:p w:rsidR="003F61EC" w:rsidRPr="003F61EC" w:rsidRDefault="003F61EC" w:rsidP="003F61EC">
      <w:pPr>
        <w:pStyle w:val="BaumerFliesstext"/>
        <w:rPr>
          <w:lang w:val="en-US" w:eastAsia="zh-CN"/>
        </w:rPr>
      </w:pPr>
    </w:p>
    <w:p w:rsidR="003F61EC" w:rsidRPr="003F61EC" w:rsidRDefault="003F61EC" w:rsidP="003F61EC">
      <w:pPr>
        <w:pStyle w:val="BaumerFliesstext"/>
        <w:rPr>
          <w:lang w:val="en-US" w:eastAsia="zh-CN"/>
        </w:rPr>
      </w:pPr>
    </w:p>
    <w:p w:rsidR="003F61EC" w:rsidRPr="003F61EC" w:rsidRDefault="003F61EC" w:rsidP="003F61EC">
      <w:pPr>
        <w:pStyle w:val="BaumerFliesstext"/>
        <w:spacing w:before="240" w:line="360" w:lineRule="auto"/>
        <w:rPr>
          <w:rFonts w:asciiTheme="majorEastAsia" w:eastAsiaTheme="majorEastAsia" w:hAnsiTheme="majorEastAsia"/>
          <w:lang w:val="en-US" w:eastAsia="zh-CN"/>
        </w:rPr>
      </w:pPr>
      <w:r w:rsidRPr="003F61EC">
        <w:rPr>
          <w:rFonts w:asciiTheme="majorEastAsia" w:eastAsiaTheme="majorEastAsia" w:hAnsiTheme="majorEastAsia"/>
          <w:b/>
          <w:bCs/>
          <w:iCs/>
          <w:sz w:val="28"/>
          <w:szCs w:val="28"/>
          <w:lang w:val="en-US" w:eastAsia="zh-CN"/>
        </w:rPr>
        <w:t xml:space="preserve">一个编码器，四个感应单元：堡盟最新推出面向轨道交通行业的BPIV2多通道轮轴编码器 </w:t>
      </w:r>
      <w:r w:rsidRPr="003F61EC">
        <w:rPr>
          <w:rFonts w:asciiTheme="majorEastAsia" w:eastAsiaTheme="majorEastAsia" w:hAnsiTheme="majorEastAsia"/>
          <w:b/>
          <w:bCs/>
          <w:iCs/>
          <w:sz w:val="28"/>
          <w:szCs w:val="28"/>
          <w:lang w:val="en-US" w:eastAsia="zh-CN"/>
        </w:rPr>
        <w:br/>
      </w:r>
    </w:p>
    <w:p w:rsidR="003F61EC" w:rsidRPr="003F61EC" w:rsidRDefault="003F61EC" w:rsidP="003F61EC">
      <w:pPr>
        <w:pStyle w:val="ad"/>
        <w:spacing w:after="240" w:line="360" w:lineRule="auto"/>
        <w:rPr>
          <w:rFonts w:cs="Arial"/>
          <w:lang w:val="en-US" w:eastAsia="zh-CN"/>
        </w:rPr>
      </w:pPr>
      <w:r w:rsidRPr="003F61EC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3661170</wp:posOffset>
            </wp:positionH>
            <wp:positionV relativeFrom="paragraph">
              <wp:posOffset>51435</wp:posOffset>
            </wp:positionV>
            <wp:extent cx="2459199" cy="1802765"/>
            <wp:effectExtent l="19050" t="19050" r="17780" b="26035"/>
            <wp:wrapSquare wrapText="bothSides"/>
            <wp:docPr id="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99" cy="1802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3F61EC">
        <w:rPr>
          <w:lang w:val="en-US" w:eastAsia="zh-CN"/>
        </w:rPr>
        <w:t>（</w:t>
      </w:r>
      <w:r w:rsidRPr="003F61EC">
        <w:rPr>
          <w:lang w:val="en-US" w:eastAsia="zh-CN"/>
        </w:rPr>
        <w:t>11.18.2019</w:t>
      </w:r>
      <w:r w:rsidRPr="003F61EC">
        <w:rPr>
          <w:lang w:val="en-US" w:eastAsia="zh-CN"/>
        </w:rPr>
        <w:t>）</w:t>
      </w:r>
      <w:r w:rsidRPr="003F61EC">
        <w:rPr>
          <w:rFonts w:hAnsiTheme="minorEastAsia" w:cs="Arial"/>
          <w:lang w:val="en-US" w:eastAsia="zh-CN"/>
        </w:rPr>
        <w:t>堡盟</w:t>
      </w:r>
      <w:r w:rsidRPr="003F61EC">
        <w:rPr>
          <w:rFonts w:cs="Arial"/>
          <w:lang w:val="en-US" w:eastAsia="zh-CN"/>
        </w:rPr>
        <w:t>BPIV2</w:t>
      </w:r>
      <w:r w:rsidRPr="003F61EC">
        <w:rPr>
          <w:rFonts w:hAnsiTheme="minorEastAsia" w:cs="Arial"/>
          <w:lang w:val="en-US" w:eastAsia="zh-CN"/>
        </w:rPr>
        <w:t>多通道轮轴编码器可为驾驶室提供转速信息，在列车启动过程中调节牵引力，以及防止车轮在制动过程中抱死：对于列车的诸多子系统而言，精确的轮轴转速信息必不可少。每个子系统彼此独立运行，都需要配备一个专用的轮轴编码器。</w:t>
      </w:r>
      <w:r w:rsidRPr="003F61EC">
        <w:rPr>
          <w:rFonts w:cs="Arial"/>
          <w:lang w:val="en-US" w:eastAsia="zh-CN"/>
        </w:rPr>
        <w:t>BPIV2</w:t>
      </w:r>
      <w:r w:rsidRPr="003F61EC">
        <w:rPr>
          <w:rFonts w:hAnsiTheme="minorEastAsia" w:cs="Arial"/>
          <w:lang w:val="en-US" w:eastAsia="zh-CN"/>
        </w:rPr>
        <w:t>是一款独立式多通道轮轴编码器。这是堡盟继大获成功的</w:t>
      </w:r>
      <w:r w:rsidRPr="003F61EC">
        <w:rPr>
          <w:rFonts w:cs="Arial"/>
          <w:lang w:val="en-US" w:eastAsia="zh-CN"/>
        </w:rPr>
        <w:t>BPIV</w:t>
      </w:r>
      <w:r w:rsidRPr="003F61EC">
        <w:rPr>
          <w:rFonts w:hAnsiTheme="minorEastAsia" w:cs="Arial"/>
          <w:lang w:val="en-US" w:eastAsia="zh-CN"/>
        </w:rPr>
        <w:t>和</w:t>
      </w:r>
      <w:r w:rsidRPr="003F61EC">
        <w:rPr>
          <w:rFonts w:cs="Arial"/>
          <w:lang w:val="en-US" w:eastAsia="zh-CN"/>
        </w:rPr>
        <w:t>BMIV</w:t>
      </w:r>
      <w:r w:rsidRPr="003F61EC">
        <w:rPr>
          <w:rFonts w:hAnsiTheme="minorEastAsia" w:cs="Arial"/>
          <w:lang w:val="en-US" w:eastAsia="zh-CN"/>
        </w:rPr>
        <w:t>编码器之后新推出的又一力作。</w:t>
      </w:r>
      <w:r w:rsidRPr="003F61EC">
        <w:rPr>
          <w:rFonts w:cs="Arial"/>
          <w:lang w:val="en-US" w:eastAsia="zh-CN"/>
        </w:rPr>
        <w:t>BPIV2</w:t>
      </w:r>
      <w:r w:rsidRPr="003F61EC">
        <w:rPr>
          <w:rFonts w:hAnsiTheme="minorEastAsia" w:cs="Arial"/>
          <w:lang w:val="en-US" w:eastAsia="zh-CN"/>
        </w:rPr>
        <w:t>配备</w:t>
      </w:r>
      <w:r w:rsidRPr="003F61EC">
        <w:rPr>
          <w:rFonts w:cs="Arial"/>
          <w:lang w:val="en-US" w:eastAsia="zh-CN"/>
        </w:rPr>
        <w:t>4</w:t>
      </w:r>
      <w:r w:rsidRPr="003F61EC">
        <w:rPr>
          <w:rFonts w:hAnsiTheme="minorEastAsia" w:cs="Arial"/>
          <w:lang w:val="en-US" w:eastAsia="zh-CN"/>
        </w:rPr>
        <w:t>个彼此独立的感应单元，每个感应单元都可以单独设置。</w:t>
      </w:r>
      <w:r w:rsidRPr="003F61EC">
        <w:rPr>
          <w:rFonts w:cs="Arial"/>
          <w:lang w:val="en-US" w:eastAsia="zh-CN"/>
        </w:rPr>
        <w:t xml:space="preserve">  </w:t>
      </w:r>
      <w:r w:rsidRPr="003F61EC">
        <w:rPr>
          <w:rFonts w:hAnsiTheme="minorEastAsia" w:cs="Arial"/>
          <w:lang w:val="en-US" w:eastAsia="zh-CN"/>
        </w:rPr>
        <w:t>这项优势令市面上任何同类产品都望尘莫及。</w:t>
      </w:r>
      <w:r w:rsidRPr="003F61EC">
        <w:rPr>
          <w:rFonts w:cs="Arial"/>
          <w:lang w:val="en-US" w:eastAsia="zh-CN"/>
        </w:rPr>
        <w:t>BPIV2</w:t>
      </w:r>
      <w:r w:rsidRPr="003F61EC">
        <w:rPr>
          <w:rFonts w:hAnsiTheme="minorEastAsia" w:cs="Arial"/>
          <w:lang w:val="en-US" w:eastAsia="zh-CN"/>
        </w:rPr>
        <w:t>轮轴编码器的安装既快速又安全。由于所有信号都通过同一根电缆传输，因此无需针对单个轮轴进行调节，从而极大地简化了安装工作量。</w:t>
      </w:r>
    </w:p>
    <w:p w:rsidR="003F61EC" w:rsidRPr="003F61EC" w:rsidRDefault="003F61EC" w:rsidP="003F61EC">
      <w:pPr>
        <w:pStyle w:val="ad"/>
        <w:spacing w:after="240" w:line="360" w:lineRule="auto"/>
        <w:rPr>
          <w:rFonts w:cs="Arial"/>
          <w:lang w:val="en-US" w:eastAsia="zh-CN"/>
        </w:rPr>
      </w:pPr>
      <w:r w:rsidRPr="003F61EC">
        <w:rPr>
          <w:rFonts w:cs="Arial"/>
          <w:lang w:val="en-US" w:eastAsia="zh-CN"/>
        </w:rPr>
        <w:t>“BPIV2</w:t>
      </w:r>
      <w:r w:rsidRPr="003F61EC">
        <w:rPr>
          <w:rFonts w:hAnsiTheme="minorEastAsia" w:cs="Arial"/>
          <w:lang w:val="en-US" w:eastAsia="zh-CN"/>
        </w:rPr>
        <w:t>的全寿命周期成本要远远低于传统的轮轴编码器，具体取决于运行工况。</w:t>
      </w:r>
      <w:r w:rsidRPr="003F61EC">
        <w:rPr>
          <w:rFonts w:cs="Arial"/>
          <w:lang w:val="en-US" w:eastAsia="zh-CN"/>
        </w:rPr>
        <w:t>”</w:t>
      </w:r>
      <w:r w:rsidRPr="003F61EC">
        <w:rPr>
          <w:rFonts w:hAnsiTheme="minorEastAsia" w:cs="Arial"/>
          <w:lang w:val="en-US" w:eastAsia="zh-CN"/>
        </w:rPr>
        <w:t>瑞士传感器专家堡盟集团的产品经理</w:t>
      </w:r>
      <w:r w:rsidRPr="003F61EC">
        <w:rPr>
          <w:rFonts w:cs="Arial"/>
          <w:lang w:val="en-US" w:eastAsia="zh-CN"/>
        </w:rPr>
        <w:t>Manuel Niedermann</w:t>
      </w:r>
      <w:r w:rsidRPr="003F61EC">
        <w:rPr>
          <w:rFonts w:hAnsiTheme="minorEastAsia" w:cs="Arial"/>
          <w:lang w:val="en-US" w:eastAsia="zh-CN"/>
        </w:rPr>
        <w:t>强调道。</w:t>
      </w:r>
      <w:r w:rsidRPr="003F61EC">
        <w:rPr>
          <w:rFonts w:cs="Arial"/>
          <w:lang w:val="en-US" w:eastAsia="zh-CN"/>
        </w:rPr>
        <w:t>BPIV2</w:t>
      </w:r>
      <w:r w:rsidRPr="003F61EC">
        <w:rPr>
          <w:rFonts w:hAnsiTheme="minorEastAsia" w:cs="Arial"/>
          <w:lang w:val="en-US" w:eastAsia="zh-CN"/>
        </w:rPr>
        <w:t>编码器可现场更换轴承组，这是堡盟的一项创新设计，对于降低编码器的全寿命周期成本具有重要意义。铁路车辆的使用寿命一般在</w:t>
      </w:r>
      <w:r w:rsidRPr="003F61EC">
        <w:rPr>
          <w:rFonts w:cs="Arial"/>
          <w:lang w:val="en-US" w:eastAsia="zh-CN"/>
        </w:rPr>
        <w:t>30</w:t>
      </w:r>
      <w:r w:rsidRPr="003F61EC">
        <w:rPr>
          <w:rFonts w:hAnsiTheme="minorEastAsia" w:cs="Arial"/>
          <w:lang w:val="en-US" w:eastAsia="zh-CN"/>
        </w:rPr>
        <w:t>年以上。由于列车在运行过程中会产生巨大的压力，活动部件尤其是轴承会遭受严重的磨损。到目前为止，标准的维护流程都是将编码器拆卸下来寄给厂家维修。这样不仅非常耗时，而且编码器通常需要数周时间才能送回。但有了</w:t>
      </w:r>
      <w:r w:rsidRPr="003F61EC">
        <w:rPr>
          <w:rFonts w:cs="Arial"/>
          <w:lang w:val="en-US" w:eastAsia="zh-CN"/>
        </w:rPr>
        <w:t>BPIV2</w:t>
      </w:r>
      <w:r w:rsidRPr="003F61EC">
        <w:rPr>
          <w:rFonts w:hAnsiTheme="minorEastAsia" w:cs="Arial"/>
          <w:lang w:val="en-US" w:eastAsia="zh-CN"/>
        </w:rPr>
        <w:t>，情况就完全不同了：磨损的轴承组可现场更换，只需半个小时就能完成维护，而且无需重新调整。</w:t>
      </w:r>
    </w:p>
    <w:p w:rsidR="003F61EC" w:rsidRPr="003F61EC" w:rsidRDefault="003F61EC" w:rsidP="003F61EC">
      <w:pPr>
        <w:pStyle w:val="ad"/>
        <w:spacing w:after="240" w:line="360" w:lineRule="auto"/>
        <w:rPr>
          <w:rFonts w:cs="Arial"/>
          <w:lang w:val="en-US" w:eastAsia="zh-CN"/>
        </w:rPr>
      </w:pPr>
      <w:r w:rsidRPr="003F61EC">
        <w:rPr>
          <w:rFonts w:cs="Arial"/>
          <w:lang w:val="en-US" w:eastAsia="zh-CN"/>
        </w:rPr>
        <w:t>BPIV2</w:t>
      </w:r>
      <w:r w:rsidRPr="003F61EC">
        <w:rPr>
          <w:rFonts w:hAnsiTheme="minorEastAsia" w:cs="Arial"/>
          <w:lang w:val="en-US" w:eastAsia="zh-CN"/>
        </w:rPr>
        <w:t>轮轴编码器还有更多先进的功能。考虑到每个子系统的具体要求不同，操作人员可以选择特定的感应单元，其增量电流信号或电压信号可以在编码器内自由组合。每个感应单元的每圈脉冲数均可任意设置，最高可</w:t>
      </w:r>
      <w:r w:rsidRPr="003F61EC">
        <w:rPr>
          <w:rFonts w:hAnsiTheme="minorEastAsia" w:cs="Arial"/>
          <w:lang w:val="en-US" w:eastAsia="zh-CN"/>
        </w:rPr>
        <w:lastRenderedPageBreak/>
        <w:t>达</w:t>
      </w:r>
      <w:r w:rsidRPr="003F61EC">
        <w:rPr>
          <w:rFonts w:cs="Arial"/>
          <w:lang w:val="en-US" w:eastAsia="zh-CN"/>
        </w:rPr>
        <w:t>1200ppr</w:t>
      </w:r>
      <w:r w:rsidRPr="003F61EC">
        <w:rPr>
          <w:rFonts w:hAnsiTheme="minorEastAsia" w:cs="Arial"/>
          <w:lang w:val="en-US" w:eastAsia="zh-CN"/>
        </w:rPr>
        <w:t>，无论在高速还是在低速下都能确保精确的转速测量。此外，</w:t>
      </w:r>
      <w:r w:rsidRPr="003F61EC">
        <w:rPr>
          <w:rFonts w:cs="Arial"/>
          <w:lang w:val="en-US" w:eastAsia="zh-CN"/>
        </w:rPr>
        <w:t>BPIV2</w:t>
      </w:r>
      <w:r w:rsidRPr="003F61EC">
        <w:rPr>
          <w:rFonts w:hAnsiTheme="minorEastAsia" w:cs="Arial"/>
          <w:lang w:val="en-US" w:eastAsia="zh-CN"/>
        </w:rPr>
        <w:t>编码器还有一些智能化功能，例如：即便在列车静止时，也能通过功能信号检测识别出断线等各种缺陷。</w:t>
      </w:r>
    </w:p>
    <w:p w:rsidR="003F61EC" w:rsidRPr="003F61EC" w:rsidRDefault="00B40AC4" w:rsidP="003F61EC">
      <w:pPr>
        <w:pStyle w:val="ad"/>
        <w:spacing w:after="240" w:line="360" w:lineRule="auto"/>
        <w:rPr>
          <w:rFonts w:cs="Arial"/>
          <w:lang w:val="en-US" w:eastAsia="zh-CN"/>
        </w:rPr>
      </w:pPr>
      <w:r>
        <w:rPr>
          <w:rFonts w:hAnsiTheme="minorEastAsia" w:cs="Arial"/>
          <w:lang w:val="en-US" w:eastAsia="zh-CN"/>
        </w:rPr>
        <w:t>与堡盟轨道交通行业</w:t>
      </w:r>
      <w:r w:rsidR="003F61EC" w:rsidRPr="003F61EC">
        <w:rPr>
          <w:rFonts w:hAnsiTheme="minorEastAsia" w:cs="Arial"/>
          <w:lang w:val="en-US" w:eastAsia="zh-CN"/>
        </w:rPr>
        <w:t>产品家族的其他新成员一样，</w:t>
      </w:r>
      <w:r w:rsidR="003F61EC" w:rsidRPr="003F61EC">
        <w:rPr>
          <w:rFonts w:cs="Arial"/>
          <w:lang w:val="en-US" w:eastAsia="zh-CN"/>
        </w:rPr>
        <w:t>BPIV2</w:t>
      </w:r>
      <w:r w:rsidR="003F61EC" w:rsidRPr="003F61EC">
        <w:rPr>
          <w:rFonts w:hAnsiTheme="minorEastAsia" w:cs="Arial"/>
          <w:lang w:val="en-US" w:eastAsia="zh-CN"/>
        </w:rPr>
        <w:t>的产品标签也符合</w:t>
      </w:r>
      <w:r w:rsidR="003F61EC" w:rsidRPr="003F61EC">
        <w:rPr>
          <w:rFonts w:cs="Arial"/>
          <w:lang w:val="en-US" w:eastAsia="zh-CN"/>
        </w:rPr>
        <w:t>GS1</w:t>
      </w:r>
      <w:r w:rsidR="003F61EC" w:rsidRPr="003F61EC">
        <w:rPr>
          <w:rFonts w:hAnsiTheme="minorEastAsia" w:cs="Arial"/>
          <w:lang w:val="en-US" w:eastAsia="zh-CN"/>
        </w:rPr>
        <w:t>标准，含有</w:t>
      </w:r>
      <w:r w:rsidR="003F61EC" w:rsidRPr="003F61EC">
        <w:rPr>
          <w:rFonts w:cs="Arial"/>
          <w:lang w:val="en-US" w:eastAsia="zh-CN"/>
        </w:rPr>
        <w:t>GTIN</w:t>
      </w:r>
      <w:r w:rsidR="003F61EC" w:rsidRPr="003F61EC">
        <w:rPr>
          <w:rFonts w:hAnsiTheme="minorEastAsia" w:cs="Arial"/>
          <w:lang w:val="en-US" w:eastAsia="zh-CN"/>
        </w:rPr>
        <w:t>（物料号）和</w:t>
      </w:r>
      <w:r w:rsidR="003F61EC" w:rsidRPr="003F61EC">
        <w:rPr>
          <w:rFonts w:cs="Arial"/>
          <w:lang w:val="en-US" w:eastAsia="zh-CN"/>
        </w:rPr>
        <w:t>GIAI</w:t>
      </w:r>
      <w:r w:rsidR="003F61EC" w:rsidRPr="003F61EC">
        <w:rPr>
          <w:rFonts w:hAnsiTheme="minorEastAsia" w:cs="Arial"/>
          <w:lang w:val="en-US" w:eastAsia="zh-CN"/>
        </w:rPr>
        <w:t>（序列号）代码。这样，就可以确保产品在整个使用寿命内</w:t>
      </w:r>
      <w:r w:rsidR="003F61EC" w:rsidRPr="003F61EC">
        <w:rPr>
          <w:rFonts w:cs="Arial"/>
          <w:lang w:val="en-US" w:eastAsia="zh-CN"/>
        </w:rPr>
        <w:t>——</w:t>
      </w:r>
      <w:r w:rsidR="003F61EC" w:rsidRPr="003F61EC">
        <w:rPr>
          <w:rFonts w:hAnsiTheme="minorEastAsia" w:cs="Arial"/>
          <w:lang w:val="en-US" w:eastAsia="zh-CN"/>
        </w:rPr>
        <w:t>从发货到安装再到维护</w:t>
      </w:r>
      <w:r w:rsidR="003F61EC" w:rsidRPr="003F61EC">
        <w:rPr>
          <w:rFonts w:cs="Arial"/>
          <w:lang w:val="en-US" w:eastAsia="zh-CN"/>
        </w:rPr>
        <w:t>——</w:t>
      </w:r>
      <w:r w:rsidR="003F61EC" w:rsidRPr="003F61EC">
        <w:rPr>
          <w:rFonts w:hAnsiTheme="minorEastAsia" w:cs="Arial"/>
          <w:lang w:val="en-US" w:eastAsia="zh-CN"/>
        </w:rPr>
        <w:t>都能够高效准确地进行识别和追溯。</w:t>
      </w:r>
    </w:p>
    <w:p w:rsidR="003F61EC" w:rsidRPr="003F61EC" w:rsidRDefault="003F61EC" w:rsidP="003F61EC">
      <w:pPr>
        <w:pStyle w:val="ad"/>
        <w:spacing w:after="240" w:line="360" w:lineRule="auto"/>
        <w:rPr>
          <w:rFonts w:cs="Arial"/>
          <w:lang w:val="en-US" w:eastAsia="zh-CN"/>
        </w:rPr>
      </w:pPr>
      <w:r w:rsidRPr="003F61EC">
        <w:rPr>
          <w:rFonts w:hAnsiTheme="minorEastAsia" w:cs="Arial"/>
          <w:lang w:val="en-US" w:eastAsia="zh-CN"/>
        </w:rPr>
        <w:t>尽管</w:t>
      </w:r>
      <w:r w:rsidRPr="003F61EC">
        <w:rPr>
          <w:rFonts w:cs="Arial"/>
          <w:lang w:val="en-US" w:eastAsia="zh-CN"/>
        </w:rPr>
        <w:t>BPIV2</w:t>
      </w:r>
      <w:r w:rsidRPr="003F61EC">
        <w:rPr>
          <w:rFonts w:hAnsiTheme="minorEastAsia" w:cs="Arial"/>
          <w:lang w:val="en-US" w:eastAsia="zh-CN"/>
        </w:rPr>
        <w:t>增添了很多新功能，但其最为人熟知的特点</w:t>
      </w:r>
      <w:r w:rsidRPr="003F61EC">
        <w:rPr>
          <w:rFonts w:cs="Arial"/>
          <w:lang w:val="en-US" w:eastAsia="zh-CN"/>
        </w:rPr>
        <w:t>——</w:t>
      </w:r>
      <w:r w:rsidRPr="003F61EC">
        <w:rPr>
          <w:rFonts w:hAnsiTheme="minorEastAsia" w:cs="Arial"/>
          <w:lang w:val="en-US" w:eastAsia="zh-CN"/>
        </w:rPr>
        <w:t>坚固性</w:t>
      </w:r>
      <w:r w:rsidRPr="003F61EC">
        <w:rPr>
          <w:rFonts w:cs="Arial"/>
          <w:lang w:val="en-US" w:eastAsia="zh-CN"/>
        </w:rPr>
        <w:t>——</w:t>
      </w:r>
      <w:r w:rsidRPr="003F61EC">
        <w:rPr>
          <w:rFonts w:hAnsiTheme="minorEastAsia" w:cs="Arial"/>
          <w:lang w:val="en-US" w:eastAsia="zh-CN"/>
        </w:rPr>
        <w:t>仍旧保持如初。堡盟在轨道交通行业拥有数十年的丰富经验。作为一家独立运营的瑞士家族企业，堡盟集团在传感器和编码器的研发和生产方面处于世界领先地位，同时也因其针对苛刻应用开发的定制化创新解决方案而久负盛名。</w:t>
      </w:r>
      <w:r w:rsidRPr="003F61EC">
        <w:rPr>
          <w:rFonts w:cs="Arial"/>
          <w:lang w:val="en-US" w:eastAsia="zh-CN"/>
        </w:rPr>
        <w:t>BPIV2</w:t>
      </w:r>
      <w:r w:rsidRPr="003F61EC">
        <w:rPr>
          <w:rFonts w:hAnsiTheme="minorEastAsia" w:cs="Arial"/>
          <w:lang w:val="en-US" w:eastAsia="zh-CN"/>
        </w:rPr>
        <w:t>采用坚固的磁感应技术，而堡盟在该技术的研发方面扮演了重要的角色。因此，</w:t>
      </w:r>
      <w:r w:rsidRPr="003F61EC">
        <w:rPr>
          <w:rFonts w:cs="Arial"/>
          <w:lang w:val="en-US" w:eastAsia="zh-CN"/>
        </w:rPr>
        <w:t>BPIV2</w:t>
      </w:r>
      <w:r w:rsidRPr="003F61EC">
        <w:rPr>
          <w:rFonts w:hAnsiTheme="minorEastAsia" w:cs="Arial"/>
          <w:lang w:val="en-US" w:eastAsia="zh-CN"/>
        </w:rPr>
        <w:t>轮轴编码器轻松通过了</w:t>
      </w:r>
      <w:r w:rsidRPr="003F61EC">
        <w:rPr>
          <w:rFonts w:cs="Arial"/>
          <w:lang w:val="en-US" w:eastAsia="zh-CN"/>
        </w:rPr>
        <w:t>EN 50155</w:t>
      </w:r>
      <w:r w:rsidRPr="003F61EC">
        <w:rPr>
          <w:rFonts w:hAnsiTheme="minorEastAsia" w:cs="Arial"/>
          <w:lang w:val="en-US" w:eastAsia="zh-CN"/>
        </w:rPr>
        <w:t>标准的相关测试，能够在轮轴这样的苛刻工况下可靠运行。凭借诸多配置选项，</w:t>
      </w:r>
      <w:r w:rsidRPr="003F61EC">
        <w:rPr>
          <w:rFonts w:cs="Arial"/>
          <w:lang w:val="en-US" w:eastAsia="zh-CN"/>
        </w:rPr>
        <w:t>BPIV2</w:t>
      </w:r>
      <w:r w:rsidRPr="003F61EC">
        <w:rPr>
          <w:rFonts w:hAnsiTheme="minorEastAsia" w:cs="Arial"/>
          <w:lang w:val="en-US" w:eastAsia="zh-CN"/>
        </w:rPr>
        <w:t>编码器能为各种轮轴应用提供最完美的解决方案。</w:t>
      </w:r>
    </w:p>
    <w:p w:rsidR="003F61EC" w:rsidRPr="003F61EC" w:rsidRDefault="003F61EC" w:rsidP="003F61EC">
      <w:pPr>
        <w:pStyle w:val="ad"/>
        <w:spacing w:after="240" w:line="360" w:lineRule="auto"/>
        <w:rPr>
          <w:rFonts w:cs="Arial"/>
          <w:lang w:val="en-US" w:eastAsia="zh-CN"/>
        </w:rPr>
      </w:pPr>
      <w:r w:rsidRPr="003F61EC">
        <w:rPr>
          <w:rFonts w:hAnsiTheme="minorEastAsia" w:cs="Arial"/>
          <w:lang w:val="en-US" w:eastAsia="zh-CN"/>
        </w:rPr>
        <w:t>堡盟为轨道交通行业提供丰富的不断完善的产品组合，除了最新的</w:t>
      </w:r>
      <w:r w:rsidRPr="003F61EC">
        <w:rPr>
          <w:rFonts w:cs="Arial"/>
          <w:lang w:val="en-US" w:eastAsia="zh-CN"/>
        </w:rPr>
        <w:t>BPIV2</w:t>
      </w:r>
      <w:r w:rsidRPr="003F61EC">
        <w:rPr>
          <w:rFonts w:hAnsiTheme="minorEastAsia" w:cs="Arial"/>
          <w:lang w:val="en-US" w:eastAsia="zh-CN"/>
        </w:rPr>
        <w:t>轮轴编码器，还包括：无轴承、无磨损的高性能轮轴编码器</w:t>
      </w:r>
      <w:r w:rsidRPr="003F61EC">
        <w:rPr>
          <w:rFonts w:cs="Arial"/>
          <w:lang w:val="en-US" w:eastAsia="zh-CN"/>
        </w:rPr>
        <w:t>BPIK</w:t>
      </w:r>
      <w:r w:rsidRPr="003F61EC">
        <w:rPr>
          <w:rFonts w:hAnsiTheme="minorEastAsia" w:cs="Arial"/>
          <w:lang w:val="en-US" w:eastAsia="zh-CN"/>
        </w:rPr>
        <w:t>，用于测量液位、压力和温度的传感器产品，以及用于检测系统的相机产品。</w:t>
      </w:r>
      <w:r w:rsidRPr="003F61EC">
        <w:rPr>
          <w:rFonts w:cs="Arial"/>
          <w:lang w:val="en-US" w:eastAsia="zh-CN"/>
        </w:rPr>
        <w:t xml:space="preserve"> </w:t>
      </w:r>
    </w:p>
    <w:p w:rsidR="003F61EC" w:rsidRPr="003F61EC" w:rsidRDefault="003F61EC" w:rsidP="003F61EC">
      <w:pPr>
        <w:pStyle w:val="BaumerFliesstext"/>
        <w:spacing w:before="240" w:line="360" w:lineRule="auto"/>
        <w:rPr>
          <w:rStyle w:val="a6"/>
          <w:rFonts w:cs="Arial"/>
          <w:szCs w:val="20"/>
          <w:lang w:val="en-US" w:eastAsia="zh-CN"/>
        </w:rPr>
      </w:pPr>
      <w:r w:rsidRPr="003F61EC">
        <w:rPr>
          <w:rFonts w:hAnsiTheme="minorEastAsia" w:cs="Arial"/>
          <w:lang w:val="en-US" w:eastAsia="zh-CN"/>
        </w:rPr>
        <w:t>更多信息，请访问：</w:t>
      </w:r>
      <w:hyperlink r:id="rId12" w:history="1">
        <w:r w:rsidRPr="003F61EC">
          <w:rPr>
            <w:rStyle w:val="a6"/>
            <w:rFonts w:cs="Arial"/>
            <w:lang w:val="en-US" w:eastAsia="zh-CN"/>
          </w:rPr>
          <w:t>www.baumer.com/ch/de/losungen/bahnindustrie/a/railway</w:t>
        </w:r>
      </w:hyperlink>
    </w:p>
    <w:p w:rsidR="003F61EC" w:rsidRDefault="003F61EC" w:rsidP="003F61EC">
      <w:pPr>
        <w:pBdr>
          <w:bottom w:val="single" w:sz="4" w:space="1" w:color="auto"/>
        </w:pBdr>
        <w:rPr>
          <w:szCs w:val="20"/>
          <w:lang w:val="en-US" w:eastAsia="zh-CN"/>
        </w:rPr>
      </w:pPr>
    </w:p>
    <w:p w:rsidR="003F61EC" w:rsidRPr="005F4A03" w:rsidRDefault="003F61EC" w:rsidP="003F61EC">
      <w:pPr>
        <w:pBdr>
          <w:bottom w:val="single" w:sz="4" w:space="1" w:color="auto"/>
        </w:pBdr>
        <w:rPr>
          <w:szCs w:val="20"/>
          <w:lang w:val="en-US" w:eastAsia="zh-CN"/>
        </w:rPr>
      </w:pPr>
    </w:p>
    <w:p w:rsidR="003F61EC" w:rsidRPr="003F61EC" w:rsidRDefault="003F61EC" w:rsidP="003F61EC">
      <w:pPr>
        <w:pStyle w:val="BaumerFliesstext"/>
        <w:tabs>
          <w:tab w:val="left" w:pos="3408"/>
        </w:tabs>
        <w:spacing w:before="120" w:line="360" w:lineRule="auto"/>
        <w:rPr>
          <w:rFonts w:cs="Arial"/>
          <w:iCs/>
          <w:noProof/>
          <w:szCs w:val="20"/>
          <w:lang w:val="en-US" w:eastAsia="zh-CN"/>
        </w:rPr>
      </w:pPr>
      <w:r w:rsidRPr="00A71625">
        <w:rPr>
          <w:rFonts w:cs="Arial"/>
          <w:noProof/>
          <w:szCs w:val="20"/>
          <w:lang w:val="en-US" w:eastAsia="zh-CN"/>
        </w:rPr>
        <w:t>照片</w:t>
      </w:r>
      <w:r>
        <w:rPr>
          <w:rFonts w:cs="Arial" w:hint="eastAsia"/>
          <w:noProof/>
          <w:szCs w:val="20"/>
          <w:lang w:val="en-US" w:eastAsia="zh-CN"/>
        </w:rPr>
        <w:t>：</w:t>
      </w:r>
      <w:r w:rsidRPr="003F61EC">
        <w:rPr>
          <w:rFonts w:cs="Arial"/>
          <w:iCs/>
          <w:noProof/>
          <w:szCs w:val="20"/>
          <w:lang w:val="en-US" w:eastAsia="zh-CN"/>
        </w:rPr>
        <w:t xml:space="preserve"> </w:t>
      </w:r>
      <w:r w:rsidRPr="003F61EC">
        <w:rPr>
          <w:rFonts w:hAnsiTheme="minorEastAsia" w:cs="Arial"/>
          <w:lang w:val="en-US" w:eastAsia="zh-CN"/>
        </w:rPr>
        <w:t>堡盟</w:t>
      </w:r>
      <w:r w:rsidRPr="003F61EC">
        <w:rPr>
          <w:rFonts w:cs="Arial"/>
          <w:lang w:val="en-US" w:eastAsia="zh-CN"/>
        </w:rPr>
        <w:t>BPIV2</w:t>
      </w:r>
      <w:r w:rsidRPr="003F61EC">
        <w:rPr>
          <w:rFonts w:hAnsiTheme="minorEastAsia" w:cs="Arial"/>
          <w:lang w:val="en-US" w:eastAsia="zh-CN"/>
        </w:rPr>
        <w:t>多通道轮轴编码器可有效减少安装调整的工作量。编码器的轴承组可现场更换，维护非常方便，对于轴两端的安装空间十分有限的列车而言，这种设计堪称最佳解决方案。</w:t>
      </w:r>
      <w:r w:rsidRPr="003F61EC">
        <w:rPr>
          <w:rFonts w:cs="Arial"/>
          <w:lang w:val="en-US" w:eastAsia="zh-CN"/>
        </w:rPr>
        <w:t xml:space="preserve"> </w:t>
      </w:r>
      <w:r w:rsidRPr="003F61EC">
        <w:rPr>
          <w:lang w:val="en-US" w:eastAsia="zh-CN"/>
        </w:rPr>
        <w:t xml:space="preserve">  </w:t>
      </w:r>
    </w:p>
    <w:p w:rsidR="003F61EC" w:rsidRDefault="003F61EC" w:rsidP="003F61EC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  <w:lang w:val="en-US" w:eastAsia="zh-CN"/>
        </w:rPr>
      </w:pPr>
    </w:p>
    <w:p w:rsidR="003F61EC" w:rsidRPr="003F61EC" w:rsidRDefault="003F61EC" w:rsidP="003F61EC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  <w:lang w:val="en-US" w:eastAsia="zh-CN"/>
        </w:rPr>
      </w:pPr>
    </w:p>
    <w:p w:rsidR="003F61EC" w:rsidRPr="00A71625" w:rsidRDefault="003F61EC" w:rsidP="003F61EC">
      <w:pPr>
        <w:pStyle w:val="BaumerFliesstext"/>
        <w:tabs>
          <w:tab w:val="left" w:pos="3408"/>
        </w:tabs>
        <w:spacing w:line="360" w:lineRule="auto"/>
        <w:rPr>
          <w:rFonts w:cs="Arial"/>
          <w:sz w:val="16"/>
          <w:szCs w:val="16"/>
          <w:lang w:val="en-US" w:eastAsia="zh-CN"/>
        </w:rPr>
      </w:pPr>
      <w:r w:rsidRPr="00A71625">
        <w:rPr>
          <w:rFonts w:cs="Arial"/>
          <w:sz w:val="16"/>
          <w:szCs w:val="16"/>
          <w:lang w:val="en-US" w:eastAsia="zh-CN"/>
        </w:rPr>
        <w:t>字符数（带空格）：约</w:t>
      </w:r>
      <w:r>
        <w:rPr>
          <w:rFonts w:cs="Arial" w:hint="eastAsia"/>
          <w:sz w:val="16"/>
          <w:szCs w:val="16"/>
          <w:lang w:val="en-US" w:eastAsia="zh-CN"/>
        </w:rPr>
        <w:t>1300</w:t>
      </w:r>
    </w:p>
    <w:p w:rsidR="003F61EC" w:rsidRPr="00A71625" w:rsidRDefault="003F61EC" w:rsidP="003F61EC">
      <w:pPr>
        <w:pStyle w:val="BaumerFliesstext"/>
        <w:tabs>
          <w:tab w:val="left" w:pos="3408"/>
        </w:tabs>
        <w:spacing w:line="360" w:lineRule="auto"/>
        <w:rPr>
          <w:rFonts w:cs="Arial"/>
          <w:sz w:val="16"/>
          <w:szCs w:val="16"/>
          <w:lang w:val="en-US" w:eastAsia="zh-CN"/>
        </w:rPr>
      </w:pPr>
      <w:r w:rsidRPr="00A71625">
        <w:rPr>
          <w:rFonts w:cs="Arial"/>
          <w:sz w:val="16"/>
          <w:szCs w:val="16"/>
          <w:lang w:val="en-US" w:eastAsia="zh-CN"/>
        </w:rPr>
        <w:t>文本和图片下载位置：</w:t>
      </w:r>
      <w:r w:rsidRPr="00A71625">
        <w:rPr>
          <w:rFonts w:cs="Arial"/>
          <w:sz w:val="16"/>
          <w:szCs w:val="16"/>
          <w:lang w:val="en-US" w:eastAsia="zh-CN"/>
        </w:rPr>
        <w:t xml:space="preserve"> </w:t>
      </w:r>
      <w:hyperlink r:id="rId13" w:history="1">
        <w:r w:rsidRPr="00A71625">
          <w:rPr>
            <w:rStyle w:val="a6"/>
            <w:rFonts w:cs="Arial"/>
            <w:b/>
            <w:sz w:val="16"/>
            <w:szCs w:val="16"/>
            <w:lang w:val="en-US" w:eastAsia="zh-CN"/>
          </w:rPr>
          <w:t>www.baumer.com/press</w:t>
        </w:r>
      </w:hyperlink>
    </w:p>
    <w:p w:rsidR="003F61EC" w:rsidRPr="00A71625" w:rsidRDefault="003F61EC" w:rsidP="003F61EC">
      <w:pPr>
        <w:spacing w:line="360" w:lineRule="auto"/>
        <w:ind w:right="-2378"/>
        <w:rPr>
          <w:rFonts w:cs="Arial"/>
          <w:szCs w:val="20"/>
          <w:lang w:val="en-US" w:eastAsia="zh-CN"/>
        </w:rPr>
      </w:pPr>
    </w:p>
    <w:p w:rsidR="003F61EC" w:rsidRPr="00A71625" w:rsidRDefault="003F61EC" w:rsidP="003F61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rFonts w:cs="Arial"/>
          <w:b/>
          <w:kern w:val="20"/>
          <w:sz w:val="16"/>
          <w:szCs w:val="16"/>
          <w:lang w:val="en-US" w:eastAsia="zh-CN"/>
        </w:rPr>
      </w:pPr>
      <w:r w:rsidRPr="00A71625">
        <w:rPr>
          <w:rFonts w:cs="Arial"/>
          <w:b/>
          <w:kern w:val="20"/>
          <w:sz w:val="16"/>
          <w:szCs w:val="16"/>
          <w:lang w:val="en-US" w:eastAsia="zh-CN"/>
        </w:rPr>
        <w:lastRenderedPageBreak/>
        <w:t>堡盟集团</w:t>
      </w:r>
    </w:p>
    <w:p w:rsidR="003F61EC" w:rsidRPr="00A71625" w:rsidRDefault="003F61EC" w:rsidP="003F61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rFonts w:cs="Arial"/>
          <w:b/>
          <w:kern w:val="20"/>
          <w:sz w:val="16"/>
          <w:szCs w:val="16"/>
          <w:lang w:val="en-US" w:eastAsia="zh-CN"/>
        </w:rPr>
      </w:pPr>
      <w:r w:rsidRPr="00A71625">
        <w:rPr>
          <w:rFonts w:cs="Arial"/>
          <w:sz w:val="16"/>
          <w:szCs w:val="16"/>
          <w:lang w:eastAsia="zh-CN"/>
        </w:rPr>
        <w:t>堡盟集团是国际领先的工厂自动化和过程自动化生产厂家之一。目前堡盟集团的足迹已遍布全球</w:t>
      </w:r>
      <w:r w:rsidRPr="00A71625">
        <w:rPr>
          <w:rFonts w:cs="Arial"/>
          <w:sz w:val="16"/>
          <w:szCs w:val="16"/>
          <w:lang w:eastAsia="zh-CN"/>
        </w:rPr>
        <w:t>20</w:t>
      </w:r>
      <w:r w:rsidRPr="00A71625">
        <w:rPr>
          <w:rFonts w:cs="Arial"/>
          <w:sz w:val="16"/>
          <w:szCs w:val="16"/>
          <w:lang w:eastAsia="zh-CN"/>
        </w:rPr>
        <w:t>个国家并拥有</w:t>
      </w:r>
      <w:r>
        <w:rPr>
          <w:rFonts w:cs="Arial"/>
          <w:sz w:val="16"/>
          <w:szCs w:val="16"/>
          <w:lang w:eastAsia="zh-CN"/>
        </w:rPr>
        <w:t>3</w:t>
      </w:r>
      <w:r>
        <w:rPr>
          <w:rFonts w:cs="Arial" w:hint="eastAsia"/>
          <w:sz w:val="16"/>
          <w:szCs w:val="16"/>
          <w:lang w:eastAsia="zh-CN"/>
        </w:rPr>
        <w:t>9</w:t>
      </w:r>
      <w:r w:rsidRPr="00A71625">
        <w:rPr>
          <w:rFonts w:cs="Arial"/>
          <w:sz w:val="16"/>
          <w:szCs w:val="16"/>
          <w:lang w:eastAsia="zh-CN"/>
        </w:rPr>
        <w:t>家分公司。堡盟集团的产品业务主要涉及传感器、运动控制、视觉技术、过程仪表和粘胶系统，其丰富的产品线覆盖在各个行业并使</w:t>
      </w:r>
      <w:r w:rsidRPr="00A71625">
        <w:rPr>
          <w:rFonts w:cs="Arial"/>
          <w:color w:val="211E1E"/>
          <w:sz w:val="16"/>
          <w:szCs w:val="16"/>
          <w:lang w:eastAsia="zh-CN"/>
        </w:rPr>
        <w:t>客户受益于堡盟所提供的完整咨询和可靠服务的国际平台。</w:t>
      </w:r>
      <w:r w:rsidRPr="00A71625">
        <w:rPr>
          <w:rFonts w:cs="Arial"/>
          <w:sz w:val="16"/>
          <w:szCs w:val="16"/>
          <w:lang w:val="en-US" w:eastAsia="zh-CN"/>
        </w:rPr>
        <w:t>更多信息，请登陆</w:t>
      </w:r>
      <w:r w:rsidRPr="00A71625">
        <w:rPr>
          <w:rFonts w:cs="Arial"/>
          <w:sz w:val="16"/>
          <w:szCs w:val="16"/>
          <w:lang w:val="en-US" w:eastAsia="zh-CN"/>
        </w:rPr>
        <w:t xml:space="preserve">  </w:t>
      </w:r>
      <w:hyperlink r:id="rId14" w:history="1">
        <w:r w:rsidRPr="00A71625">
          <w:rPr>
            <w:rStyle w:val="a6"/>
            <w:rFonts w:cs="Arial"/>
            <w:sz w:val="16"/>
            <w:szCs w:val="16"/>
            <w:lang w:val="en-US" w:eastAsia="zh-CN"/>
          </w:rPr>
          <w:t>www.baumer.com</w:t>
        </w:r>
      </w:hyperlink>
      <w:r w:rsidRPr="00A71625">
        <w:rPr>
          <w:rFonts w:cs="Arial"/>
          <w:sz w:val="16"/>
          <w:szCs w:val="16"/>
          <w:lang w:val="en-US" w:eastAsia="zh-CN"/>
        </w:rPr>
        <w:t>。</w:t>
      </w:r>
    </w:p>
    <w:p w:rsidR="003F61EC" w:rsidRPr="00A71625" w:rsidRDefault="003F61EC" w:rsidP="003F61EC">
      <w:pPr>
        <w:spacing w:line="360" w:lineRule="auto"/>
        <w:rPr>
          <w:rFonts w:cs="Arial"/>
          <w:b/>
          <w:szCs w:val="20"/>
          <w:lang w:val="en-US" w:eastAsia="zh-CN"/>
        </w:rPr>
      </w:pPr>
    </w:p>
    <w:p w:rsidR="003F61EC" w:rsidRPr="00A71625" w:rsidRDefault="003F61EC" w:rsidP="003F61EC">
      <w:pPr>
        <w:spacing w:line="360" w:lineRule="auto"/>
        <w:rPr>
          <w:rFonts w:cs="Arial"/>
          <w:szCs w:val="20"/>
          <w:lang w:val="en-US" w:eastAsia="zh-CN"/>
        </w:rPr>
      </w:pPr>
    </w:p>
    <w:tbl>
      <w:tblPr>
        <w:tblW w:w="0" w:type="auto"/>
        <w:tblLook w:val="01E0"/>
      </w:tblPr>
      <w:tblGrid>
        <w:gridCol w:w="4470"/>
        <w:gridCol w:w="222"/>
      </w:tblGrid>
      <w:tr w:rsidR="003F61EC" w:rsidRPr="00E41DF6" w:rsidTr="007172D0">
        <w:tc>
          <w:tcPr>
            <w:tcW w:w="0" w:type="auto"/>
            <w:shd w:val="clear" w:color="auto" w:fill="auto"/>
          </w:tcPr>
          <w:p w:rsidR="003F61EC" w:rsidRPr="00A71625" w:rsidRDefault="003F61EC" w:rsidP="007172D0">
            <w:pPr>
              <w:rPr>
                <w:rFonts w:cs="Arial"/>
                <w:b/>
                <w:sz w:val="16"/>
                <w:szCs w:val="16"/>
                <w:lang w:val="fr-FR" w:eastAsia="zh-CN"/>
              </w:rPr>
            </w:pPr>
            <w:r w:rsidRPr="00A71625">
              <w:rPr>
                <w:rFonts w:cs="Arial"/>
                <w:b/>
                <w:sz w:val="16"/>
                <w:szCs w:val="16"/>
                <w:lang w:val="fr-FR" w:eastAsia="zh-CN"/>
              </w:rPr>
              <w:t>读者咨询联络方式</w:t>
            </w:r>
            <w:r w:rsidRPr="00A71625">
              <w:rPr>
                <w:rFonts w:cs="Arial"/>
                <w:b/>
                <w:sz w:val="16"/>
                <w:szCs w:val="16"/>
                <w:lang w:val="fr-FR" w:eastAsia="zh-CN"/>
              </w:rPr>
              <w:t>:</w:t>
            </w:r>
          </w:p>
          <w:p w:rsidR="003F61EC" w:rsidRPr="00A71625" w:rsidRDefault="003F61EC" w:rsidP="007172D0">
            <w:pPr>
              <w:rPr>
                <w:rFonts w:cs="Arial"/>
                <w:sz w:val="16"/>
                <w:szCs w:val="16"/>
                <w:lang w:val="fr-FR" w:eastAsia="zh-CN"/>
              </w:rPr>
            </w:pPr>
            <w:r w:rsidRPr="00A71625">
              <w:rPr>
                <w:rFonts w:cs="Arial"/>
                <w:sz w:val="16"/>
                <w:szCs w:val="16"/>
                <w:lang w:val="fr-FR" w:eastAsia="zh-CN"/>
              </w:rPr>
              <w:t>堡盟电子（上海）有限公司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ab/>
            </w:r>
          </w:p>
          <w:p w:rsidR="003F61EC" w:rsidRPr="00A71625" w:rsidRDefault="003F61EC" w:rsidP="007172D0">
            <w:pPr>
              <w:rPr>
                <w:rFonts w:cs="Arial"/>
                <w:sz w:val="16"/>
                <w:szCs w:val="16"/>
                <w:lang w:val="fr-FR" w:eastAsia="zh-CN"/>
              </w:rPr>
            </w:pPr>
            <w:r w:rsidRPr="00A71625">
              <w:rPr>
                <w:rFonts w:cs="Arial"/>
                <w:sz w:val="16"/>
                <w:szCs w:val="16"/>
                <w:lang w:val="fr-FR" w:eastAsia="zh-CN"/>
              </w:rPr>
              <w:t>上海松江工业区民强路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>1525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>号（申田高科园）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>11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>幢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ab/>
            </w:r>
          </w:p>
          <w:p w:rsidR="003F61EC" w:rsidRPr="00A71625" w:rsidRDefault="003F61EC" w:rsidP="007172D0">
            <w:pPr>
              <w:rPr>
                <w:rFonts w:cs="Arial"/>
                <w:sz w:val="16"/>
                <w:szCs w:val="16"/>
                <w:lang w:val="fr-FR" w:eastAsia="zh-CN"/>
              </w:rPr>
            </w:pPr>
            <w:r w:rsidRPr="00A71625">
              <w:rPr>
                <w:rFonts w:cs="Arial"/>
                <w:sz w:val="16"/>
                <w:szCs w:val="16"/>
                <w:lang w:val="fr-FR" w:eastAsia="zh-CN"/>
              </w:rPr>
              <w:t>邮编：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 xml:space="preserve"> 201612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ab/>
            </w:r>
          </w:p>
          <w:p w:rsidR="003F61EC" w:rsidRPr="00A71625" w:rsidRDefault="003F61EC" w:rsidP="007172D0">
            <w:pPr>
              <w:rPr>
                <w:rFonts w:cs="Arial"/>
                <w:sz w:val="16"/>
                <w:szCs w:val="16"/>
                <w:lang w:val="fr-FR" w:eastAsia="zh-CN"/>
              </w:rPr>
            </w:pPr>
            <w:r w:rsidRPr="00A71625">
              <w:rPr>
                <w:rFonts w:cs="Arial"/>
                <w:sz w:val="16"/>
                <w:szCs w:val="16"/>
                <w:lang w:val="fr-FR" w:eastAsia="zh-CN"/>
              </w:rPr>
              <w:t>电话：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 xml:space="preserve"> +86 21 6768 7095         </w:t>
            </w:r>
          </w:p>
          <w:p w:rsidR="003F61EC" w:rsidRPr="00A71625" w:rsidRDefault="003F61EC" w:rsidP="007172D0">
            <w:pPr>
              <w:rPr>
                <w:rFonts w:cs="Arial"/>
                <w:sz w:val="16"/>
                <w:szCs w:val="16"/>
                <w:lang w:val="fr-FR" w:eastAsia="zh-CN"/>
              </w:rPr>
            </w:pPr>
            <w:r w:rsidRPr="00A71625">
              <w:rPr>
                <w:rFonts w:cs="Arial"/>
                <w:sz w:val="16"/>
                <w:szCs w:val="16"/>
                <w:lang w:val="fr-FR" w:eastAsia="zh-CN"/>
              </w:rPr>
              <w:t>传真：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 xml:space="preserve">  +86 21 6768 7098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ab/>
            </w:r>
          </w:p>
          <w:p w:rsidR="003F61EC" w:rsidRPr="00A71625" w:rsidRDefault="003F61EC" w:rsidP="007172D0">
            <w:pPr>
              <w:rPr>
                <w:rFonts w:cs="Arial"/>
                <w:sz w:val="16"/>
                <w:szCs w:val="16"/>
                <w:lang w:val="fr-FR" w:eastAsia="zh-CN"/>
              </w:rPr>
            </w:pPr>
            <w:r w:rsidRPr="00A71625">
              <w:rPr>
                <w:rFonts w:cs="Arial"/>
                <w:sz w:val="16"/>
                <w:szCs w:val="16"/>
                <w:lang w:val="fr-FR" w:eastAsia="zh-CN"/>
              </w:rPr>
              <w:t xml:space="preserve">E-mail: sales.cn@baumer.com 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ab/>
            </w:r>
          </w:p>
          <w:p w:rsidR="003F61EC" w:rsidRPr="00A71625" w:rsidRDefault="003F61EC" w:rsidP="007172D0">
            <w:pPr>
              <w:rPr>
                <w:rFonts w:cs="Arial"/>
                <w:b/>
                <w:sz w:val="16"/>
                <w:szCs w:val="16"/>
                <w:lang w:val="fr-FR" w:eastAsia="zh-CN"/>
              </w:rPr>
            </w:pPr>
            <w:r w:rsidRPr="00A71625">
              <w:rPr>
                <w:rFonts w:cs="Arial"/>
                <w:sz w:val="16"/>
                <w:szCs w:val="16"/>
                <w:lang w:val="fr-FR" w:eastAsia="zh-CN"/>
              </w:rPr>
              <w:t>网站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 xml:space="preserve">:    www.baumer.com </w:t>
            </w:r>
            <w:r w:rsidRPr="00A71625">
              <w:rPr>
                <w:rFonts w:cs="Arial"/>
                <w:b/>
                <w:sz w:val="16"/>
                <w:szCs w:val="16"/>
                <w:lang w:val="fr-FR" w:eastAsia="zh-CN"/>
              </w:rPr>
              <w:t xml:space="preserve"> </w:t>
            </w:r>
            <w:r w:rsidRPr="00A71625">
              <w:rPr>
                <w:rFonts w:cs="Arial"/>
                <w:b/>
                <w:sz w:val="16"/>
                <w:szCs w:val="16"/>
                <w:lang w:val="fr-FR" w:eastAsia="zh-CN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3F61EC" w:rsidRPr="00A71625" w:rsidRDefault="003F61EC" w:rsidP="007172D0">
            <w:pPr>
              <w:spacing w:line="240" w:lineRule="exact"/>
              <w:rPr>
                <w:rFonts w:cs="Arial"/>
                <w:b/>
                <w:sz w:val="16"/>
                <w:szCs w:val="16"/>
                <w:lang w:val="fr-FR" w:eastAsia="zh-CN"/>
              </w:rPr>
            </w:pPr>
          </w:p>
        </w:tc>
      </w:tr>
    </w:tbl>
    <w:p w:rsidR="001E74B5" w:rsidRPr="003F61EC" w:rsidRDefault="001E74B5" w:rsidP="003F61EC">
      <w:pPr>
        <w:rPr>
          <w:szCs w:val="20"/>
          <w:lang w:val="en-US" w:eastAsia="zh-CN"/>
        </w:rPr>
      </w:pPr>
    </w:p>
    <w:sectPr w:rsidR="001E74B5" w:rsidRPr="003F61EC" w:rsidSect="00057B3E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928" w:right="850" w:bottom="1247" w:left="1417" w:header="1020" w:footer="510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F5" w:rsidRDefault="002E2EF5">
      <w:r>
        <w:separator/>
      </w:r>
    </w:p>
  </w:endnote>
  <w:endnote w:type="continuationSeparator" w:id="1">
    <w:p w:rsidR="002E2EF5" w:rsidRDefault="002E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AD" w:rsidRDefault="007656C9">
    <w:pPr>
      <w:pStyle w:val="a5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fldSimple w:instr=" FILENAME  \* MERGEFORMAT ">
      <w:r w:rsidR="002551A0">
        <w:rPr>
          <w:noProof/>
          <w:sz w:val="20"/>
        </w:rPr>
        <w:t>15xxxx_Baumer_PR_VeriSens_IP69K_DE_Anuga_revSTMI.docx</w:t>
      </w:r>
    </w:fldSimple>
    <w:r w:rsidR="00B068AD">
      <w:rPr>
        <w:sz w:val="20"/>
      </w:rPr>
      <w:tab/>
    </w:r>
    <w:r>
      <w:rPr>
        <w:sz w:val="20"/>
      </w:rPr>
      <w:fldChar w:fldCharType="begin"/>
    </w:r>
    <w:r w:rsidR="00B068AD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068AD">
      <w:rPr>
        <w:noProof/>
        <w:sz w:val="20"/>
      </w:rPr>
      <w:t>1</w:t>
    </w:r>
    <w:r>
      <w:rPr>
        <w:sz w:val="20"/>
      </w:rPr>
      <w:fldChar w:fldCharType="end"/>
    </w:r>
    <w:r w:rsidR="00B068AD">
      <w:rPr>
        <w:sz w:val="20"/>
      </w:rPr>
      <w:t>/</w:t>
    </w:r>
    <w:fldSimple w:instr=" NUMPAGES  \* MERGEFORMAT ">
      <w:r w:rsidR="002551A0">
        <w:rPr>
          <w:noProof/>
          <w:sz w:val="20"/>
        </w:rPr>
        <w:t>2</w:t>
      </w:r>
    </w:fldSimple>
    <w:r w:rsidR="00B068AD">
      <w:rPr>
        <w:sz w:val="20"/>
      </w:rPr>
      <w:tab/>
      <w:t>Baumer Electric AG</w:t>
    </w:r>
  </w:p>
  <w:p w:rsidR="00B068AD" w:rsidRDefault="007656C9">
    <w:pPr>
      <w:pStyle w:val="a5"/>
    </w:pPr>
    <w:r>
      <w:fldChar w:fldCharType="begin"/>
    </w:r>
    <w:r w:rsidR="00B068AD">
      <w:instrText xml:space="preserve"> SAVEDATE \@ "dd.MM.yyyy" \* MERGEFORMAT </w:instrText>
    </w:r>
    <w:r>
      <w:fldChar w:fldCharType="separate"/>
    </w:r>
    <w:r w:rsidR="00B40AC4">
      <w:rPr>
        <w:noProof/>
      </w:rPr>
      <w:t>04.03.2020</w:t>
    </w:r>
    <w:r>
      <w:fldChar w:fldCharType="end"/>
    </w:r>
    <w:r w:rsidR="00B068AD">
      <w:t>/</w:t>
    </w:r>
    <w:fldSimple w:instr=" AUTHOR  \* MERGEFORMAT ">
      <w:r w:rsidR="002551A0">
        <w:rPr>
          <w:noProof/>
        </w:rPr>
        <w:t>Diepenbrock Stefan</w:t>
      </w:r>
    </w:fldSimple>
    <w:r w:rsidR="00B068AD">
      <w:tab/>
    </w:r>
    <w:r w:rsidR="00B068AD">
      <w:tab/>
      <w:t>Frauenfeld, Switzerland</w:t>
    </w:r>
  </w:p>
  <w:p w:rsidR="00845037" w:rsidRDefault="008450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 w:rsidR="007656C9">
      <w:rPr>
        <w:sz w:val="16"/>
      </w:rPr>
      <w:fldChar w:fldCharType="begin"/>
    </w:r>
    <w:r>
      <w:rPr>
        <w:sz w:val="16"/>
      </w:rPr>
      <w:instrText xml:space="preserve"> PAGE  \* MERGEFORMAT </w:instrText>
    </w:r>
    <w:r w:rsidR="007656C9">
      <w:rPr>
        <w:sz w:val="16"/>
      </w:rPr>
      <w:fldChar w:fldCharType="separate"/>
    </w:r>
    <w:r w:rsidR="00B40AC4">
      <w:rPr>
        <w:noProof/>
        <w:sz w:val="16"/>
      </w:rPr>
      <w:t>2</w:t>
    </w:r>
    <w:r w:rsidR="007656C9">
      <w:rPr>
        <w:sz w:val="16"/>
      </w:rPr>
      <w:fldChar w:fldCharType="end"/>
    </w:r>
    <w:r>
      <w:rPr>
        <w:sz w:val="16"/>
      </w:rPr>
      <w:t>/</w:t>
    </w:r>
    <w:fldSimple w:instr=" NUMPAGES  \* MERGEFORMAT ">
      <w:r w:rsidR="00B40AC4" w:rsidRPr="00B40AC4">
        <w:rPr>
          <w:noProof/>
          <w:sz w:val="16"/>
        </w:rPr>
        <w:t>3</w:t>
      </w:r>
    </w:fldSimple>
    <w:r>
      <w:rPr>
        <w:sz w:val="16"/>
      </w:rPr>
      <w:tab/>
      <w:t>Baumer Group</w:t>
    </w:r>
  </w:p>
  <w:p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:rsidR="00845037" w:rsidRDefault="008450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AD" w:rsidRDefault="007656C9">
    <w:pPr>
      <w:pStyle w:val="a5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fldSimple w:instr=" FILENAME  \* MERGEFORMAT ">
      <w:r w:rsidR="002551A0">
        <w:rPr>
          <w:noProof/>
          <w:sz w:val="20"/>
        </w:rPr>
        <w:t>15xxxx_Baumer_PR_VeriSens_IP69K_DE_Anuga_revSTMI.docx</w:t>
      </w:r>
    </w:fldSimple>
    <w:r w:rsidR="00B068AD">
      <w:rPr>
        <w:sz w:val="20"/>
      </w:rPr>
      <w:tab/>
    </w:r>
    <w:r>
      <w:rPr>
        <w:sz w:val="20"/>
      </w:rPr>
      <w:fldChar w:fldCharType="begin"/>
    </w:r>
    <w:r w:rsidR="00B068AD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068AD">
      <w:rPr>
        <w:noProof/>
        <w:sz w:val="20"/>
      </w:rPr>
      <w:t>1</w:t>
    </w:r>
    <w:r>
      <w:rPr>
        <w:sz w:val="20"/>
      </w:rPr>
      <w:fldChar w:fldCharType="end"/>
    </w:r>
    <w:r w:rsidR="00B068AD">
      <w:rPr>
        <w:sz w:val="20"/>
      </w:rPr>
      <w:t>/</w:t>
    </w:r>
    <w:fldSimple w:instr=" NUMPAGES  \* MERGEFORMAT ">
      <w:r w:rsidR="002551A0">
        <w:rPr>
          <w:noProof/>
          <w:sz w:val="20"/>
        </w:rPr>
        <w:t>2</w:t>
      </w:r>
    </w:fldSimple>
    <w:r w:rsidR="00B068AD">
      <w:rPr>
        <w:sz w:val="20"/>
      </w:rPr>
      <w:tab/>
      <w:t>Baumer Electric AG</w:t>
    </w:r>
  </w:p>
  <w:p w:rsidR="00B068AD" w:rsidRDefault="007656C9">
    <w:pPr>
      <w:pStyle w:val="a5"/>
    </w:pPr>
    <w:r>
      <w:fldChar w:fldCharType="begin"/>
    </w:r>
    <w:r w:rsidR="00B068AD">
      <w:instrText xml:space="preserve"> SAVEDATE \@ "dd.MM.yyyy" \* MERGEFORMAT </w:instrText>
    </w:r>
    <w:r>
      <w:fldChar w:fldCharType="separate"/>
    </w:r>
    <w:r w:rsidR="00B40AC4">
      <w:rPr>
        <w:noProof/>
      </w:rPr>
      <w:t>04.03.2020</w:t>
    </w:r>
    <w:r>
      <w:fldChar w:fldCharType="end"/>
    </w:r>
    <w:r w:rsidR="00B068AD">
      <w:t>/</w:t>
    </w:r>
    <w:fldSimple w:instr=" AUTHOR  \* MERGEFORMAT ">
      <w:r w:rsidR="002551A0">
        <w:rPr>
          <w:noProof/>
        </w:rPr>
        <w:t>Diepenbrock Stefan</w:t>
      </w:r>
    </w:fldSimple>
    <w:r w:rsidR="00B068AD">
      <w:tab/>
    </w:r>
    <w:r w:rsidR="00B068AD">
      <w:tab/>
      <w:t>Frauenfeld, Switzerland</w:t>
    </w:r>
  </w:p>
  <w:p w:rsidR="00845037" w:rsidRDefault="008450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F5" w:rsidRDefault="002E2EF5">
      <w:r>
        <w:separator/>
      </w:r>
    </w:p>
  </w:footnote>
  <w:footnote w:type="continuationSeparator" w:id="1">
    <w:p w:rsidR="002E2EF5" w:rsidRDefault="002E2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AD" w:rsidRDefault="00B068AD" w:rsidP="0006218F">
    <w:pPr>
      <w:tabs>
        <w:tab w:val="right" w:pos="9639"/>
      </w:tabs>
      <w:ind w:left="79" w:hanging="697"/>
    </w:pPr>
    <w:r>
      <w:rPr>
        <w:noProof/>
        <w:lang w:val="en-US" w:eastAsia="zh-CN"/>
      </w:rPr>
      <w:drawing>
        <wp:inline distT="0" distB="0" distL="0" distR="0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en-US" w:eastAsia="zh-CN"/>
      </w:rPr>
      <w:drawing>
        <wp:inline distT="0" distB="0" distL="0" distR="0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1EA3EC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53EC5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5BAFC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A7503"/>
    <w:multiLevelType w:val="multilevel"/>
    <w:tmpl w:val="24DA104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218F"/>
    <w:rsid w:val="000038DB"/>
    <w:rsid w:val="00004CF2"/>
    <w:rsid w:val="0001673B"/>
    <w:rsid w:val="000325AB"/>
    <w:rsid w:val="00045E52"/>
    <w:rsid w:val="00046785"/>
    <w:rsid w:val="00055535"/>
    <w:rsid w:val="00057B3E"/>
    <w:rsid w:val="0006218F"/>
    <w:rsid w:val="00070143"/>
    <w:rsid w:val="0007516C"/>
    <w:rsid w:val="000775EA"/>
    <w:rsid w:val="0008350F"/>
    <w:rsid w:val="00095264"/>
    <w:rsid w:val="00097970"/>
    <w:rsid w:val="00097DD2"/>
    <w:rsid w:val="000B4DDB"/>
    <w:rsid w:val="000C2765"/>
    <w:rsid w:val="000C7D58"/>
    <w:rsid w:val="000F6DFA"/>
    <w:rsid w:val="00106CC0"/>
    <w:rsid w:val="00110207"/>
    <w:rsid w:val="00114804"/>
    <w:rsid w:val="001309A2"/>
    <w:rsid w:val="0013782A"/>
    <w:rsid w:val="00143A62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D6C33"/>
    <w:rsid w:val="001E74B5"/>
    <w:rsid w:val="001E7A84"/>
    <w:rsid w:val="001F5872"/>
    <w:rsid w:val="001F5CFA"/>
    <w:rsid w:val="002037B6"/>
    <w:rsid w:val="00216E60"/>
    <w:rsid w:val="00226420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60F1"/>
    <w:rsid w:val="00277CF6"/>
    <w:rsid w:val="00285805"/>
    <w:rsid w:val="00285EA4"/>
    <w:rsid w:val="0028719E"/>
    <w:rsid w:val="002877F1"/>
    <w:rsid w:val="00287C0E"/>
    <w:rsid w:val="00297995"/>
    <w:rsid w:val="002C6B3F"/>
    <w:rsid w:val="002D3AE9"/>
    <w:rsid w:val="002E2EF5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17808"/>
    <w:rsid w:val="00322386"/>
    <w:rsid w:val="00341496"/>
    <w:rsid w:val="0034489E"/>
    <w:rsid w:val="00344D4B"/>
    <w:rsid w:val="0036354F"/>
    <w:rsid w:val="003637E1"/>
    <w:rsid w:val="003734D5"/>
    <w:rsid w:val="00387478"/>
    <w:rsid w:val="00392B64"/>
    <w:rsid w:val="003A3B92"/>
    <w:rsid w:val="003A3F92"/>
    <w:rsid w:val="003D2A80"/>
    <w:rsid w:val="003D6FBC"/>
    <w:rsid w:val="003E2143"/>
    <w:rsid w:val="003E7855"/>
    <w:rsid w:val="003F4186"/>
    <w:rsid w:val="003F61EC"/>
    <w:rsid w:val="00401BF5"/>
    <w:rsid w:val="004047B5"/>
    <w:rsid w:val="0040517D"/>
    <w:rsid w:val="00406CCB"/>
    <w:rsid w:val="00412E2E"/>
    <w:rsid w:val="00412EE6"/>
    <w:rsid w:val="0041387F"/>
    <w:rsid w:val="0042196E"/>
    <w:rsid w:val="00424ED7"/>
    <w:rsid w:val="00436C52"/>
    <w:rsid w:val="00440CE9"/>
    <w:rsid w:val="00441224"/>
    <w:rsid w:val="004419CA"/>
    <w:rsid w:val="00454D57"/>
    <w:rsid w:val="0045513F"/>
    <w:rsid w:val="00457DF9"/>
    <w:rsid w:val="00466EE5"/>
    <w:rsid w:val="00467B58"/>
    <w:rsid w:val="0047388B"/>
    <w:rsid w:val="0047797C"/>
    <w:rsid w:val="00486F5B"/>
    <w:rsid w:val="0048725C"/>
    <w:rsid w:val="0049027B"/>
    <w:rsid w:val="00492364"/>
    <w:rsid w:val="00493E9A"/>
    <w:rsid w:val="004A384B"/>
    <w:rsid w:val="004A5176"/>
    <w:rsid w:val="004B6E88"/>
    <w:rsid w:val="004C115C"/>
    <w:rsid w:val="004D2A71"/>
    <w:rsid w:val="004E4703"/>
    <w:rsid w:val="004F4434"/>
    <w:rsid w:val="004F7E62"/>
    <w:rsid w:val="00500B82"/>
    <w:rsid w:val="005169A5"/>
    <w:rsid w:val="00525504"/>
    <w:rsid w:val="00527366"/>
    <w:rsid w:val="00540302"/>
    <w:rsid w:val="0054416B"/>
    <w:rsid w:val="00546ECC"/>
    <w:rsid w:val="00560A5F"/>
    <w:rsid w:val="005634FE"/>
    <w:rsid w:val="005867AE"/>
    <w:rsid w:val="00594094"/>
    <w:rsid w:val="005955CB"/>
    <w:rsid w:val="00595AFF"/>
    <w:rsid w:val="005975FB"/>
    <w:rsid w:val="005A43C7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E6F31"/>
    <w:rsid w:val="005F4A03"/>
    <w:rsid w:val="005F6F10"/>
    <w:rsid w:val="0060368B"/>
    <w:rsid w:val="00606786"/>
    <w:rsid w:val="00612C96"/>
    <w:rsid w:val="00615602"/>
    <w:rsid w:val="00616746"/>
    <w:rsid w:val="00620C62"/>
    <w:rsid w:val="00621D67"/>
    <w:rsid w:val="00633ECC"/>
    <w:rsid w:val="0064675E"/>
    <w:rsid w:val="006547ED"/>
    <w:rsid w:val="00661BFC"/>
    <w:rsid w:val="00664072"/>
    <w:rsid w:val="006746E5"/>
    <w:rsid w:val="006836DF"/>
    <w:rsid w:val="00686D32"/>
    <w:rsid w:val="006A4B9A"/>
    <w:rsid w:val="006A71E6"/>
    <w:rsid w:val="006B01FF"/>
    <w:rsid w:val="006B0667"/>
    <w:rsid w:val="006B3EBB"/>
    <w:rsid w:val="006B4C53"/>
    <w:rsid w:val="006C4C50"/>
    <w:rsid w:val="006D1C27"/>
    <w:rsid w:val="006D2E9A"/>
    <w:rsid w:val="006D4588"/>
    <w:rsid w:val="006D7391"/>
    <w:rsid w:val="006E30E1"/>
    <w:rsid w:val="006F31E9"/>
    <w:rsid w:val="006F376E"/>
    <w:rsid w:val="006F7182"/>
    <w:rsid w:val="00701B5B"/>
    <w:rsid w:val="00711D4A"/>
    <w:rsid w:val="00711FF0"/>
    <w:rsid w:val="007360F8"/>
    <w:rsid w:val="00755A38"/>
    <w:rsid w:val="00756FA8"/>
    <w:rsid w:val="007571A0"/>
    <w:rsid w:val="007656C9"/>
    <w:rsid w:val="007658F6"/>
    <w:rsid w:val="00765D5D"/>
    <w:rsid w:val="007678A7"/>
    <w:rsid w:val="007754DC"/>
    <w:rsid w:val="00776C67"/>
    <w:rsid w:val="00783AA5"/>
    <w:rsid w:val="00792874"/>
    <w:rsid w:val="007A5BCD"/>
    <w:rsid w:val="007B749A"/>
    <w:rsid w:val="007B7DC4"/>
    <w:rsid w:val="007C103E"/>
    <w:rsid w:val="007D17A4"/>
    <w:rsid w:val="007D7B49"/>
    <w:rsid w:val="007E5F16"/>
    <w:rsid w:val="007F1C12"/>
    <w:rsid w:val="007F2B0C"/>
    <w:rsid w:val="00810FEA"/>
    <w:rsid w:val="0081164D"/>
    <w:rsid w:val="00812F6F"/>
    <w:rsid w:val="00817F98"/>
    <w:rsid w:val="00825D45"/>
    <w:rsid w:val="0082773D"/>
    <w:rsid w:val="00842A88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A29E0"/>
    <w:rsid w:val="008C108E"/>
    <w:rsid w:val="008C36AD"/>
    <w:rsid w:val="008D0576"/>
    <w:rsid w:val="008D3C11"/>
    <w:rsid w:val="008D4EC8"/>
    <w:rsid w:val="008D5145"/>
    <w:rsid w:val="008D5276"/>
    <w:rsid w:val="008E6D89"/>
    <w:rsid w:val="008F3F87"/>
    <w:rsid w:val="00903B1F"/>
    <w:rsid w:val="00923462"/>
    <w:rsid w:val="009251B4"/>
    <w:rsid w:val="009274F2"/>
    <w:rsid w:val="00927878"/>
    <w:rsid w:val="009371DC"/>
    <w:rsid w:val="009465A3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F73"/>
    <w:rsid w:val="009C6D45"/>
    <w:rsid w:val="009C733C"/>
    <w:rsid w:val="009D48C3"/>
    <w:rsid w:val="009D7AE4"/>
    <w:rsid w:val="009E141A"/>
    <w:rsid w:val="009E6DCD"/>
    <w:rsid w:val="009F2DA3"/>
    <w:rsid w:val="00A02DA0"/>
    <w:rsid w:val="00A2137F"/>
    <w:rsid w:val="00A23DE1"/>
    <w:rsid w:val="00A2461C"/>
    <w:rsid w:val="00A26EED"/>
    <w:rsid w:val="00A314A3"/>
    <w:rsid w:val="00A443D2"/>
    <w:rsid w:val="00A57C8C"/>
    <w:rsid w:val="00A60557"/>
    <w:rsid w:val="00A65BAE"/>
    <w:rsid w:val="00A71E2C"/>
    <w:rsid w:val="00A72AA8"/>
    <w:rsid w:val="00A87C8F"/>
    <w:rsid w:val="00A91EA6"/>
    <w:rsid w:val="00AA22BA"/>
    <w:rsid w:val="00AB00EF"/>
    <w:rsid w:val="00AB21AF"/>
    <w:rsid w:val="00AB2D68"/>
    <w:rsid w:val="00AD0FC2"/>
    <w:rsid w:val="00AD44E4"/>
    <w:rsid w:val="00AE20BD"/>
    <w:rsid w:val="00AF1413"/>
    <w:rsid w:val="00AF2711"/>
    <w:rsid w:val="00AF6DDE"/>
    <w:rsid w:val="00B0112F"/>
    <w:rsid w:val="00B0150F"/>
    <w:rsid w:val="00B025FE"/>
    <w:rsid w:val="00B02D40"/>
    <w:rsid w:val="00B039BA"/>
    <w:rsid w:val="00B05773"/>
    <w:rsid w:val="00B068AD"/>
    <w:rsid w:val="00B0720A"/>
    <w:rsid w:val="00B122D8"/>
    <w:rsid w:val="00B12B3E"/>
    <w:rsid w:val="00B179CB"/>
    <w:rsid w:val="00B409E7"/>
    <w:rsid w:val="00B40AC4"/>
    <w:rsid w:val="00B60899"/>
    <w:rsid w:val="00B64AA6"/>
    <w:rsid w:val="00B75A52"/>
    <w:rsid w:val="00B81662"/>
    <w:rsid w:val="00B84651"/>
    <w:rsid w:val="00B87682"/>
    <w:rsid w:val="00B878E6"/>
    <w:rsid w:val="00B956B6"/>
    <w:rsid w:val="00B95A11"/>
    <w:rsid w:val="00BA281A"/>
    <w:rsid w:val="00BA4EA5"/>
    <w:rsid w:val="00BB106D"/>
    <w:rsid w:val="00BB1C60"/>
    <w:rsid w:val="00BC1524"/>
    <w:rsid w:val="00BC5444"/>
    <w:rsid w:val="00BC7E58"/>
    <w:rsid w:val="00BD0160"/>
    <w:rsid w:val="00BD0FC4"/>
    <w:rsid w:val="00BF27CE"/>
    <w:rsid w:val="00BF6530"/>
    <w:rsid w:val="00C0095C"/>
    <w:rsid w:val="00C021A7"/>
    <w:rsid w:val="00C325B6"/>
    <w:rsid w:val="00C34061"/>
    <w:rsid w:val="00C36E7E"/>
    <w:rsid w:val="00C45B61"/>
    <w:rsid w:val="00C55978"/>
    <w:rsid w:val="00C571B2"/>
    <w:rsid w:val="00C63B5D"/>
    <w:rsid w:val="00C757BB"/>
    <w:rsid w:val="00C825A9"/>
    <w:rsid w:val="00C8703D"/>
    <w:rsid w:val="00C877C2"/>
    <w:rsid w:val="00C879A3"/>
    <w:rsid w:val="00C907CC"/>
    <w:rsid w:val="00C90C7E"/>
    <w:rsid w:val="00C9524D"/>
    <w:rsid w:val="00C95A8B"/>
    <w:rsid w:val="00C97438"/>
    <w:rsid w:val="00CA0FA3"/>
    <w:rsid w:val="00CA1312"/>
    <w:rsid w:val="00CA2769"/>
    <w:rsid w:val="00CA548E"/>
    <w:rsid w:val="00CB1E03"/>
    <w:rsid w:val="00CC37E4"/>
    <w:rsid w:val="00CC4BC6"/>
    <w:rsid w:val="00CD7F70"/>
    <w:rsid w:val="00CE3C66"/>
    <w:rsid w:val="00CE5AC1"/>
    <w:rsid w:val="00CF7F75"/>
    <w:rsid w:val="00D05D89"/>
    <w:rsid w:val="00D12E04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7385A"/>
    <w:rsid w:val="00D73B0B"/>
    <w:rsid w:val="00D81A44"/>
    <w:rsid w:val="00D831A1"/>
    <w:rsid w:val="00D912F7"/>
    <w:rsid w:val="00D91BAC"/>
    <w:rsid w:val="00DA66DD"/>
    <w:rsid w:val="00DC3BDC"/>
    <w:rsid w:val="00DD1F2B"/>
    <w:rsid w:val="00DD697F"/>
    <w:rsid w:val="00DE178E"/>
    <w:rsid w:val="00DE631F"/>
    <w:rsid w:val="00DE6C24"/>
    <w:rsid w:val="00DF399E"/>
    <w:rsid w:val="00DF4E68"/>
    <w:rsid w:val="00E355E3"/>
    <w:rsid w:val="00E35D19"/>
    <w:rsid w:val="00E41DF6"/>
    <w:rsid w:val="00E43A4F"/>
    <w:rsid w:val="00E644C3"/>
    <w:rsid w:val="00E71941"/>
    <w:rsid w:val="00E74F3F"/>
    <w:rsid w:val="00E94B12"/>
    <w:rsid w:val="00E97419"/>
    <w:rsid w:val="00EA2637"/>
    <w:rsid w:val="00EA2987"/>
    <w:rsid w:val="00EA2CE1"/>
    <w:rsid w:val="00EA6E92"/>
    <w:rsid w:val="00EB44C0"/>
    <w:rsid w:val="00EB5BF9"/>
    <w:rsid w:val="00EE1F82"/>
    <w:rsid w:val="00EE7D2B"/>
    <w:rsid w:val="00EF004D"/>
    <w:rsid w:val="00F02E39"/>
    <w:rsid w:val="00F04628"/>
    <w:rsid w:val="00F05F2D"/>
    <w:rsid w:val="00F0683E"/>
    <w:rsid w:val="00F105B4"/>
    <w:rsid w:val="00F140DF"/>
    <w:rsid w:val="00F162E9"/>
    <w:rsid w:val="00F168ED"/>
    <w:rsid w:val="00F1787C"/>
    <w:rsid w:val="00F20237"/>
    <w:rsid w:val="00F224F1"/>
    <w:rsid w:val="00F3274D"/>
    <w:rsid w:val="00F35627"/>
    <w:rsid w:val="00F44BE6"/>
    <w:rsid w:val="00F4533A"/>
    <w:rsid w:val="00F54167"/>
    <w:rsid w:val="00F562DD"/>
    <w:rsid w:val="00F70C7B"/>
    <w:rsid w:val="00F87A1B"/>
    <w:rsid w:val="00F91039"/>
    <w:rsid w:val="00F91B62"/>
    <w:rsid w:val="00F95B93"/>
    <w:rsid w:val="00F96E79"/>
    <w:rsid w:val="00FA7852"/>
    <w:rsid w:val="00FB2211"/>
    <w:rsid w:val="00FB36B2"/>
    <w:rsid w:val="00FD5317"/>
    <w:rsid w:val="00FE1F3E"/>
    <w:rsid w:val="00FE6859"/>
    <w:rsid w:val="00FE76DD"/>
    <w:rsid w:val="00FF3BB6"/>
    <w:rsid w:val="00FF4791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B3F"/>
    <w:rPr>
      <w:rFonts w:ascii="Arial" w:hAnsi="Arial"/>
      <w:szCs w:val="24"/>
      <w:lang w:eastAsia="de-DE"/>
    </w:rPr>
  </w:style>
  <w:style w:type="paragraph" w:styleId="1">
    <w:name w:val="heading 1"/>
    <w:basedOn w:val="a0"/>
    <w:next w:val="BaumerFliesstext"/>
    <w:link w:val="1Char"/>
    <w:qFormat/>
    <w:rsid w:val="00057B3E"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20">
    <w:name w:val="heading 2"/>
    <w:basedOn w:val="a0"/>
    <w:next w:val="BaumerFliesstext"/>
    <w:qFormat/>
    <w:rsid w:val="00057B3E"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30">
    <w:name w:val="heading 3"/>
    <w:basedOn w:val="20"/>
    <w:next w:val="BaumerFliesstext"/>
    <w:link w:val="3Char"/>
    <w:qFormat/>
    <w:rsid w:val="00057B3E"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4">
    <w:name w:val="heading 4"/>
    <w:basedOn w:val="30"/>
    <w:next w:val="BaumerFliesstext"/>
    <w:qFormat/>
    <w:rsid w:val="00057B3E"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5">
    <w:name w:val="heading 5"/>
    <w:basedOn w:val="4"/>
    <w:next w:val="BaumerFliesstext"/>
    <w:qFormat/>
    <w:rsid w:val="00057B3E"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aumerFliesstext">
    <w:name w:val="Baumer Fliesstext"/>
    <w:basedOn w:val="a0"/>
    <w:link w:val="BaumerFliesstextZchn"/>
    <w:qFormat/>
    <w:rsid w:val="00057B3E"/>
    <w:pPr>
      <w:spacing w:line="260" w:lineRule="atLeast"/>
    </w:pPr>
    <w:rPr>
      <w:kern w:val="20"/>
    </w:rPr>
  </w:style>
  <w:style w:type="paragraph" w:styleId="a">
    <w:name w:val="List Bullet"/>
    <w:basedOn w:val="BaumerFliesstext"/>
    <w:autoRedefine/>
    <w:rsid w:val="00057B3E"/>
    <w:pPr>
      <w:numPr>
        <w:numId w:val="25"/>
      </w:numPr>
      <w:tabs>
        <w:tab w:val="clear" w:pos="360"/>
      </w:tabs>
      <w:ind w:left="357" w:hanging="357"/>
    </w:pPr>
  </w:style>
  <w:style w:type="paragraph" w:styleId="2">
    <w:name w:val="List Bullet 2"/>
    <w:basedOn w:val="a0"/>
    <w:autoRedefine/>
    <w:rsid w:val="00057B3E"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3">
    <w:name w:val="List Bullet 3"/>
    <w:basedOn w:val="a0"/>
    <w:autoRedefine/>
    <w:rsid w:val="00057B3E"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rsid w:val="00057B3E"/>
    <w:pPr>
      <w:ind w:left="714"/>
    </w:pPr>
  </w:style>
  <w:style w:type="paragraph" w:customStyle="1" w:styleId="BaumerHaupttitel">
    <w:name w:val="Baumer Haupttitel"/>
    <w:basedOn w:val="BaumerFliesstext"/>
    <w:next w:val="BaumerFliesstext"/>
    <w:rsid w:val="00057B3E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rsid w:val="00057B3E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rsid w:val="00057B3E"/>
    <w:pPr>
      <w:keepNext/>
      <w:spacing w:before="120" w:after="60"/>
    </w:pPr>
    <w:rPr>
      <w:b/>
    </w:rPr>
  </w:style>
  <w:style w:type="character" w:styleId="a4">
    <w:name w:val="FollowedHyperlink"/>
    <w:basedOn w:val="a1"/>
    <w:rsid w:val="00057B3E"/>
    <w:rPr>
      <w:rFonts w:ascii="Arial" w:hAnsi="Arial"/>
      <w:color w:val="7FABC1"/>
      <w:sz w:val="20"/>
      <w:u w:val="single"/>
    </w:rPr>
  </w:style>
  <w:style w:type="paragraph" w:styleId="a5">
    <w:name w:val="footer"/>
    <w:basedOn w:val="a0"/>
    <w:link w:val="Char"/>
    <w:rsid w:val="00057B3E"/>
    <w:pPr>
      <w:tabs>
        <w:tab w:val="center" w:pos="4820"/>
        <w:tab w:val="right" w:pos="9639"/>
      </w:tabs>
    </w:pPr>
    <w:rPr>
      <w:sz w:val="16"/>
    </w:rPr>
  </w:style>
  <w:style w:type="character" w:styleId="a6">
    <w:name w:val="Hyperlink"/>
    <w:basedOn w:val="a1"/>
    <w:rsid w:val="00057B3E"/>
    <w:rPr>
      <w:rFonts w:ascii="Arial" w:hAnsi="Arial"/>
      <w:color w:val="003399"/>
      <w:sz w:val="20"/>
      <w:u w:val="single"/>
    </w:rPr>
  </w:style>
  <w:style w:type="paragraph" w:styleId="a7">
    <w:name w:val="header"/>
    <w:basedOn w:val="a0"/>
    <w:rsid w:val="00057B3E"/>
    <w:pPr>
      <w:spacing w:line="260" w:lineRule="atLeast"/>
    </w:pPr>
  </w:style>
  <w:style w:type="paragraph" w:styleId="a8">
    <w:name w:val="Normal (Web)"/>
    <w:basedOn w:val="a0"/>
    <w:rsid w:val="00057B3E"/>
  </w:style>
  <w:style w:type="paragraph" w:styleId="a9">
    <w:name w:val="Normal Indent"/>
    <w:basedOn w:val="a0"/>
    <w:qFormat/>
    <w:rsid w:val="00057B3E"/>
    <w:pPr>
      <w:ind w:left="714"/>
    </w:pPr>
  </w:style>
  <w:style w:type="paragraph" w:styleId="10">
    <w:name w:val="toc 1"/>
    <w:basedOn w:val="BaumerFliesstext"/>
    <w:next w:val="a0"/>
    <w:semiHidden/>
    <w:rsid w:val="00057B3E"/>
    <w:pPr>
      <w:tabs>
        <w:tab w:val="right" w:leader="dot" w:pos="9639"/>
      </w:tabs>
      <w:spacing w:before="120"/>
    </w:pPr>
    <w:rPr>
      <w:b/>
    </w:rPr>
  </w:style>
  <w:style w:type="paragraph" w:styleId="21">
    <w:name w:val="toc 2"/>
    <w:basedOn w:val="BaumerFliesstext"/>
    <w:next w:val="a0"/>
    <w:semiHidden/>
    <w:rsid w:val="00057B3E"/>
    <w:pPr>
      <w:tabs>
        <w:tab w:val="right" w:leader="dot" w:pos="9639"/>
      </w:tabs>
    </w:pPr>
  </w:style>
  <w:style w:type="paragraph" w:styleId="31">
    <w:name w:val="toc 3"/>
    <w:basedOn w:val="BaumerFliesstext"/>
    <w:next w:val="21"/>
    <w:semiHidden/>
    <w:rsid w:val="00057B3E"/>
    <w:pPr>
      <w:tabs>
        <w:tab w:val="right" w:leader="dot" w:pos="9639"/>
      </w:tabs>
    </w:pPr>
  </w:style>
  <w:style w:type="paragraph" w:styleId="40">
    <w:name w:val="toc 4"/>
    <w:basedOn w:val="BaumerFliesstext"/>
    <w:next w:val="a0"/>
    <w:semiHidden/>
    <w:rsid w:val="00057B3E"/>
    <w:pPr>
      <w:tabs>
        <w:tab w:val="right" w:leader="dot" w:pos="9639"/>
      </w:tabs>
    </w:pPr>
  </w:style>
  <w:style w:type="paragraph" w:styleId="50">
    <w:name w:val="toc 5"/>
    <w:basedOn w:val="BaumerFliesstext"/>
    <w:next w:val="a0"/>
    <w:semiHidden/>
    <w:rsid w:val="00057B3E"/>
    <w:pPr>
      <w:tabs>
        <w:tab w:val="right" w:leader="dot" w:pos="9639"/>
      </w:tabs>
    </w:pPr>
  </w:style>
  <w:style w:type="paragraph" w:styleId="aa">
    <w:name w:val="caption"/>
    <w:basedOn w:val="a0"/>
    <w:next w:val="a0"/>
    <w:qFormat/>
    <w:rsid w:val="00057B3E"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a0"/>
    <w:link w:val="PRLegendentextZchn"/>
    <w:rsid w:val="002C6B3F"/>
    <w:rPr>
      <w:rFonts w:eastAsia="宋体" w:cs="Arial"/>
    </w:rPr>
  </w:style>
  <w:style w:type="paragraph" w:customStyle="1" w:styleId="PRInformation">
    <w:name w:val="PR Information"/>
    <w:basedOn w:val="a7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1"/>
    <w:link w:val="PRLegendentext"/>
    <w:rsid w:val="00A26EED"/>
    <w:rPr>
      <w:rFonts w:ascii="Arial" w:eastAsia="宋体" w:hAnsi="Arial" w:cs="Arial"/>
      <w:szCs w:val="24"/>
      <w:lang w:val="de-CH" w:eastAsia="de-DE" w:bidi="ar-SA"/>
    </w:rPr>
  </w:style>
  <w:style w:type="paragraph" w:styleId="ab">
    <w:name w:val="Balloon Text"/>
    <w:basedOn w:val="a0"/>
    <w:link w:val="Char0"/>
    <w:rsid w:val="00EA6E92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b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Char">
    <w:name w:val="页脚 Char"/>
    <w:basedOn w:val="a1"/>
    <w:link w:val="a5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ac">
    <w:name w:val="annotation reference"/>
    <w:basedOn w:val="a1"/>
    <w:rsid w:val="00EE7D2B"/>
    <w:rPr>
      <w:sz w:val="16"/>
      <w:szCs w:val="16"/>
    </w:rPr>
  </w:style>
  <w:style w:type="paragraph" w:styleId="ad">
    <w:name w:val="annotation text"/>
    <w:basedOn w:val="a0"/>
    <w:link w:val="Char1"/>
    <w:rsid w:val="00EE7D2B"/>
    <w:rPr>
      <w:szCs w:val="20"/>
    </w:rPr>
  </w:style>
  <w:style w:type="character" w:customStyle="1" w:styleId="Char1">
    <w:name w:val="批注文字 Char"/>
    <w:basedOn w:val="a1"/>
    <w:link w:val="ad"/>
    <w:rsid w:val="00EE7D2B"/>
    <w:rPr>
      <w:rFonts w:ascii="Arial" w:hAnsi="Arial"/>
      <w:lang w:eastAsia="de-DE"/>
    </w:rPr>
  </w:style>
  <w:style w:type="paragraph" w:styleId="ae">
    <w:name w:val="annotation subject"/>
    <w:basedOn w:val="ad"/>
    <w:next w:val="ad"/>
    <w:link w:val="Char2"/>
    <w:rsid w:val="00EE7D2B"/>
    <w:rPr>
      <w:b/>
      <w:bCs/>
    </w:rPr>
  </w:style>
  <w:style w:type="character" w:customStyle="1" w:styleId="Char2">
    <w:name w:val="批注主题 Char"/>
    <w:basedOn w:val="Char1"/>
    <w:link w:val="ae"/>
    <w:rsid w:val="00EE7D2B"/>
    <w:rPr>
      <w:rFonts w:ascii="Arial" w:hAnsi="Arial"/>
      <w:b/>
      <w:bCs/>
      <w:lang w:eastAsia="de-DE"/>
    </w:rPr>
  </w:style>
  <w:style w:type="character" w:customStyle="1" w:styleId="1Char">
    <w:name w:val="标题 1 Char"/>
    <w:basedOn w:val="a1"/>
    <w:link w:val="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3Char">
    <w:name w:val="标题 3 Char"/>
    <w:basedOn w:val="a1"/>
    <w:link w:val="30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a0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af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af0">
    <w:name w:val="List Paragraph"/>
    <w:basedOn w:val="a0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umer.com/pres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umer.com/ch/de/losungen/bahnindustrie/a/railwa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um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59BAB4C6185438C1FEC9D03403546" ma:contentTypeVersion="27" ma:contentTypeDescription="Create a new document." ma:contentTypeScope="" ma:versionID="040c6eb162f8f64c49477dafcc060295">
  <xsd:schema xmlns:xsd="http://www.w3.org/2001/XMLSchema" xmlns:xs="http://www.w3.org/2001/XMLSchema" xmlns:p="http://schemas.microsoft.com/office/2006/metadata/properties" xmlns:ns2="5e32bf0a-83ef-47de-be9e-841abb22fd07" xmlns:ns3="98327c88-adbf-46b3-99b3-8284eea4c4a7" targetNamespace="http://schemas.microsoft.com/office/2006/metadata/properties" ma:root="true" ma:fieldsID="6b7969b3eea6d1bf43a4f5ab71f10946" ns2:_="" ns3:_="">
    <xsd:import namespace="5e32bf0a-83ef-47de-be9e-841abb22fd07"/>
    <xsd:import namespace="98327c88-adbf-46b3-99b3-8284eea4c4a7"/>
    <xsd:element name="properties">
      <xsd:complexType>
        <xsd:sequence>
          <xsd:element name="documentManagement">
            <xsd:complexType>
              <xsd:all>
                <xsd:element ref="ns2:BBS_x0020_Categorie"/>
                <xsd:element ref="ns2:BBS_x0020_Process" minOccurs="0"/>
                <xsd:element ref="ns2:Validity_x0020__x002f__x0020_G_x00fc_ltigkeit" minOccurs="0"/>
                <xsd:element ref="ns2:Validity" minOccurs="0"/>
                <xsd:element ref="ns3:Level" minOccurs="0"/>
                <xsd:element ref="ns2:Language" minOccurs="0"/>
                <xsd:element ref="ns2:Topic" minOccurs="0"/>
                <xsd:element ref="ns2:Owner"/>
                <xsd:element ref="ns2:Retention_x0020_period" minOccurs="0"/>
                <xsd:element ref="ns2:Storage"/>
                <xsd:element ref="ns2:Doc_x0020_Type"/>
                <xsd:element ref="ns3:Change_x0020_History"/>
                <xsd:element ref="ns3:L_x00f6_schken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bf0a-83ef-47de-be9e-841abb22fd07" elementFormDefault="qualified">
    <xsd:import namespace="http://schemas.microsoft.com/office/2006/documentManagement/types"/>
    <xsd:import namespace="http://schemas.microsoft.com/office/infopath/2007/PartnerControls"/>
    <xsd:element name="BBS_x0020_Categorie" ma:index="8" ma:displayName="Category" ma:default="BWI" ma:format="Dropdown" ma:indexed="true" ma:internalName="BBS_x0020_Categorie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_x0020_Process" ma:index="9" nillable="true" ma:displayName="PRC No." ma:internalName="BBS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</xsd:restriction>
                </xsd:simpleType>
              </xsd:element>
            </xsd:sequence>
          </xsd:extension>
        </xsd:complexContent>
      </xsd:complexType>
    </xsd:element>
    <xsd:element name="Validity_x0020__x002f__x0020_G_x00fc_ltigkeit" ma:index="10" nillable="true" ma:displayName="Company" ma:internalName="Validity_x0020__x002f__x0020_G_x00fc_ltigkei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LDE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SIT"/>
                    <xsd:enumeration value="BTDE"/>
                    <xsd:enumeration value="BTIN"/>
                    <xsd:enumeration value="BVDE"/>
                    <xsd:enumeration value="BXDE"/>
                  </xsd:restriction>
                </xsd:simpleType>
              </xsd:element>
            </xsd:sequence>
          </xsd:extension>
        </xsd:complexContent>
      </xsd:complexType>
    </xsd:element>
    <xsd:element name="Validity" ma:index="11" nillable="true" ma:displayName="Scope" ma:default="ALL" ma:internalName="Validit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Language" ma:index="13" nillable="true" ma:displayName="Lang." ma:default="DE" ma:internalName="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</xsd:restriction>
                </xsd:simpleType>
              </xsd:element>
            </xsd:sequence>
          </xsd:extension>
        </xsd:complexContent>
      </xsd:complexType>
    </xsd:element>
    <xsd:element name="Topic" ma:index="14" nillable="true" ma:displayName="KeyWords/Schlagworte" ma:internalName="Topic">
      <xsd:simpleType>
        <xsd:restriction base="dms:Note">
          <xsd:maxLength value="255"/>
        </xsd:restriction>
      </xsd:simpleType>
    </xsd:element>
    <xsd:element name="Owner" ma:index="15" ma:displayName="Owner" ma:list="UserInfo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period" ma:index="16" nillable="true" ma:displayName="Retention" ma:default="none" ma:format="Dropdown" ma:internalName="Retention_x0020_period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Storage" ma:index="17" ma:displayName="Storage" ma:default="E" ma:description="E = Electronic &#10;P = Physical" ma:format="Dropdown" ma:internalName="Storage">
      <xsd:simpleType>
        <xsd:restriction base="dms:Choice">
          <xsd:enumeration value="E"/>
          <xsd:enumeration value="P"/>
        </xsd:restriction>
      </xsd:simpleType>
    </xsd:element>
    <xsd:element name="Doc_x0020_Type" ma:index="18" ma:displayName="Doc Type" ma:default="SOP" ma:description="SOP = Standard Operating Procedure (Vorgabedokument)&#10;P = Proof (Nachweisdokument)&#10;SOP/P = both" ma:format="RadioButtons" ma:internalName="Doc_x0020_Type">
      <xsd:simpleType>
        <xsd:restriction base="dms:Choice">
          <xsd:enumeration value="SOP"/>
          <xsd:enumeration value="P"/>
          <xsd:enumeration value="SOP/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7c88-adbf-46b3-99b3-8284eea4c4a7" elementFormDefault="qualified">
    <xsd:import namespace="http://schemas.microsoft.com/office/2006/documentManagement/types"/>
    <xsd:import namespace="http://schemas.microsoft.com/office/infopath/2007/PartnerControls"/>
    <xsd:element name="Level" ma:index="12" nillable="true" ma:displayName="Level" ma:default="Group" ma:description="'Group' applicable for all companies&#10;'Site' specific documentation only for some companies" ma:format="RadioButtons" ma:internalName="Level">
      <xsd:simpleType>
        <xsd:restriction base="dms:Choice">
          <xsd:enumeration value="Group"/>
          <xsd:enumeration value="Site"/>
        </xsd:restriction>
      </xsd:simpleType>
    </xsd:element>
    <xsd:element name="Change_x0020_History" ma:index="19" ma:displayName="Change History" ma:internalName="Change_x0020_History">
      <xsd:simpleType>
        <xsd:restriction base="dms:Note">
          <xsd:maxLength value="255"/>
        </xsd:restriction>
      </xsd:simpleType>
    </xsd:element>
    <xsd:element name="L_x00f6_schkennzeichen" ma:index="20" nillable="true" ma:displayName="Löschkennzeichen" ma:default="0" ma:description="Soll das Dokument zum Löschen vorgemerkt werden?" ma:internalName="L_x00f6_schkennzeich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5e32bf0a-83ef-47de-be9e-841abb22fd07">
      <Value>EN</Value>
    </Language>
    <L_x00f6_schkennzeichen xmlns="98327c88-adbf-46b3-99b3-8284eea4c4a7">false</L_x00f6_schkennzeichen>
    <Level xmlns="98327c88-adbf-46b3-99b3-8284eea4c4a7">Group</Level>
    <Validity xmlns="5e32bf0a-83ef-47de-be9e-841abb22fd07">
      <Value>ALL</Value>
    </Validity>
    <Retention_x0020_period xmlns="5e32bf0a-83ef-47de-be9e-841abb22fd07">none</Retention_x0020_period>
    <Storage xmlns="5e32bf0a-83ef-47de-be9e-841abb22fd07">E</Storage>
    <Change_x0020_History xmlns="98327c88-adbf-46b3-99b3-8284eea4c4a7">01.02.2017: kleinere formelle Anpassungen</Change_x0020_History>
    <Topic xmlns="5e32bf0a-83ef-47de-be9e-841abb22fd07">Press release, Pressrelease, PR, 81173188, PR template</Topic>
    <Owner xmlns="5e32bf0a-83ef-47de-be9e-841abb22fd07">
      <UserInfo>
        <DisplayName>Maier Silke</DisplayName>
        <AccountId>168</AccountId>
        <AccountType/>
      </UserInfo>
    </Owner>
    <BBS_x0020_Categorie xmlns="5e32bf0a-83ef-47de-be9e-841abb22fd07">TPL</BBS_x0020_Categorie>
    <Doc_x0020_Type xmlns="5e32bf0a-83ef-47de-be9e-841abb22fd07">SOP</Doc_x0020_Type>
    <BBS_x0020_Process xmlns="5e32bf0a-83ef-47de-be9e-841abb22fd07">
      <Value>02.02.</Value>
    </BBS_x0020_Process>
    <Validity_x0020__x002f__x0020_G_x00fc_ltigkeit xmlns="5e32bf0a-83ef-47de-be9e-841abb22fd07">
      <Value>ALL</Value>
    </Validity_x0020__x002f__x0020_G_x00fc_ltigkei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2ED8-796C-4F91-BAD7-B4D71D766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2bf0a-83ef-47de-be9e-841abb22fd07"/>
    <ds:schemaRef ds:uri="98327c88-adbf-46b3-99b3-8284eea4c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2B611-4DEF-4C7C-B8EE-70A2E9EC5586}">
  <ds:schemaRefs>
    <ds:schemaRef ds:uri="http://schemas.microsoft.com/office/2006/metadata/properties"/>
    <ds:schemaRef ds:uri="5e32bf0a-83ef-47de-be9e-841abb22fd07"/>
    <ds:schemaRef ds:uri="98327c88-adbf-46b3-99b3-8284eea4c4a7"/>
  </ds:schemaRefs>
</ds:datastoreItem>
</file>

<file path=customXml/itemProps4.xml><?xml version="1.0" encoding="utf-8"?>
<ds:datastoreItem xmlns:ds="http://schemas.openxmlformats.org/officeDocument/2006/customXml" ds:itemID="{08CDB018-1441-48B0-9214-55E9AD25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SL_MA_TPL_81173186_Press_Release_EN</vt:lpstr>
    </vt:vector>
  </TitlesOfParts>
  <Manager>S. Diepenbrock</Manager>
  <Company>Baumer Management Services AG</Company>
  <LinksUpToDate>false</LinksUpToDate>
  <CharactersWithSpaces>1998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SL_MA_TPL_81173186_Press_Release_EN</dc:title>
  <dc:creator>Baumer</dc:creator>
  <cp:lastModifiedBy>Sky</cp:lastModifiedBy>
  <cp:revision>5</cp:revision>
  <cp:lastPrinted>2015-02-06T10:33:00Z</cp:lastPrinted>
  <dcterms:created xsi:type="dcterms:W3CDTF">2019-12-04T09:26:00Z</dcterms:created>
  <dcterms:modified xsi:type="dcterms:W3CDTF">2020-03-04T09:14:00Z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0x0101006B059BAB4C6185438C1FEC9D03403546</vt:lpwstr>
  </property>
</Properties>
</file>