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039" w:rsidRPr="007E7849" w:rsidRDefault="007E7849" w:rsidP="00F91039">
      <w:pPr>
        <w:pStyle w:val="1"/>
        <w:numPr>
          <w:ilvl w:val="0"/>
          <w:numId w:val="0"/>
        </w:numPr>
        <w:spacing w:line="240" w:lineRule="auto"/>
        <w:rPr>
          <w:rFonts w:ascii="Arial" w:hAnsi="Arial" w:cs="Arial"/>
          <w:sz w:val="44"/>
          <w:lang w:val="en-US"/>
        </w:rPr>
      </w:pPr>
      <w:r w:rsidRPr="007E7849">
        <w:rPr>
          <w:rFonts w:ascii="Arial" w:hAnsiTheme="minorEastAsia" w:cs="Arial" w:hint="eastAsia"/>
          <w:sz w:val="44"/>
          <w:lang w:val="en-US"/>
        </w:rPr>
        <w:t>新闻稿</w:t>
      </w:r>
    </w:p>
    <w:p w:rsidR="00812F6F" w:rsidRPr="007E7849" w:rsidRDefault="00812F6F" w:rsidP="00812F6F">
      <w:pPr>
        <w:pStyle w:val="BaumerFliesstext"/>
        <w:rPr>
          <w:rFonts w:ascii="Arial" w:hAnsi="Arial" w:cs="Arial"/>
          <w:lang w:val="en-US"/>
        </w:rPr>
      </w:pPr>
    </w:p>
    <w:p w:rsidR="00812F6F" w:rsidRPr="007E7849" w:rsidRDefault="00812F6F" w:rsidP="00812F6F">
      <w:pPr>
        <w:pStyle w:val="BaumerFliesstext"/>
        <w:rPr>
          <w:rFonts w:ascii="Arial" w:hAnsi="Arial" w:cs="Arial"/>
          <w:lang w:val="en-US"/>
        </w:rPr>
      </w:pPr>
    </w:p>
    <w:p w:rsidR="00B87981" w:rsidRPr="007E7849" w:rsidRDefault="00B87981" w:rsidP="00B87981">
      <w:pPr>
        <w:pStyle w:val="BaumerFliesstext"/>
        <w:spacing w:before="240" w:line="360" w:lineRule="auto"/>
        <w:rPr>
          <w:rFonts w:ascii="Arial" w:hAnsi="Arial" w:cs="Arial"/>
          <w:b/>
          <w:bCs/>
          <w:iCs/>
          <w:sz w:val="28"/>
          <w:szCs w:val="28"/>
          <w:lang w:val="en-US"/>
        </w:rPr>
      </w:pPr>
      <w:r w:rsidRPr="007E7849">
        <w:rPr>
          <w:rFonts w:ascii="Arial" w:hAnsiTheme="minorEastAsia" w:cs="Arial" w:hint="eastAsia"/>
          <w:b/>
          <w:sz w:val="28"/>
          <w:lang w:val="en-US"/>
        </w:rPr>
        <w:t>堡盟磁式编码器：精确坚固，提高效率</w:t>
      </w:r>
    </w:p>
    <w:p w:rsidR="002A304F" w:rsidRPr="007E7849" w:rsidRDefault="002A304F" w:rsidP="002A304F">
      <w:pPr>
        <w:spacing w:line="360" w:lineRule="auto"/>
        <w:jc w:val="right"/>
        <w:rPr>
          <w:rFonts w:ascii="Arial" w:hAnsi="Arial" w:cs="Arial"/>
          <w:b/>
          <w:bCs/>
          <w:iCs/>
          <w:sz w:val="28"/>
          <w:szCs w:val="28"/>
          <w:lang w:val="en-US"/>
        </w:rPr>
      </w:pPr>
    </w:p>
    <w:p w:rsidR="002A304F" w:rsidRPr="007E7849" w:rsidRDefault="002A304F" w:rsidP="002A304F">
      <w:pPr>
        <w:ind w:right="400"/>
        <w:rPr>
          <w:rFonts w:ascii="Arial" w:hAnsi="Arial" w:cs="Arial"/>
          <w:noProof/>
          <w:lang w:val="en-US"/>
        </w:rPr>
      </w:pPr>
    </w:p>
    <w:p w:rsidR="00B87981" w:rsidRPr="007E7849" w:rsidRDefault="00FE093C" w:rsidP="00B87981">
      <w:pPr>
        <w:pStyle w:val="BaumerFliesstext"/>
        <w:spacing w:before="240" w:line="360" w:lineRule="auto"/>
        <w:rPr>
          <w:rFonts w:ascii="Arial" w:hAnsi="Arial" w:cs="Arial"/>
          <w:szCs w:val="20"/>
          <w:lang w:val="en-US"/>
        </w:rPr>
      </w:pPr>
      <w:r w:rsidRPr="00FE093C">
        <w:rPr>
          <w:rFonts w:ascii="Arial" w:hAnsi="Arial" w:cs="Arial"/>
          <w:noProof/>
          <w:lang w:val="en-US"/>
        </w:rPr>
        <w:pict>
          <v:shapetype id="_x0000_t202" coordsize="21600,21600" o:spt="202" path="m,l,21600r21600,l21600,xe">
            <v:stroke joinstyle="miter"/>
            <v:path gradientshapeok="t" o:connecttype="rect"/>
          </v:shapetype>
          <v:shape id="文本框 6" o:spid="_x0000_s1026" type="#_x0000_t202" style="position:absolute;margin-left:262.15pt;margin-top:19.85pt;width:212.3pt;height:209.25pt;z-index:-251658752;visibility:visible;mso-position-horizontal-relative:margin" wrapcoords="-75 0 -75 21529 21600 21529 21600 0 -7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" stroked="f">
            <v:textbox style="mso-next-textbox:#文本框 6">
              <w:txbxContent>
                <w:p w:rsidR="004628AD" w:rsidRPr="00D96714" w:rsidRDefault="004628AD" w:rsidP="007E7849">
                  <w:pPr>
                    <w:snapToGrid w:val="0"/>
                    <w:ind w:right="72"/>
                    <w:rPr>
                      <w:rFonts w:ascii="Arial" w:hAnsi="Arial" w:cs="Arial"/>
                      <w:sz w:val="18"/>
                      <w:szCs w:val="18"/>
                    </w:rPr>
                  </w:pPr>
                  <w:r w:rsidRPr="00D96714">
                    <w:rPr>
                      <w:rFonts w:ascii="Arial" w:hAnsi="Arial" w:cs="Arial"/>
                      <w:noProof/>
                      <w:lang w:val="en-US" w:bidi="ar-SA"/>
                    </w:rPr>
                    <w:drawing>
                      <wp:inline distT="0" distB="0" distL="0" distR="0">
                        <wp:extent cx="2392005" cy="1753870"/>
                        <wp:effectExtent l="0" t="0" r="889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xmlns:wp14="http://schemas.microsoft.com/office/word/2010/wordprocessingDrawing" xmlns:w14="http://schemas.microsoft.com/office/word/2010/wordml" xmlns:v="urn:schemas-microsoft-com:vml" xmlns:o="urn:schemas-microsoft-com:office:office" xmlns:mc="http://schemas.openxmlformats.org/markup-compatibility/2006"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pc="http://schemas.microsoft.com/office/word/2010/wordprocessingCanvas" xmlns:w="http://schemas.openxmlformats.org/wordprocessingml/2006/main" xmlns="" val="0"/>
                                    </a:ext>
                                  </a:extLst>
                                </a:blip>
                                <a:stretch>
                                  <a:fillRect/>
                                </a:stretch>
                              </pic:blipFill>
                              <pic:spPr>
                                <a:xfrm>
                                  <a:off x="0" y="0"/>
                                  <a:ext cx="2392005" cy="1753870"/>
                                </a:xfrm>
                                <a:prstGeom prst="rect">
                                  <a:avLst/>
                                </a:prstGeom>
                              </pic:spPr>
                            </pic:pic>
                          </a:graphicData>
                        </a:graphic>
                      </wp:inline>
                    </w:drawing>
                  </w:r>
                  <w:r w:rsidRPr="00415187">
                    <w:rPr>
                      <w:rFonts w:ascii="Arial" w:hAnsiTheme="minorEastAsia" w:cs="Arial"/>
                      <w:sz w:val="18"/>
                      <w:szCs w:val="18"/>
                    </w:rPr>
                    <w:t>堡盟</w:t>
                  </w:r>
                  <w:r w:rsidRPr="00415187">
                    <w:rPr>
                      <w:rFonts w:ascii="Arial" w:hAnsi="Arial" w:cs="Arial"/>
                      <w:sz w:val="18"/>
                      <w:szCs w:val="18"/>
                    </w:rPr>
                    <w:t>MAGRES EAM580/360</w:t>
                  </w:r>
                  <w:r w:rsidRPr="00415187">
                    <w:rPr>
                      <w:rFonts w:ascii="Arial" w:hAnsiTheme="minorEastAsia" w:cs="Arial"/>
                      <w:sz w:val="18"/>
                      <w:szCs w:val="18"/>
                    </w:rPr>
                    <w:t>系列磁式编码器拥有无可匹敌的可靠性和精确性。此外，该系列编码器还支持多种现场总线接口以及</w:t>
                  </w:r>
                  <w:r w:rsidRPr="00415187">
                    <w:rPr>
                      <w:rFonts w:ascii="Arial" w:hAnsi="Arial" w:cs="Arial"/>
                      <w:sz w:val="18"/>
                      <w:szCs w:val="18"/>
                    </w:rPr>
                    <w:t>PROFINET</w:t>
                  </w:r>
                  <w:r w:rsidRPr="00415187">
                    <w:rPr>
                      <w:rFonts w:ascii="Arial" w:hAnsiTheme="minorEastAsia" w:cs="Arial"/>
                      <w:sz w:val="18"/>
                      <w:szCs w:val="18"/>
                    </w:rPr>
                    <w:t>、</w:t>
                  </w:r>
                  <w:r w:rsidRPr="00415187">
                    <w:rPr>
                      <w:rFonts w:ascii="Arial" w:hAnsi="Arial" w:cs="Arial"/>
                      <w:sz w:val="18"/>
                      <w:szCs w:val="18"/>
                    </w:rPr>
                    <w:t>EtherCAT</w:t>
                  </w:r>
                  <w:r w:rsidRPr="00415187">
                    <w:rPr>
                      <w:rFonts w:ascii="Arial" w:hAnsiTheme="minorEastAsia" w:cs="Arial"/>
                      <w:sz w:val="18"/>
                      <w:szCs w:val="18"/>
                    </w:rPr>
                    <w:t>和</w:t>
                  </w:r>
                  <w:r w:rsidRPr="00415187">
                    <w:rPr>
                      <w:rFonts w:ascii="Arial" w:hAnsi="Arial" w:cs="Arial"/>
                      <w:sz w:val="18"/>
                      <w:szCs w:val="18"/>
                    </w:rPr>
                    <w:t>EtherNet/IP</w:t>
                  </w:r>
                  <w:r w:rsidRPr="00415187">
                    <w:rPr>
                      <w:rFonts w:ascii="Arial" w:hAnsiTheme="minorEastAsia" w:cs="Arial"/>
                      <w:sz w:val="18"/>
                      <w:szCs w:val="18"/>
                    </w:rPr>
                    <w:t>等多种实时</w:t>
                  </w:r>
                  <w:r w:rsidRPr="00415187">
                    <w:rPr>
                      <w:rFonts w:ascii="Arial" w:hAnsi="Arial" w:cs="Arial"/>
                      <w:sz w:val="18"/>
                      <w:szCs w:val="18"/>
                    </w:rPr>
                    <w:t>Ethernet</w:t>
                  </w:r>
                  <w:r w:rsidRPr="00415187">
                    <w:rPr>
                      <w:rFonts w:ascii="Arial" w:hAnsiTheme="minorEastAsia" w:cs="Arial"/>
                      <w:sz w:val="18"/>
                      <w:szCs w:val="18"/>
                    </w:rPr>
                    <w:t>接口。</w:t>
                  </w:r>
                </w:p>
                <w:p w:rsidR="004628AD" w:rsidRPr="00D96714" w:rsidRDefault="004628AD" w:rsidP="007E7849">
                  <w:pPr>
                    <w:snapToGrid w:val="0"/>
                    <w:ind w:rightChars="67" w:right="134"/>
                    <w:rPr>
                      <w:rFonts w:ascii="Arial" w:hAnsi="Arial" w:cs="Arial"/>
                      <w:i/>
                      <w:sz w:val="18"/>
                      <w:szCs w:val="18"/>
                    </w:rPr>
                  </w:pPr>
                </w:p>
              </w:txbxContent>
            </v:textbox>
            <w10:wrap type="tight" anchorx="margin"/>
          </v:shape>
        </w:pict>
      </w:r>
      <w:r w:rsidR="004628AD" w:rsidRPr="007E7849">
        <w:rPr>
          <w:rFonts w:ascii="Arial" w:hAnsiTheme="minorEastAsia" w:cs="Arial" w:hint="eastAsia"/>
          <w:lang w:val="en-US"/>
        </w:rPr>
        <w:t>堡盟</w:t>
      </w:r>
      <w:r w:rsidR="004628AD" w:rsidRPr="007E7849">
        <w:rPr>
          <w:rFonts w:ascii="Arial" w:hAnsi="Arial" w:cs="Arial" w:hint="eastAsia"/>
          <w:lang w:val="en-US"/>
        </w:rPr>
        <w:t>MAGRES EAM580/360</w:t>
      </w:r>
      <w:r w:rsidR="004628AD" w:rsidRPr="007E7849">
        <w:rPr>
          <w:rFonts w:ascii="Arial" w:hAnsiTheme="minorEastAsia" w:cs="Arial" w:hint="eastAsia"/>
          <w:lang w:val="en-US"/>
        </w:rPr>
        <w:t>系列磁式编码器拥有无可匹敌的可靠性和精确性。</w:t>
      </w:r>
      <w:r w:rsidR="004628AD" w:rsidRPr="007E7849">
        <w:rPr>
          <w:rFonts w:ascii="Arial" w:hAnsi="Arial" w:cs="Arial" w:hint="eastAsia"/>
          <w:lang w:val="en-US"/>
        </w:rPr>
        <w:t>“</w:t>
      </w:r>
      <w:r w:rsidR="004628AD" w:rsidRPr="007E7849">
        <w:rPr>
          <w:rFonts w:ascii="Arial" w:hAnsiTheme="minorEastAsia" w:cs="Arial" w:hint="eastAsia"/>
          <w:lang w:val="en-US"/>
        </w:rPr>
        <w:t>在检测精度方面，</w:t>
      </w:r>
      <w:r w:rsidR="004628AD" w:rsidRPr="007E7849">
        <w:rPr>
          <w:rFonts w:ascii="Arial" w:hAnsi="Arial" w:cs="Arial" w:hint="eastAsia"/>
          <w:lang w:val="en-US"/>
        </w:rPr>
        <w:t>EAM580/360</w:t>
      </w:r>
      <w:r w:rsidR="004628AD" w:rsidRPr="007E7849">
        <w:rPr>
          <w:rFonts w:ascii="Arial" w:hAnsiTheme="minorEastAsia" w:cs="Arial" w:hint="eastAsia"/>
          <w:lang w:val="en-US"/>
        </w:rPr>
        <w:t>系列编码器令那些具有相同坚固性和使用寿命的同类产品望尘莫及。</w:t>
      </w:r>
      <w:r w:rsidR="004628AD" w:rsidRPr="007E7849">
        <w:rPr>
          <w:rFonts w:ascii="Arial" w:hAnsi="Arial" w:cs="Arial" w:hint="eastAsia"/>
          <w:lang w:val="en-US"/>
        </w:rPr>
        <w:t>”</w:t>
      </w:r>
      <w:r w:rsidR="004628AD" w:rsidRPr="007E7849">
        <w:rPr>
          <w:rFonts w:ascii="Arial" w:hAnsiTheme="minorEastAsia" w:cs="Arial" w:hint="eastAsia"/>
          <w:lang w:val="en-US"/>
        </w:rPr>
        <w:t>堡盟工业编码器业务单元负责人</w:t>
      </w:r>
      <w:r w:rsidR="004628AD" w:rsidRPr="007E7849">
        <w:rPr>
          <w:rFonts w:ascii="Arial" w:hAnsi="Arial" w:cs="Arial" w:hint="eastAsia"/>
          <w:lang w:val="en-US"/>
        </w:rPr>
        <w:t>Daniel Kleiner</w:t>
      </w:r>
      <w:r w:rsidR="004628AD" w:rsidRPr="007E7849">
        <w:rPr>
          <w:rFonts w:ascii="Arial" w:hAnsiTheme="minorEastAsia" w:cs="Arial" w:hint="eastAsia"/>
          <w:lang w:val="en-US"/>
        </w:rPr>
        <w:t>先生介绍道。堡盟绝对值磁式编码器的检测精度为</w:t>
      </w:r>
      <w:r w:rsidR="004628AD" w:rsidRPr="007E7849">
        <w:rPr>
          <w:rFonts w:ascii="Arial" w:hAnsi="Arial" w:cs="Arial" w:hint="eastAsia"/>
          <w:lang w:val="en-US"/>
        </w:rPr>
        <w:t>±</w:t>
      </w:r>
      <w:r w:rsidR="004628AD" w:rsidRPr="007E7849">
        <w:rPr>
          <w:rFonts w:ascii="Arial" w:hAnsi="Arial" w:cs="Arial" w:hint="eastAsia"/>
          <w:lang w:val="en-US"/>
        </w:rPr>
        <w:t>0.15</w:t>
      </w:r>
      <w:r w:rsidR="004628AD" w:rsidRPr="007E7849">
        <w:rPr>
          <w:rFonts w:ascii="Arial" w:hAnsi="Arial" w:cs="Arial" w:hint="eastAsia"/>
          <w:lang w:val="en-US"/>
        </w:rPr>
        <w:t>°</w:t>
      </w:r>
      <w:r w:rsidR="004628AD" w:rsidRPr="007E7849">
        <w:rPr>
          <w:rFonts w:ascii="Arial" w:hAnsiTheme="minorEastAsia" w:cs="Arial" w:hint="eastAsia"/>
          <w:lang w:val="en-US"/>
        </w:rPr>
        <w:t>，可胜任各种高精度定位任务。</w:t>
      </w:r>
      <w:r w:rsidR="004628AD" w:rsidRPr="007E7849">
        <w:rPr>
          <w:rFonts w:ascii="Arial" w:hAnsi="Arial" w:cs="Arial" w:hint="eastAsia"/>
          <w:lang w:val="en-US"/>
        </w:rPr>
        <w:t>Kleiner</w:t>
      </w:r>
      <w:r w:rsidR="004628AD" w:rsidRPr="007E7849">
        <w:rPr>
          <w:rFonts w:ascii="Arial" w:hAnsiTheme="minorEastAsia" w:cs="Arial" w:hint="eastAsia"/>
          <w:lang w:val="en-US"/>
        </w:rPr>
        <w:t>先生表示，堡盟新一代</w:t>
      </w:r>
      <w:r w:rsidR="004628AD" w:rsidRPr="007E7849">
        <w:rPr>
          <w:rFonts w:ascii="Arial" w:hAnsi="Arial" w:cs="Arial" w:hint="eastAsia"/>
          <w:lang w:val="en-US"/>
        </w:rPr>
        <w:t>EAM580/360</w:t>
      </w:r>
      <w:r w:rsidR="004628AD" w:rsidRPr="007E7849">
        <w:rPr>
          <w:rFonts w:ascii="Arial" w:hAnsiTheme="minorEastAsia" w:cs="Arial" w:hint="eastAsia"/>
          <w:lang w:val="en-US"/>
        </w:rPr>
        <w:t>系列坚固型磁式编码器可以实现此前只有光电编码器才能达到的检测精度。此外，</w:t>
      </w:r>
      <w:r w:rsidR="004628AD" w:rsidRPr="007E7849">
        <w:rPr>
          <w:rFonts w:ascii="Arial" w:hAnsi="Arial" w:cs="Arial" w:hint="eastAsia"/>
          <w:lang w:val="en-US"/>
        </w:rPr>
        <w:t>EAM580/360</w:t>
      </w:r>
      <w:r w:rsidR="004628AD" w:rsidRPr="007E7849">
        <w:rPr>
          <w:rFonts w:ascii="Arial" w:hAnsiTheme="minorEastAsia" w:cs="Arial" w:hint="eastAsia"/>
          <w:lang w:val="en-US"/>
        </w:rPr>
        <w:t>系列编码器还集成了多种接口，可显著提高效率，为堡盟编码器产品家族增添了更多令人折服的功能。</w:t>
      </w:r>
      <w:r w:rsidR="004628AD" w:rsidRPr="007E7849">
        <w:rPr>
          <w:rFonts w:ascii="Arial" w:hAnsi="Arial" w:cs="Arial" w:hint="eastAsia"/>
          <w:lang w:val="en-US"/>
        </w:rPr>
        <w:t xml:space="preserve"> </w:t>
      </w:r>
    </w:p>
    <w:p w:rsidR="00B87981" w:rsidRPr="007E7849" w:rsidRDefault="00B87981" w:rsidP="00B87981">
      <w:pPr>
        <w:pStyle w:val="BaumerFliesstext"/>
        <w:spacing w:before="240" w:line="360" w:lineRule="auto"/>
        <w:rPr>
          <w:rFonts w:ascii="Arial" w:hAnsi="Arial" w:cs="Arial"/>
          <w:szCs w:val="20"/>
          <w:lang w:val="en-US"/>
        </w:rPr>
      </w:pPr>
      <w:r w:rsidRPr="007E7849">
        <w:rPr>
          <w:rFonts w:ascii="Arial" w:hAnsiTheme="minorEastAsia" w:cs="Arial" w:hint="eastAsia"/>
          <w:lang w:val="en-US"/>
        </w:rPr>
        <w:t>该系列编码器之所以具有出色的精确性和坚固性，是因其采用了双磁体设计（正在申请专利）以及磁体与节能型高效微处理器之间创新的交互方式，同时还有用于测量值转换、过滤和倍频的复杂的信号处理算法。</w:t>
      </w:r>
      <w:r w:rsidRPr="007E7849">
        <w:rPr>
          <w:rFonts w:ascii="Arial" w:hAnsi="Arial" w:cs="Arial" w:hint="eastAsia"/>
          <w:lang w:val="en-US"/>
        </w:rPr>
        <w:t>MAGRES EAM580/360</w:t>
      </w:r>
      <w:r w:rsidRPr="007E7849">
        <w:rPr>
          <w:rFonts w:ascii="Arial" w:hAnsiTheme="minorEastAsia" w:cs="Arial" w:hint="eastAsia"/>
          <w:lang w:val="en-US"/>
        </w:rPr>
        <w:t>系列编码器采用磁阻技术，每圈</w:t>
      </w:r>
      <w:r w:rsidRPr="007E7849">
        <w:rPr>
          <w:rFonts w:ascii="Arial" w:hAnsi="Arial" w:cs="Arial" w:hint="eastAsia"/>
          <w:lang w:val="en-US"/>
        </w:rPr>
        <w:t>2</w:t>
      </w:r>
      <w:r w:rsidRPr="007E7849">
        <w:rPr>
          <w:rFonts w:ascii="Arial" w:hAnsiTheme="minorEastAsia" w:cs="Arial" w:hint="eastAsia"/>
          <w:lang w:val="en-US"/>
        </w:rPr>
        <w:t>个信号周期，是同类产品使用的霍尔传感器的两倍。此外，编码器采用坚固安全的外壳设计，能够有效承受较高的冲击和振动。</w:t>
      </w:r>
      <w:r w:rsidRPr="007E7849">
        <w:rPr>
          <w:rFonts w:ascii="Arial" w:hAnsi="Arial" w:cs="Arial" w:hint="eastAsia"/>
          <w:lang w:val="en-US"/>
        </w:rPr>
        <w:t xml:space="preserve">  </w:t>
      </w:r>
    </w:p>
    <w:p w:rsidR="00B87981" w:rsidRPr="007E7849" w:rsidRDefault="00B87981" w:rsidP="00B87981">
      <w:pPr>
        <w:pStyle w:val="BaumerFliesstext"/>
        <w:spacing w:before="240" w:line="360" w:lineRule="auto"/>
        <w:rPr>
          <w:rFonts w:ascii="Arial" w:hAnsi="Arial" w:cs="Arial"/>
          <w:szCs w:val="20"/>
          <w:lang w:val="en-US"/>
        </w:rPr>
      </w:pPr>
      <w:r w:rsidRPr="007E7849">
        <w:rPr>
          <w:rFonts w:ascii="Arial" w:hAnsi="Arial" w:cs="Arial" w:hint="eastAsia"/>
          <w:lang w:val="en-US"/>
        </w:rPr>
        <w:t>EAM</w:t>
      </w:r>
      <w:r w:rsidRPr="007E7849">
        <w:rPr>
          <w:rFonts w:ascii="Arial" w:hAnsiTheme="minorEastAsia" w:cs="Arial" w:hint="eastAsia"/>
          <w:lang w:val="en-US"/>
        </w:rPr>
        <w:t>系列编码器的问世离不开堡盟独一无二的丰富经验和专业技术知识。作为世界领先的传感器和测量仪表制造商，堡盟不仅是磁式编码器原理的共同发明人，而且在过去的</w:t>
      </w:r>
      <w:r w:rsidRPr="007E7849">
        <w:rPr>
          <w:rFonts w:ascii="Arial" w:hAnsi="Arial" w:cs="Arial" w:hint="eastAsia"/>
          <w:lang w:val="en-US"/>
        </w:rPr>
        <w:t>20</w:t>
      </w:r>
      <w:r w:rsidRPr="007E7849">
        <w:rPr>
          <w:rFonts w:ascii="Arial" w:hAnsiTheme="minorEastAsia" w:cs="Arial" w:hint="eastAsia"/>
          <w:lang w:val="en-US"/>
        </w:rPr>
        <w:t>年中，堡盟还在该领域取得了极大的成功，当前推出的第四代</w:t>
      </w:r>
      <w:r w:rsidRPr="007E7849">
        <w:rPr>
          <w:rFonts w:ascii="Arial" w:hAnsi="Arial" w:cs="Arial" w:hint="eastAsia"/>
          <w:lang w:val="en-US"/>
        </w:rPr>
        <w:t>MAGRES</w:t>
      </w:r>
      <w:r w:rsidRPr="007E7849">
        <w:rPr>
          <w:rFonts w:ascii="Arial" w:hAnsiTheme="minorEastAsia" w:cs="Arial" w:hint="eastAsia"/>
          <w:lang w:val="en-US"/>
        </w:rPr>
        <w:t>编码器就是强有力的证据。</w:t>
      </w:r>
    </w:p>
    <w:p w:rsidR="00B87981" w:rsidRPr="007E7849" w:rsidRDefault="00B87981" w:rsidP="00B87981">
      <w:pPr>
        <w:pStyle w:val="BaumerFliesstext"/>
        <w:spacing w:before="240" w:line="360" w:lineRule="auto"/>
        <w:rPr>
          <w:rFonts w:ascii="Arial" w:hAnsi="Arial" w:cs="Arial"/>
          <w:szCs w:val="20"/>
          <w:lang w:val="en-US"/>
        </w:rPr>
      </w:pPr>
      <w:r w:rsidRPr="007E7849">
        <w:rPr>
          <w:rFonts w:ascii="Arial" w:hAnsiTheme="minorEastAsia" w:cs="Arial" w:hint="eastAsia"/>
          <w:lang w:val="en-US"/>
        </w:rPr>
        <w:lastRenderedPageBreak/>
        <w:t>凭借极为出色的检测精度，</w:t>
      </w:r>
      <w:r w:rsidRPr="007E7849">
        <w:rPr>
          <w:rFonts w:ascii="Arial" w:hAnsi="Arial" w:cs="Arial" w:hint="eastAsia"/>
          <w:lang w:val="en-US"/>
        </w:rPr>
        <w:t>EAM580/360</w:t>
      </w:r>
      <w:r w:rsidRPr="007E7849">
        <w:rPr>
          <w:rFonts w:ascii="Arial" w:hAnsiTheme="minorEastAsia" w:cs="Arial" w:hint="eastAsia"/>
          <w:lang w:val="en-US"/>
        </w:rPr>
        <w:t>系列磁式编码器甚至可用于医疗产品。例如，在计算机断层扫描仪和</w:t>
      </w:r>
      <w:r w:rsidRPr="007E7849">
        <w:rPr>
          <w:rFonts w:ascii="Arial" w:hAnsi="Arial" w:cs="Arial" w:hint="eastAsia"/>
          <w:lang w:val="en-US"/>
        </w:rPr>
        <w:t>X</w:t>
      </w:r>
      <w:r w:rsidRPr="007E7849">
        <w:rPr>
          <w:rFonts w:ascii="Arial" w:hAnsiTheme="minorEastAsia" w:cs="Arial" w:hint="eastAsia"/>
          <w:lang w:val="en-US"/>
        </w:rPr>
        <w:t>射线机病床中，该系列编码器可确保在治疗过程中对患者进行精确定位。</w:t>
      </w:r>
      <w:r w:rsidRPr="007E7849">
        <w:rPr>
          <w:rFonts w:ascii="Arial" w:hAnsi="Arial" w:cs="Arial" w:hint="eastAsia"/>
          <w:lang w:val="en-US"/>
        </w:rPr>
        <w:t>.</w:t>
      </w:r>
      <w:r w:rsidRPr="007E7849">
        <w:rPr>
          <w:rFonts w:ascii="Arial" w:hAnsiTheme="minorEastAsia" w:cs="Arial" w:hint="eastAsia"/>
          <w:lang w:val="en-US"/>
        </w:rPr>
        <w:t>要知道，在这类应用中，角度测量精度对于治疗能否取得成功具有决定性作用。在众多工业应用中，高精度</w:t>
      </w:r>
      <w:r w:rsidRPr="007E7849">
        <w:rPr>
          <w:rFonts w:ascii="Arial" w:hAnsi="Arial" w:cs="Arial" w:hint="eastAsia"/>
          <w:lang w:val="en-US"/>
        </w:rPr>
        <w:t>EAM580/360</w:t>
      </w:r>
      <w:r w:rsidRPr="007E7849">
        <w:rPr>
          <w:rFonts w:ascii="Arial" w:hAnsiTheme="minorEastAsia" w:cs="Arial" w:hint="eastAsia"/>
          <w:lang w:val="en-US"/>
        </w:rPr>
        <w:t>编码器还是决定</w:t>
      </w:r>
      <w:r w:rsidRPr="007E7849">
        <w:rPr>
          <w:rFonts w:ascii="Arial" w:hAnsi="Arial" w:cs="Arial" w:hint="eastAsia"/>
          <w:lang w:val="en-US"/>
        </w:rPr>
        <w:t>“</w:t>
      </w:r>
      <w:r w:rsidRPr="007E7849">
        <w:rPr>
          <w:rFonts w:ascii="Arial" w:hAnsiTheme="minorEastAsia" w:cs="Arial" w:hint="eastAsia"/>
          <w:lang w:val="en-US"/>
        </w:rPr>
        <w:t>应用整体效率</w:t>
      </w:r>
      <w:r w:rsidRPr="007E7849">
        <w:rPr>
          <w:rFonts w:ascii="Arial" w:hAnsi="Arial" w:cs="Arial" w:hint="eastAsia"/>
          <w:lang w:val="en-US"/>
        </w:rPr>
        <w:t>”</w:t>
      </w:r>
      <w:r w:rsidRPr="007E7849">
        <w:rPr>
          <w:rFonts w:ascii="Arial" w:hAnsiTheme="minorEastAsia" w:cs="Arial" w:hint="eastAsia"/>
          <w:lang w:val="en-US"/>
        </w:rPr>
        <w:t>的主要因素。</w:t>
      </w:r>
      <w:r w:rsidRPr="007E7849">
        <w:rPr>
          <w:rFonts w:ascii="Arial" w:hAnsi="Arial" w:cs="Arial" w:hint="eastAsia"/>
          <w:lang w:val="en-US"/>
        </w:rPr>
        <w:t xml:space="preserve">  </w:t>
      </w:r>
    </w:p>
    <w:p w:rsidR="00B87981" w:rsidRPr="007E7849" w:rsidRDefault="00B87981" w:rsidP="00B87981">
      <w:pPr>
        <w:pStyle w:val="BaumerFliesstext"/>
        <w:spacing w:before="240" w:line="360" w:lineRule="auto"/>
        <w:rPr>
          <w:rFonts w:ascii="Arial" w:hAnsi="Arial" w:cs="Arial"/>
          <w:szCs w:val="20"/>
          <w:lang w:val="en-US"/>
        </w:rPr>
      </w:pPr>
      <w:r w:rsidRPr="007E7849">
        <w:rPr>
          <w:rFonts w:ascii="Arial" w:hAnsiTheme="minorEastAsia" w:cs="Arial" w:hint="eastAsia"/>
          <w:lang w:val="en-US"/>
        </w:rPr>
        <w:t>这一点非常重要，并且越来越受编码器接口种类的影响，尤其是在工业环境中更是如此。而</w:t>
      </w:r>
      <w:r w:rsidRPr="007E7849">
        <w:rPr>
          <w:rFonts w:ascii="Arial" w:hAnsi="Arial" w:cs="Arial" w:hint="eastAsia"/>
          <w:lang w:val="en-US"/>
        </w:rPr>
        <w:t>MAGRES EAM580/360</w:t>
      </w:r>
      <w:r w:rsidRPr="007E7849">
        <w:rPr>
          <w:rFonts w:ascii="Arial" w:hAnsiTheme="minorEastAsia" w:cs="Arial" w:hint="eastAsia"/>
          <w:lang w:val="en-US"/>
        </w:rPr>
        <w:t>系列编码器在各个方面的表现都让人叹服。它们不仅支持各种现场总线接口，还支持</w:t>
      </w:r>
      <w:r w:rsidRPr="007E7849">
        <w:rPr>
          <w:rFonts w:ascii="Arial" w:hAnsi="Arial" w:cs="Arial" w:hint="eastAsia"/>
          <w:lang w:val="en-US"/>
        </w:rPr>
        <w:t>PROFINET</w:t>
      </w:r>
      <w:r w:rsidRPr="007E7849">
        <w:rPr>
          <w:rFonts w:ascii="Arial" w:hAnsiTheme="minorEastAsia" w:cs="Arial" w:hint="eastAsia"/>
          <w:lang w:val="en-US"/>
        </w:rPr>
        <w:t>、</w:t>
      </w:r>
      <w:r w:rsidRPr="007E7849">
        <w:rPr>
          <w:rFonts w:ascii="Arial" w:hAnsi="Arial" w:cs="Arial" w:hint="eastAsia"/>
          <w:lang w:val="en-US"/>
        </w:rPr>
        <w:t>EtherCAT</w:t>
      </w:r>
      <w:r w:rsidRPr="007E7849">
        <w:rPr>
          <w:rFonts w:ascii="Arial" w:hAnsiTheme="minorEastAsia" w:cs="Arial" w:hint="eastAsia"/>
          <w:lang w:val="en-US"/>
        </w:rPr>
        <w:t>和</w:t>
      </w:r>
      <w:r w:rsidRPr="007E7849">
        <w:rPr>
          <w:rFonts w:ascii="Arial" w:hAnsi="Arial" w:cs="Arial" w:hint="eastAsia"/>
          <w:lang w:val="en-US"/>
        </w:rPr>
        <w:t>EtherNet/IP</w:t>
      </w:r>
      <w:r w:rsidRPr="007E7849">
        <w:rPr>
          <w:rFonts w:ascii="Arial" w:hAnsiTheme="minorEastAsia" w:cs="Arial" w:hint="eastAsia"/>
          <w:lang w:val="en-US"/>
        </w:rPr>
        <w:t>等多种实时</w:t>
      </w:r>
      <w:r w:rsidRPr="007E7849">
        <w:rPr>
          <w:rFonts w:ascii="Arial" w:hAnsi="Arial" w:cs="Arial" w:hint="eastAsia"/>
          <w:lang w:val="en-US"/>
        </w:rPr>
        <w:t>Ethernet</w:t>
      </w:r>
      <w:r w:rsidRPr="007E7849">
        <w:rPr>
          <w:rFonts w:ascii="Arial" w:hAnsiTheme="minorEastAsia" w:cs="Arial" w:hint="eastAsia"/>
          <w:lang w:val="en-US"/>
        </w:rPr>
        <w:t>接口。这样用户就可以大幅简化设备集成。但最重要的是，编码器通过链路层发现协议（</w:t>
      </w:r>
      <w:r w:rsidRPr="007E7849">
        <w:rPr>
          <w:rFonts w:ascii="Arial" w:hAnsi="Arial" w:cs="Arial" w:hint="eastAsia"/>
          <w:lang w:val="en-US"/>
        </w:rPr>
        <w:t>LLDP</w:t>
      </w:r>
      <w:r w:rsidRPr="007E7849">
        <w:rPr>
          <w:rFonts w:ascii="Arial" w:hAnsiTheme="minorEastAsia" w:cs="Arial" w:hint="eastAsia"/>
          <w:lang w:val="en-US"/>
        </w:rPr>
        <w:t>）可快速检测网络中相邻设备的连接状态，通过媒体冗余协议（</w:t>
      </w:r>
      <w:r w:rsidRPr="007E7849">
        <w:rPr>
          <w:rFonts w:ascii="Arial" w:hAnsi="Arial" w:cs="Arial" w:hint="eastAsia"/>
          <w:lang w:val="en-US"/>
        </w:rPr>
        <w:t>MRP</w:t>
      </w:r>
      <w:r w:rsidRPr="007E7849">
        <w:rPr>
          <w:rFonts w:ascii="Arial" w:hAnsiTheme="minorEastAsia" w:cs="Arial" w:hint="eastAsia"/>
          <w:lang w:val="en-US"/>
        </w:rPr>
        <w:t>）和设备级环网（</w:t>
      </w:r>
      <w:r w:rsidRPr="007E7849">
        <w:rPr>
          <w:rFonts w:ascii="Arial" w:hAnsi="Arial" w:cs="Arial" w:hint="eastAsia"/>
          <w:lang w:val="en-US"/>
        </w:rPr>
        <w:t>DLR</w:t>
      </w:r>
      <w:r w:rsidRPr="007E7849">
        <w:rPr>
          <w:rFonts w:ascii="Arial" w:hAnsiTheme="minorEastAsia" w:cs="Arial" w:hint="eastAsia"/>
          <w:lang w:val="en-US"/>
        </w:rPr>
        <w:t>），即便在网络支路中断的情况下也能将数据连续传输到控制器，从而显著提高系统开机率。</w:t>
      </w:r>
      <w:r w:rsidRPr="007E7849">
        <w:rPr>
          <w:rFonts w:ascii="Arial" w:hAnsi="Arial" w:cs="Arial" w:hint="eastAsia"/>
          <w:lang w:val="en-US"/>
        </w:rPr>
        <w:t xml:space="preserve"> </w:t>
      </w:r>
    </w:p>
    <w:p w:rsidR="00B87981" w:rsidRPr="007E7849" w:rsidRDefault="00B87981" w:rsidP="00B87981">
      <w:pPr>
        <w:pStyle w:val="BaumerFliesstext"/>
        <w:spacing w:before="240" w:line="360" w:lineRule="auto"/>
        <w:rPr>
          <w:rFonts w:ascii="Arial" w:hAnsi="Arial" w:cs="Arial"/>
          <w:szCs w:val="20"/>
          <w:lang w:val="en-US"/>
        </w:rPr>
      </w:pPr>
      <w:r w:rsidRPr="007E7849">
        <w:rPr>
          <w:rFonts w:ascii="Arial" w:hAnsi="Arial" w:cs="Arial" w:hint="eastAsia"/>
          <w:lang w:val="en-US"/>
        </w:rPr>
        <w:t>.EAM580/360</w:t>
      </w:r>
      <w:r w:rsidRPr="007E7849">
        <w:rPr>
          <w:rFonts w:ascii="Arial" w:hAnsiTheme="minorEastAsia" w:cs="Arial" w:hint="eastAsia"/>
          <w:lang w:val="en-US"/>
        </w:rPr>
        <w:t>编码器还支持</w:t>
      </w:r>
      <w:r w:rsidRPr="007E7849">
        <w:rPr>
          <w:rFonts w:ascii="Arial" w:hAnsi="Arial" w:cs="Arial" w:hint="eastAsia"/>
          <w:lang w:val="en-US"/>
        </w:rPr>
        <w:t>OPC UA</w:t>
      </w:r>
      <w:r w:rsidRPr="007E7849">
        <w:rPr>
          <w:rFonts w:ascii="Arial" w:hAnsiTheme="minorEastAsia" w:cs="Arial" w:hint="eastAsia"/>
          <w:lang w:val="en-US"/>
        </w:rPr>
        <w:t>通讯标准，以确保不同系统之间实现可靠的无冲突的数据交换。因此，</w:t>
      </w:r>
      <w:r w:rsidRPr="007E7849">
        <w:rPr>
          <w:rFonts w:ascii="Arial" w:hAnsi="Arial" w:cs="Arial" w:hint="eastAsia"/>
          <w:lang w:val="en-US"/>
        </w:rPr>
        <w:t>EAM580/360</w:t>
      </w:r>
      <w:r w:rsidRPr="007E7849">
        <w:rPr>
          <w:rFonts w:ascii="Arial" w:hAnsiTheme="minorEastAsia" w:cs="Arial" w:hint="eastAsia"/>
          <w:lang w:val="en-US"/>
        </w:rPr>
        <w:t>编码器已经为工业物联网（</w:t>
      </w:r>
      <w:r w:rsidRPr="007E7849">
        <w:rPr>
          <w:rFonts w:ascii="Arial" w:hAnsi="Arial" w:cs="Arial" w:hint="eastAsia"/>
          <w:lang w:val="en-US"/>
        </w:rPr>
        <w:t>IIoT</w:t>
      </w:r>
      <w:r w:rsidRPr="007E7849">
        <w:rPr>
          <w:rFonts w:ascii="Arial" w:hAnsiTheme="minorEastAsia" w:cs="Arial" w:hint="eastAsia"/>
          <w:lang w:val="en-US"/>
        </w:rPr>
        <w:t>）做好了准备，它们可提供位置、速度、温度或工作时长等诊断数据，协助用户实现过程优化以及最佳的机器和安装设计。</w:t>
      </w:r>
      <w:r w:rsidRPr="007E7849">
        <w:rPr>
          <w:rFonts w:ascii="Arial" w:hAnsi="Arial" w:cs="Arial" w:hint="eastAsia"/>
          <w:lang w:val="en-US"/>
        </w:rPr>
        <w:t>“</w:t>
      </w:r>
      <w:r w:rsidRPr="007E7849">
        <w:rPr>
          <w:rFonts w:ascii="Arial" w:hAnsi="Arial" w:cs="Arial" w:hint="eastAsia"/>
          <w:lang w:val="en-US"/>
        </w:rPr>
        <w:t>MAGRES EAM580/360</w:t>
      </w:r>
      <w:r w:rsidRPr="007E7849">
        <w:rPr>
          <w:rFonts w:ascii="Arial" w:hAnsiTheme="minorEastAsia" w:cs="Arial" w:hint="eastAsia"/>
          <w:lang w:val="en-US"/>
        </w:rPr>
        <w:t>系列编码器可帮助客户提高效率，提升竞争优势。</w:t>
      </w:r>
      <w:r w:rsidRPr="007E7849">
        <w:rPr>
          <w:rFonts w:ascii="Arial" w:hAnsi="Arial" w:cs="Arial" w:hint="eastAsia"/>
          <w:lang w:val="en-US"/>
        </w:rPr>
        <w:t>”</w:t>
      </w:r>
      <w:r w:rsidRPr="007E7849">
        <w:rPr>
          <w:rFonts w:ascii="Arial" w:hAnsi="Arial" w:cs="Arial" w:hint="eastAsia"/>
          <w:lang w:val="en-US"/>
        </w:rPr>
        <w:t>Daniel Kleiner</w:t>
      </w:r>
      <w:r w:rsidRPr="007E7849">
        <w:rPr>
          <w:rFonts w:ascii="Arial" w:hAnsiTheme="minorEastAsia" w:cs="Arial" w:hint="eastAsia"/>
          <w:lang w:val="en-US"/>
        </w:rPr>
        <w:t>表示。</w:t>
      </w:r>
    </w:p>
    <w:p w:rsidR="002A304F" w:rsidRPr="007E7849" w:rsidRDefault="002A304F" w:rsidP="002A304F">
      <w:pPr>
        <w:pStyle w:val="BaumerFliesstext"/>
        <w:spacing w:before="240" w:line="360" w:lineRule="auto"/>
        <w:rPr>
          <w:rFonts w:ascii="Arial" w:hAnsi="Arial" w:cs="Arial"/>
          <w:szCs w:val="20"/>
          <w:lang w:val="en-US"/>
        </w:rPr>
      </w:pPr>
      <w:r w:rsidRPr="007E7849">
        <w:rPr>
          <w:rFonts w:ascii="Arial" w:hAnsiTheme="minorEastAsia" w:cs="Arial" w:hint="eastAsia"/>
          <w:lang w:val="en-US"/>
        </w:rPr>
        <w:t>更多信息，请访问：</w:t>
      </w:r>
      <w:hyperlink r:id="rId13">
        <w:r w:rsidRPr="007E7849">
          <w:rPr>
            <w:rStyle w:val="a6"/>
            <w:rFonts w:ascii="Arial" w:hAnsi="Arial" w:cs="Arial" w:hint="eastAsia"/>
            <w:lang w:val="en-US"/>
          </w:rPr>
          <w:t>www.baumer.com/eam</w:t>
        </w:r>
      </w:hyperlink>
    </w:p>
    <w:p w:rsidR="00C45530" w:rsidRPr="007E7849" w:rsidRDefault="007E7849" w:rsidP="00C45530">
      <w:pPr>
        <w:pStyle w:val="BaumerFliesstext"/>
        <w:spacing w:before="240" w:line="360" w:lineRule="auto"/>
        <w:rPr>
          <w:rFonts w:ascii="Arial" w:hAnsi="Arial" w:cs="Arial"/>
          <w:szCs w:val="20"/>
          <w:lang w:val="en-US"/>
        </w:rPr>
      </w:pPr>
      <w:commentRangeStart w:id="0"/>
      <w:r w:rsidRPr="007E7849">
        <w:rPr>
          <w:rFonts w:ascii="Arial" w:hAnsiTheme="minorEastAsia" w:cs="Arial" w:hint="eastAsia"/>
          <w:lang w:val="en-US"/>
        </w:rPr>
        <w:t>欢迎莅临德国纽伦堡国际电气自动化系统及元件展览会（</w:t>
      </w:r>
      <w:r w:rsidRPr="007E7849">
        <w:rPr>
          <w:rFonts w:ascii="Arial" w:hAnsi="Arial" w:cs="Arial" w:hint="eastAsia"/>
          <w:lang w:val="en-US"/>
        </w:rPr>
        <w:t>SPS 2019</w:t>
      </w:r>
      <w:r w:rsidRPr="007E7849">
        <w:rPr>
          <w:rFonts w:ascii="Arial" w:hAnsiTheme="minorEastAsia" w:cs="Arial" w:hint="eastAsia"/>
          <w:lang w:val="en-US"/>
        </w:rPr>
        <w:t>）上的堡盟展位：</w:t>
      </w:r>
      <w:r w:rsidRPr="007E7849">
        <w:rPr>
          <w:rFonts w:ascii="Arial" w:hAnsi="Arial" w:cs="Arial" w:hint="eastAsia"/>
          <w:lang w:val="en-US"/>
        </w:rPr>
        <w:t>4A</w:t>
      </w:r>
      <w:r w:rsidRPr="007E7849">
        <w:rPr>
          <w:rFonts w:ascii="Arial" w:hAnsiTheme="minorEastAsia" w:cs="Arial" w:hint="eastAsia"/>
          <w:lang w:val="en-US"/>
        </w:rPr>
        <w:t>展厅，</w:t>
      </w:r>
      <w:r w:rsidRPr="007E7849">
        <w:rPr>
          <w:rFonts w:ascii="Arial" w:hAnsi="Arial" w:cs="Arial" w:hint="eastAsia"/>
          <w:lang w:val="en-US"/>
        </w:rPr>
        <w:t>335</w:t>
      </w:r>
      <w:r w:rsidRPr="007E7849">
        <w:rPr>
          <w:rFonts w:ascii="Arial" w:hAnsiTheme="minorEastAsia" w:cs="Arial" w:hint="eastAsia"/>
          <w:lang w:val="en-US"/>
        </w:rPr>
        <w:t>号</w:t>
      </w:r>
      <w:commentRangeEnd w:id="0"/>
      <w:r w:rsidR="00415187">
        <w:rPr>
          <w:rStyle w:val="ac"/>
          <w:kern w:val="0"/>
        </w:rPr>
        <w:commentReference w:id="0"/>
      </w:r>
    </w:p>
    <w:p w:rsidR="00C45530" w:rsidRPr="007E7849" w:rsidRDefault="00C45530" w:rsidP="002A304F">
      <w:pPr>
        <w:pStyle w:val="BaumerFliesstext"/>
        <w:spacing w:before="240" w:line="360" w:lineRule="auto"/>
        <w:rPr>
          <w:rFonts w:ascii="Arial" w:hAnsi="Arial" w:cs="Arial"/>
          <w:szCs w:val="20"/>
          <w:lang w:val="en-US"/>
        </w:rPr>
      </w:pPr>
    </w:p>
    <w:p w:rsidR="002A304F" w:rsidRPr="007E7849" w:rsidRDefault="007E7849" w:rsidP="002A304F">
      <w:pPr>
        <w:pStyle w:val="BaumerFliesstext"/>
        <w:spacing w:before="240" w:line="360" w:lineRule="auto"/>
        <w:jc w:val="both"/>
        <w:rPr>
          <w:rFonts w:ascii="Arial" w:hAnsi="Arial" w:cs="Arial"/>
          <w:vanish/>
          <w:szCs w:val="20"/>
          <w:lang w:val="en-US"/>
        </w:rPr>
      </w:pPr>
      <w:r w:rsidRPr="007E7849">
        <w:rPr>
          <w:rFonts w:ascii="Arial" w:hAnsiTheme="minorEastAsia" w:cs="Arial" w:hint="eastAsia"/>
          <w:vanish/>
          <w:lang w:val="en-US"/>
        </w:rPr>
        <w:t>更多信息，请访问：</w:t>
      </w:r>
      <w:r w:rsidR="002A304F" w:rsidRPr="007E7849">
        <w:rPr>
          <w:rFonts w:ascii="Arial" w:hAnsi="Arial" w:cs="Arial" w:hint="eastAsia"/>
          <w:vanish/>
          <w:lang w:val="en-US"/>
        </w:rPr>
        <w:t xml:space="preserve"> </w:t>
      </w:r>
      <w:hyperlink r:id="rId15">
        <w:r w:rsidR="002A304F" w:rsidRPr="007E7849">
          <w:rPr>
            <w:rStyle w:val="a6"/>
            <w:rFonts w:ascii="Arial" w:hAnsi="Arial" w:cs="Arial" w:hint="eastAsia"/>
            <w:vanish/>
            <w:lang w:val="en-US"/>
          </w:rPr>
          <w:t>www.baumer.com/io-link</w:t>
        </w:r>
      </w:hyperlink>
    </w:p>
    <w:p w:rsidR="009371DC" w:rsidRPr="007E7849" w:rsidRDefault="009371DC" w:rsidP="00874ECF">
      <w:pPr>
        <w:pBdr>
          <w:bottom w:val="single" w:sz="4" w:space="1" w:color="auto"/>
        </w:pBdr>
        <w:rPr>
          <w:rFonts w:ascii="Arial" w:hAnsi="Arial" w:cs="Arial"/>
          <w:szCs w:val="20"/>
          <w:lang w:val="en-US"/>
        </w:rPr>
      </w:pPr>
      <w:bookmarkStart w:id="1" w:name="_GoBack"/>
      <w:bookmarkEnd w:id="1"/>
    </w:p>
    <w:p w:rsidR="00EA6E92" w:rsidRPr="007E7849" w:rsidRDefault="00EA6E92" w:rsidP="00A60557">
      <w:pPr>
        <w:rPr>
          <w:rFonts w:ascii="Arial" w:hAnsi="Arial" w:cs="Arial"/>
          <w:lang w:val="en-US"/>
        </w:rPr>
      </w:pPr>
    </w:p>
    <w:sectPr w:rsidR="00EA6E92" w:rsidRPr="007E7849" w:rsidSect="00F22298">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type="lines"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ky" w:date="2019-12-03T16:46:00Z" w:initials="S">
    <w:p w:rsidR="00415187" w:rsidRDefault="00415187">
      <w:pPr>
        <w:pStyle w:val="ad"/>
        <w:rPr>
          <w:rFonts w:hint="eastAsia"/>
        </w:rPr>
      </w:pPr>
      <w:r>
        <w:rPr>
          <w:rStyle w:val="ac"/>
          <w:rFonts w:hint="eastAsia"/>
        </w:rPr>
        <w:annotationRef/>
      </w:r>
      <w:r>
        <w:rPr>
          <w:rFonts w:hint="eastAsia"/>
        </w:rPr>
        <w:t>建议删除</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CDE" w:rsidRDefault="00337CDE">
      <w:pPr>
        <w:rPr>
          <w:rFonts w:hint="eastAsia"/>
        </w:rPr>
      </w:pPr>
      <w:r>
        <w:separator/>
      </w:r>
    </w:p>
  </w:endnote>
  <w:endnote w:type="continuationSeparator" w:id="0">
    <w:p w:rsidR="00337CDE" w:rsidRDefault="00337CDE">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Pr="007E7849" w:rsidRDefault="00FE093C">
    <w:pPr>
      <w:pStyle w:val="a5"/>
      <w:tabs>
        <w:tab w:val="clear" w:pos="4820"/>
        <w:tab w:val="clear" w:pos="9639"/>
        <w:tab w:val="center" w:pos="4819"/>
        <w:tab w:val="right" w:pos="9638"/>
      </w:tabs>
      <w:rPr>
        <w:rFonts w:hint="eastAsia"/>
        <w:sz w:val="20"/>
        <w:lang w:val="en-US"/>
      </w:rPr>
    </w:pPr>
    <w:fldSimple w:instr=" FILENAME  \* MERGEFORMAT ">
      <w:r w:rsidR="002551A0" w:rsidRPr="007E7849">
        <w:rPr>
          <w:noProof/>
          <w:sz w:val="20"/>
          <w:lang w:val="en-US"/>
        </w:rPr>
        <w:t>15xxxx_Baumer_PR_VeriSens_IP69K_DE_Anuga_revSTMI.docx</w:t>
      </w:r>
    </w:fldSimple>
    <w:r w:rsidR="00B068AD" w:rsidRPr="007E7849">
      <w:rPr>
        <w:lang w:val="en-US"/>
      </w:rPr>
      <w:tab/>
    </w:r>
    <w:r>
      <w:rPr>
        <w:sz w:val="20"/>
      </w:rPr>
      <w:fldChar w:fldCharType="begin"/>
    </w:r>
    <w:r w:rsidR="00B068AD" w:rsidRPr="007E7849">
      <w:rPr>
        <w:sz w:val="20"/>
        <w:lang w:val="en-US"/>
      </w:rPr>
      <w:instrText xml:space="preserve"> PAGE  \* MERGEFORMAT </w:instrText>
    </w:r>
    <w:r>
      <w:rPr>
        <w:sz w:val="20"/>
      </w:rPr>
      <w:fldChar w:fldCharType="separate"/>
    </w:r>
    <w:r w:rsidR="00B068AD" w:rsidRPr="007E7849">
      <w:rPr>
        <w:noProof/>
        <w:sz w:val="20"/>
        <w:lang w:val="en-US"/>
      </w:rPr>
      <w:t>1</w:t>
    </w:r>
    <w:r>
      <w:rPr>
        <w:sz w:val="20"/>
      </w:rPr>
      <w:fldChar w:fldCharType="end"/>
    </w:r>
    <w:r w:rsidR="00B068AD" w:rsidRPr="007E7849">
      <w:rPr>
        <w:sz w:val="20"/>
        <w:lang w:val="en-US"/>
      </w:rPr>
      <w:t>/</w:t>
    </w:r>
    <w:fldSimple w:instr=" NUMPAGES  \* MERGEFORMAT ">
      <w:r w:rsidR="002551A0" w:rsidRPr="007E7849">
        <w:rPr>
          <w:noProof/>
          <w:sz w:val="20"/>
          <w:lang w:val="en-US"/>
        </w:rPr>
        <w:t>2</w:t>
      </w:r>
    </w:fldSimple>
    <w:r w:rsidR="00B068AD" w:rsidRPr="007E7849">
      <w:rPr>
        <w:lang w:val="en-US"/>
      </w:rPr>
      <w:tab/>
    </w:r>
    <w:r w:rsidR="00B068AD" w:rsidRPr="007E7849">
      <w:rPr>
        <w:sz w:val="20"/>
        <w:lang w:val="en-US"/>
      </w:rPr>
      <w:t>Baumer Electric AG</w:t>
    </w:r>
  </w:p>
  <w:p w:rsidR="00B068AD" w:rsidRDefault="00FE093C">
    <w:pPr>
      <w:pStyle w:val="a5"/>
      <w:rPr>
        <w:rFonts w:hint="eastAsia"/>
      </w:rPr>
    </w:pPr>
    <w:r>
      <w:fldChar w:fldCharType="begin"/>
    </w:r>
    <w:r w:rsidR="00B068AD">
      <w:instrText xml:space="preserve"> SAVEDATE \@ "dd.MM.yyyy" \* MERGEFORMAT </w:instrText>
    </w:r>
    <w:r>
      <w:fldChar w:fldCharType="separate"/>
    </w:r>
    <w:r w:rsidR="00415187">
      <w:rPr>
        <w:rFonts w:hint="eastAsia"/>
        <w:noProof/>
      </w:rPr>
      <w:t>03.12.2019</w:t>
    </w:r>
    <w:r>
      <w:fldChar w:fldCharType="end"/>
    </w:r>
    <w:r w:rsidR="00B068AD">
      <w:t>/</w:t>
    </w:r>
    <w:r>
      <w:fldChar w:fldCharType="begin"/>
    </w:r>
    <w:r w:rsidR="00B068AD">
      <w:instrText>AUTHOR \* MERGEFORMAT</w:instrText>
    </w:r>
    <w:r>
      <w:fldChar w:fldCharType="end"/>
    </w:r>
    <w:r w:rsidR="00B068AD">
      <w:tab/>
    </w:r>
    <w:r w:rsidR="00B068AD">
      <w:tab/>
      <w:t>Frauenfeld, Switzerland</w:t>
    </w:r>
  </w:p>
  <w:p w:rsidR="00845037" w:rsidRDefault="00845037">
    <w:pPr>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pPr>
      <w:pBdr>
        <w:top w:val="single" w:sz="4" w:space="1" w:color="auto"/>
      </w:pBdr>
      <w:tabs>
        <w:tab w:val="center" w:pos="4819"/>
        <w:tab w:val="right" w:pos="9638"/>
      </w:tabs>
      <w:rPr>
        <w:rFonts w:hint="eastAsia"/>
        <w:sz w:val="16"/>
      </w:rPr>
    </w:pPr>
    <w:r>
      <w:tab/>
    </w:r>
    <w:r w:rsidR="00FE093C">
      <w:rPr>
        <w:sz w:val="16"/>
      </w:rPr>
      <w:fldChar w:fldCharType="begin"/>
    </w:r>
    <w:r>
      <w:rPr>
        <w:sz w:val="16"/>
      </w:rPr>
      <w:instrText xml:space="preserve"> PAGE  \* MERGEFORMAT </w:instrText>
    </w:r>
    <w:r w:rsidR="00FE093C">
      <w:rPr>
        <w:sz w:val="16"/>
      </w:rPr>
      <w:fldChar w:fldCharType="separate"/>
    </w:r>
    <w:r w:rsidR="00415187">
      <w:rPr>
        <w:rFonts w:hint="eastAsia"/>
        <w:noProof/>
        <w:sz w:val="16"/>
      </w:rPr>
      <w:t>2</w:t>
    </w:r>
    <w:r w:rsidR="00FE093C">
      <w:rPr>
        <w:sz w:val="16"/>
      </w:rPr>
      <w:fldChar w:fldCharType="end"/>
    </w:r>
    <w:r>
      <w:rPr>
        <w:sz w:val="16"/>
      </w:rPr>
      <w:t>/</w:t>
    </w:r>
    <w:fldSimple w:instr=" NUMPAGES  \* MERGEFORMAT ">
      <w:r w:rsidR="00415187" w:rsidRPr="00415187">
        <w:rPr>
          <w:rFonts w:hint="eastAsia"/>
          <w:noProof/>
          <w:sz w:val="16"/>
        </w:rPr>
        <w:t>2</w:t>
      </w:r>
    </w:fldSimple>
    <w:r>
      <w:tab/>
    </w:r>
    <w:r>
      <w:rPr>
        <w:sz w:val="16"/>
      </w:rPr>
      <w:t>Baumer Group</w:t>
    </w:r>
  </w:p>
  <w:p w:rsidR="00B068AD" w:rsidRDefault="00B068AD">
    <w:pPr>
      <w:pBdr>
        <w:top w:val="single" w:sz="4" w:space="1" w:color="auto"/>
      </w:pBdr>
      <w:tabs>
        <w:tab w:val="center" w:pos="4819"/>
        <w:tab w:val="right" w:pos="9638"/>
      </w:tabs>
      <w:rPr>
        <w:rFonts w:hint="eastAsia"/>
      </w:rPr>
    </w:pPr>
    <w:r>
      <w:tab/>
    </w:r>
    <w:r>
      <w:tab/>
    </w:r>
  </w:p>
  <w:p w:rsidR="00845037" w:rsidRDefault="00845037">
    <w:pPr>
      <w:rPr>
        <w:rFonts w:hint="eastAsi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Pr="007E7849" w:rsidRDefault="00FE093C">
    <w:pPr>
      <w:pStyle w:val="a5"/>
      <w:tabs>
        <w:tab w:val="clear" w:pos="4820"/>
        <w:tab w:val="clear" w:pos="9639"/>
        <w:tab w:val="center" w:pos="4819"/>
        <w:tab w:val="right" w:pos="9638"/>
      </w:tabs>
      <w:rPr>
        <w:rFonts w:hint="eastAsia"/>
        <w:sz w:val="20"/>
        <w:lang w:val="en-US"/>
      </w:rPr>
    </w:pPr>
    <w:fldSimple w:instr=" FILENAME  \* MERGEFORMAT ">
      <w:r w:rsidR="002551A0" w:rsidRPr="007E7849">
        <w:rPr>
          <w:noProof/>
          <w:sz w:val="20"/>
          <w:lang w:val="en-US"/>
        </w:rPr>
        <w:t>15xxxx_Baumer_PR_VeriSens_IP69K_DE_Anuga_revSTMI.docx</w:t>
      </w:r>
    </w:fldSimple>
    <w:r w:rsidR="00B068AD" w:rsidRPr="007E7849">
      <w:rPr>
        <w:lang w:val="en-US"/>
      </w:rPr>
      <w:tab/>
    </w:r>
    <w:r>
      <w:rPr>
        <w:sz w:val="20"/>
      </w:rPr>
      <w:fldChar w:fldCharType="begin"/>
    </w:r>
    <w:r w:rsidR="00B068AD" w:rsidRPr="007E7849">
      <w:rPr>
        <w:sz w:val="20"/>
        <w:lang w:val="en-US"/>
      </w:rPr>
      <w:instrText xml:space="preserve"> PAGE  \* MERGEFORMAT </w:instrText>
    </w:r>
    <w:r>
      <w:rPr>
        <w:sz w:val="20"/>
      </w:rPr>
      <w:fldChar w:fldCharType="separate"/>
    </w:r>
    <w:r w:rsidR="00B068AD" w:rsidRPr="007E7849">
      <w:rPr>
        <w:noProof/>
        <w:sz w:val="20"/>
        <w:lang w:val="en-US"/>
      </w:rPr>
      <w:t>1</w:t>
    </w:r>
    <w:r>
      <w:rPr>
        <w:sz w:val="20"/>
      </w:rPr>
      <w:fldChar w:fldCharType="end"/>
    </w:r>
    <w:r w:rsidR="00B068AD" w:rsidRPr="007E7849">
      <w:rPr>
        <w:sz w:val="20"/>
        <w:lang w:val="en-US"/>
      </w:rPr>
      <w:t>/</w:t>
    </w:r>
    <w:fldSimple w:instr=" NUMPAGES  \* MERGEFORMAT ">
      <w:r w:rsidR="002551A0" w:rsidRPr="007E7849">
        <w:rPr>
          <w:noProof/>
          <w:sz w:val="20"/>
          <w:lang w:val="en-US"/>
        </w:rPr>
        <w:t>2</w:t>
      </w:r>
    </w:fldSimple>
    <w:r w:rsidR="00B068AD" w:rsidRPr="007E7849">
      <w:rPr>
        <w:lang w:val="en-US"/>
      </w:rPr>
      <w:tab/>
    </w:r>
    <w:r w:rsidR="00B068AD" w:rsidRPr="007E7849">
      <w:rPr>
        <w:sz w:val="20"/>
        <w:lang w:val="en-US"/>
      </w:rPr>
      <w:t>Baumer Electric AG</w:t>
    </w:r>
  </w:p>
  <w:p w:rsidR="00B068AD" w:rsidRDefault="00FE093C">
    <w:pPr>
      <w:pStyle w:val="a5"/>
      <w:rPr>
        <w:rFonts w:hint="eastAsia"/>
      </w:rPr>
    </w:pPr>
    <w:r>
      <w:fldChar w:fldCharType="begin"/>
    </w:r>
    <w:r w:rsidR="00B068AD">
      <w:instrText xml:space="preserve"> SAVEDATE \@ "dd.MM.yyyy" \* MERGEFORMAT </w:instrText>
    </w:r>
    <w:r>
      <w:fldChar w:fldCharType="separate"/>
    </w:r>
    <w:r w:rsidR="00415187">
      <w:rPr>
        <w:rFonts w:hint="eastAsia"/>
        <w:noProof/>
      </w:rPr>
      <w:t>03.12.2019</w:t>
    </w:r>
    <w:r>
      <w:fldChar w:fldCharType="end"/>
    </w:r>
    <w:r w:rsidR="00B068AD">
      <w:t>/</w:t>
    </w:r>
    <w:r>
      <w:fldChar w:fldCharType="begin"/>
    </w:r>
    <w:r w:rsidR="00B068AD">
      <w:instrText>AUTHOR \* MERGEFORMAT</w:instrText>
    </w:r>
    <w:r>
      <w:fldChar w:fldCharType="end"/>
    </w:r>
    <w:r w:rsidR="00B068AD">
      <w:tab/>
    </w:r>
    <w:r w:rsidR="00B068AD">
      <w:tab/>
      <w:t>Frauenfeld, Switzerland</w:t>
    </w:r>
  </w:p>
  <w:p w:rsidR="00845037" w:rsidRDefault="00845037">
    <w:pPr>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CDE" w:rsidRDefault="00337CDE">
      <w:pPr>
        <w:rPr>
          <w:rFonts w:hint="eastAsia"/>
        </w:rPr>
      </w:pPr>
      <w:r>
        <w:separator/>
      </w:r>
    </w:p>
  </w:footnote>
  <w:footnote w:type="continuationSeparator" w:id="0">
    <w:p w:rsidR="00337CDE" w:rsidRDefault="00337CDE">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rsidP="0006218F">
    <w:pPr>
      <w:tabs>
        <w:tab w:val="right" w:pos="9639"/>
      </w:tabs>
      <w:ind w:left="79" w:hanging="697"/>
      <w:rPr>
        <w:rFonts w:hint="eastAsia"/>
      </w:rPr>
    </w:pPr>
    <w:r>
      <w:rPr>
        <w:noProof/>
        <w:lang w:val="en-US" w:bidi="ar-SA"/>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xmlns:wp14="http://schemas.microsoft.com/office/word/2010/wordprocessingDrawing"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10="urn:schemas-microsoft-com:office:word" xmlns:v="urn:schemas-microsoft-com:vml" xmlns:o="urn:schemas-microsoft-com:office:office" xmlns:mc="http://schemas.openxmlformats.org/markup-compatibility/2006" xmlns:wpc="http://schemas.microsoft.com/office/word/2010/wordprocessingCanvas" xmlns:w="http://schemas.openxmlformats.org/wordprocessingml/2006/main" xmlns=""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en-US" w:bidi="ar-SA"/>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xmlns:wp14="http://schemas.microsoft.com/office/word/2010/wordprocessingDrawing"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10="urn:schemas-microsoft-com:office:word" xmlns:v="urn:schemas-microsoft-com:vml" xmlns:o="urn:schemas-microsoft-com:office:office" xmlns:mc="http://schemas.openxmlformats.org/markup-compatibility/2006" xmlns:wpc="http://schemas.microsoft.com/office/word/2010/wordprocessingCanvas" xmlns:w="http://schemas.openxmlformats.org/wordprocessingml/2006/main" xmlns=""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1266"/>
  </w:hdrShapeDefaults>
  <w:footnotePr>
    <w:footnote w:id="-1"/>
    <w:footnote w:id="0"/>
  </w:footnotePr>
  <w:endnotePr>
    <w:endnote w:id="-1"/>
    <w:endnote w:id="0"/>
  </w:endnotePr>
  <w:compat>
    <w:useFELayout/>
  </w:compat>
  <w:rsids>
    <w:rsidRoot w:val="0006218F"/>
    <w:rsid w:val="000038DB"/>
    <w:rsid w:val="00004CF2"/>
    <w:rsid w:val="0001673B"/>
    <w:rsid w:val="000325AB"/>
    <w:rsid w:val="00045E52"/>
    <w:rsid w:val="00046785"/>
    <w:rsid w:val="0005544B"/>
    <w:rsid w:val="00055535"/>
    <w:rsid w:val="0006218F"/>
    <w:rsid w:val="0006537D"/>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45AD6"/>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2FA7"/>
    <w:rsid w:val="00264E2E"/>
    <w:rsid w:val="00267869"/>
    <w:rsid w:val="002760F1"/>
    <w:rsid w:val="00277CF6"/>
    <w:rsid w:val="00285805"/>
    <w:rsid w:val="00285EA4"/>
    <w:rsid w:val="0028719E"/>
    <w:rsid w:val="002877F1"/>
    <w:rsid w:val="00287C0E"/>
    <w:rsid w:val="00297995"/>
    <w:rsid w:val="002A304F"/>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37CDE"/>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14EA0"/>
    <w:rsid w:val="00415187"/>
    <w:rsid w:val="0042196E"/>
    <w:rsid w:val="00424ED7"/>
    <w:rsid w:val="00433957"/>
    <w:rsid w:val="00436C52"/>
    <w:rsid w:val="00440CE9"/>
    <w:rsid w:val="00441224"/>
    <w:rsid w:val="004419CA"/>
    <w:rsid w:val="00454D57"/>
    <w:rsid w:val="0045513F"/>
    <w:rsid w:val="00457DF9"/>
    <w:rsid w:val="004628AD"/>
    <w:rsid w:val="00466EE5"/>
    <w:rsid w:val="00467B58"/>
    <w:rsid w:val="0047388B"/>
    <w:rsid w:val="00486F5B"/>
    <w:rsid w:val="0048725C"/>
    <w:rsid w:val="0049027B"/>
    <w:rsid w:val="00492364"/>
    <w:rsid w:val="00493E9A"/>
    <w:rsid w:val="004A384B"/>
    <w:rsid w:val="004A5176"/>
    <w:rsid w:val="004B6E88"/>
    <w:rsid w:val="004C115C"/>
    <w:rsid w:val="004C6467"/>
    <w:rsid w:val="004D2A71"/>
    <w:rsid w:val="004E01EA"/>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E7849"/>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4A9A"/>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76D4A"/>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87981"/>
    <w:rsid w:val="00B95A11"/>
    <w:rsid w:val="00BA281A"/>
    <w:rsid w:val="00BA4EA5"/>
    <w:rsid w:val="00BB106D"/>
    <w:rsid w:val="00BB1C60"/>
    <w:rsid w:val="00BC1524"/>
    <w:rsid w:val="00BC5444"/>
    <w:rsid w:val="00BC7E58"/>
    <w:rsid w:val="00BD0160"/>
    <w:rsid w:val="00BD0FC4"/>
    <w:rsid w:val="00BD212B"/>
    <w:rsid w:val="00BF27CE"/>
    <w:rsid w:val="00BF7526"/>
    <w:rsid w:val="00C0095C"/>
    <w:rsid w:val="00C021A7"/>
    <w:rsid w:val="00C27BFF"/>
    <w:rsid w:val="00C325B6"/>
    <w:rsid w:val="00C34061"/>
    <w:rsid w:val="00C36E7E"/>
    <w:rsid w:val="00C45530"/>
    <w:rsid w:val="00C45B61"/>
    <w:rsid w:val="00C55978"/>
    <w:rsid w:val="00C571B2"/>
    <w:rsid w:val="00C63B5D"/>
    <w:rsid w:val="00C63EC0"/>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31B98"/>
    <w:rsid w:val="00D4021F"/>
    <w:rsid w:val="00D439E0"/>
    <w:rsid w:val="00D50F68"/>
    <w:rsid w:val="00D529A9"/>
    <w:rsid w:val="00D53B05"/>
    <w:rsid w:val="00D63583"/>
    <w:rsid w:val="00D7385A"/>
    <w:rsid w:val="00D73B0B"/>
    <w:rsid w:val="00D81A44"/>
    <w:rsid w:val="00D831A1"/>
    <w:rsid w:val="00D912F7"/>
    <w:rsid w:val="00D91BAC"/>
    <w:rsid w:val="00D96714"/>
    <w:rsid w:val="00DA66DD"/>
    <w:rsid w:val="00DC3BDC"/>
    <w:rsid w:val="00DD1F2B"/>
    <w:rsid w:val="00DD697F"/>
    <w:rsid w:val="00DE178E"/>
    <w:rsid w:val="00DE631F"/>
    <w:rsid w:val="00DE6C24"/>
    <w:rsid w:val="00DF043F"/>
    <w:rsid w:val="00DF399E"/>
    <w:rsid w:val="00DF4E68"/>
    <w:rsid w:val="00E26075"/>
    <w:rsid w:val="00E355E3"/>
    <w:rsid w:val="00E35BC4"/>
    <w:rsid w:val="00E35D19"/>
    <w:rsid w:val="00E43A4F"/>
    <w:rsid w:val="00E644C3"/>
    <w:rsid w:val="00E71941"/>
    <w:rsid w:val="00E74F3F"/>
    <w:rsid w:val="00E94371"/>
    <w:rsid w:val="00E94B12"/>
    <w:rsid w:val="00EA2637"/>
    <w:rsid w:val="00EA2987"/>
    <w:rsid w:val="00EA2CE1"/>
    <w:rsid w:val="00EA6E92"/>
    <w:rsid w:val="00EB5BF9"/>
    <w:rsid w:val="00ED77D8"/>
    <w:rsid w:val="00EE1F82"/>
    <w:rsid w:val="00EE7D2B"/>
    <w:rsid w:val="00EF004D"/>
    <w:rsid w:val="00F02E39"/>
    <w:rsid w:val="00F04628"/>
    <w:rsid w:val="00F05F2D"/>
    <w:rsid w:val="00F0683E"/>
    <w:rsid w:val="00F10508"/>
    <w:rsid w:val="00F105B4"/>
    <w:rsid w:val="00F140DF"/>
    <w:rsid w:val="00F162E9"/>
    <w:rsid w:val="00F168ED"/>
    <w:rsid w:val="00F1787C"/>
    <w:rsid w:val="00F20237"/>
    <w:rsid w:val="00F22298"/>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093C"/>
    <w:rsid w:val="00FE1F3E"/>
    <w:rsid w:val="00FE6859"/>
    <w:rsid w:val="00FE76DD"/>
    <w:rsid w:val="00FF3BB6"/>
    <w:rsid w:val="00FF4791"/>
    <w:rsid w:val="00FF64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imSun" w:eastAsiaTheme="minorEastAsia" w:hAnsi="SimSun" w:cs="SimSun"/>
        <w:lang w:val="zh-CN" w:eastAsia="zh-CN" w:bidi="zh-C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6B3F"/>
    <w:rPr>
      <w:szCs w:val="24"/>
    </w:rPr>
  </w:style>
  <w:style w:type="paragraph" w:styleId="1">
    <w:name w:val="heading 1"/>
    <w:basedOn w:val="a0"/>
    <w:next w:val="BaumerFliesstext"/>
    <w:link w:val="1Char"/>
    <w:qFormat/>
    <w:rsid w:val="00F22298"/>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rsid w:val="00F22298"/>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rsid w:val="00F22298"/>
    <w:pPr>
      <w:numPr>
        <w:ilvl w:val="2"/>
        <w:numId w:val="30"/>
      </w:numPr>
      <w:spacing w:before="120" w:after="60"/>
      <w:outlineLvl w:val="2"/>
    </w:pPr>
    <w:rPr>
      <w:bCs w:val="0"/>
      <w:kern w:val="20"/>
      <w:sz w:val="20"/>
      <w:szCs w:val="26"/>
    </w:rPr>
  </w:style>
  <w:style w:type="paragraph" w:styleId="4">
    <w:name w:val="heading 4"/>
    <w:basedOn w:val="30"/>
    <w:next w:val="BaumerFliesstext"/>
    <w:qFormat/>
    <w:rsid w:val="00F22298"/>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F22298"/>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F22298"/>
    <w:pPr>
      <w:spacing w:line="260" w:lineRule="atLeast"/>
    </w:pPr>
    <w:rPr>
      <w:kern w:val="20"/>
    </w:rPr>
  </w:style>
  <w:style w:type="paragraph" w:styleId="a">
    <w:name w:val="List Bullet"/>
    <w:basedOn w:val="BaumerFliesstext"/>
    <w:autoRedefine/>
    <w:rsid w:val="00F22298"/>
    <w:pPr>
      <w:numPr>
        <w:numId w:val="25"/>
      </w:numPr>
      <w:tabs>
        <w:tab w:val="clear" w:pos="360"/>
      </w:tabs>
      <w:ind w:left="357" w:hanging="357"/>
    </w:pPr>
  </w:style>
  <w:style w:type="paragraph" w:styleId="2">
    <w:name w:val="List Bullet 2"/>
    <w:basedOn w:val="a0"/>
    <w:autoRedefine/>
    <w:rsid w:val="00F22298"/>
    <w:pPr>
      <w:numPr>
        <w:numId w:val="26"/>
      </w:numPr>
      <w:tabs>
        <w:tab w:val="clear" w:pos="643"/>
        <w:tab w:val="left" w:pos="714"/>
      </w:tabs>
      <w:ind w:left="714" w:hanging="357"/>
    </w:pPr>
  </w:style>
  <w:style w:type="paragraph" w:styleId="3">
    <w:name w:val="List Bullet 3"/>
    <w:basedOn w:val="a0"/>
    <w:autoRedefine/>
    <w:rsid w:val="00F22298"/>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F22298"/>
    <w:pPr>
      <w:ind w:left="714"/>
    </w:pPr>
  </w:style>
  <w:style w:type="paragraph" w:customStyle="1" w:styleId="BaumerHaupttitel">
    <w:name w:val="Baumer Haupttitel"/>
    <w:basedOn w:val="BaumerFliesstext"/>
    <w:next w:val="BaumerFliesstext"/>
    <w:rsid w:val="00F22298"/>
    <w:pPr>
      <w:keepNext/>
      <w:spacing w:after="120"/>
    </w:pPr>
    <w:rPr>
      <w:b/>
      <w:sz w:val="28"/>
    </w:rPr>
  </w:style>
  <w:style w:type="paragraph" w:customStyle="1" w:styleId="BaumerTitel">
    <w:name w:val="Baumer Titel"/>
    <w:basedOn w:val="BaumerFliesstext"/>
    <w:next w:val="BaumerFliesstext"/>
    <w:rsid w:val="00F22298"/>
    <w:pPr>
      <w:keepNext/>
      <w:spacing w:before="180" w:after="120"/>
    </w:pPr>
    <w:rPr>
      <w:b/>
      <w:sz w:val="24"/>
    </w:rPr>
  </w:style>
  <w:style w:type="paragraph" w:customStyle="1" w:styleId="BaumerUntertitel">
    <w:name w:val="Baumer Untertitel"/>
    <w:basedOn w:val="BaumerFliesstext"/>
    <w:next w:val="BaumerFliesstext"/>
    <w:rsid w:val="00F22298"/>
    <w:pPr>
      <w:keepNext/>
      <w:spacing w:before="120" w:after="60"/>
    </w:pPr>
    <w:rPr>
      <w:b/>
    </w:rPr>
  </w:style>
  <w:style w:type="character" w:styleId="a4">
    <w:name w:val="FollowedHyperlink"/>
    <w:basedOn w:val="a1"/>
    <w:rsid w:val="00F22298"/>
    <w:rPr>
      <w:rFonts w:ascii="SimSun" w:hAnsi="SimSun"/>
      <w:color w:val="7FABC1"/>
      <w:sz w:val="20"/>
      <w:u w:val="single"/>
    </w:rPr>
  </w:style>
  <w:style w:type="paragraph" w:styleId="a5">
    <w:name w:val="footer"/>
    <w:basedOn w:val="a0"/>
    <w:link w:val="Char"/>
    <w:rsid w:val="00F22298"/>
    <w:pPr>
      <w:tabs>
        <w:tab w:val="center" w:pos="4820"/>
        <w:tab w:val="right" w:pos="9639"/>
      </w:tabs>
    </w:pPr>
    <w:rPr>
      <w:sz w:val="16"/>
    </w:rPr>
  </w:style>
  <w:style w:type="character" w:styleId="a6">
    <w:name w:val="Hyperlink"/>
    <w:basedOn w:val="a1"/>
    <w:rsid w:val="00F22298"/>
    <w:rPr>
      <w:rFonts w:ascii="SimSun" w:hAnsi="SimSun"/>
      <w:color w:val="003399"/>
      <w:sz w:val="20"/>
      <w:u w:val="single"/>
    </w:rPr>
  </w:style>
  <w:style w:type="paragraph" w:styleId="a7">
    <w:name w:val="header"/>
    <w:basedOn w:val="a0"/>
    <w:rsid w:val="00F22298"/>
    <w:pPr>
      <w:spacing w:line="260" w:lineRule="atLeast"/>
    </w:pPr>
  </w:style>
  <w:style w:type="paragraph" w:styleId="a8">
    <w:name w:val="Normal (Web)"/>
    <w:basedOn w:val="a0"/>
    <w:rsid w:val="00F22298"/>
  </w:style>
  <w:style w:type="paragraph" w:styleId="a9">
    <w:name w:val="Normal Indent"/>
    <w:basedOn w:val="a0"/>
    <w:qFormat/>
    <w:rsid w:val="00F22298"/>
    <w:pPr>
      <w:ind w:left="714"/>
    </w:pPr>
  </w:style>
  <w:style w:type="paragraph" w:styleId="10">
    <w:name w:val="toc 1"/>
    <w:basedOn w:val="BaumerFliesstext"/>
    <w:next w:val="a0"/>
    <w:semiHidden/>
    <w:rsid w:val="00F22298"/>
    <w:pPr>
      <w:tabs>
        <w:tab w:val="right" w:leader="dot" w:pos="9639"/>
      </w:tabs>
      <w:spacing w:before="120"/>
    </w:pPr>
    <w:rPr>
      <w:b/>
    </w:rPr>
  </w:style>
  <w:style w:type="paragraph" w:styleId="21">
    <w:name w:val="toc 2"/>
    <w:basedOn w:val="BaumerFliesstext"/>
    <w:next w:val="a0"/>
    <w:semiHidden/>
    <w:rsid w:val="00F22298"/>
    <w:pPr>
      <w:tabs>
        <w:tab w:val="right" w:leader="dot" w:pos="9639"/>
      </w:tabs>
    </w:pPr>
  </w:style>
  <w:style w:type="paragraph" w:styleId="31">
    <w:name w:val="toc 3"/>
    <w:basedOn w:val="BaumerFliesstext"/>
    <w:next w:val="21"/>
    <w:semiHidden/>
    <w:rsid w:val="00F22298"/>
    <w:pPr>
      <w:tabs>
        <w:tab w:val="right" w:leader="dot" w:pos="9639"/>
      </w:tabs>
    </w:pPr>
  </w:style>
  <w:style w:type="paragraph" w:styleId="40">
    <w:name w:val="toc 4"/>
    <w:basedOn w:val="BaumerFliesstext"/>
    <w:next w:val="a0"/>
    <w:semiHidden/>
    <w:rsid w:val="00F22298"/>
    <w:pPr>
      <w:tabs>
        <w:tab w:val="right" w:leader="dot" w:pos="9639"/>
      </w:tabs>
    </w:pPr>
  </w:style>
  <w:style w:type="paragraph" w:styleId="50">
    <w:name w:val="toc 5"/>
    <w:basedOn w:val="BaumerFliesstext"/>
    <w:next w:val="a0"/>
    <w:semiHidden/>
    <w:rsid w:val="00F22298"/>
    <w:pPr>
      <w:tabs>
        <w:tab w:val="right" w:leader="dot" w:pos="9639"/>
      </w:tabs>
    </w:pPr>
  </w:style>
  <w:style w:type="paragraph" w:styleId="aa">
    <w:name w:val="caption"/>
    <w:basedOn w:val="a0"/>
    <w:next w:val="a0"/>
    <w:qFormat/>
    <w:rsid w:val="00F22298"/>
    <w:pPr>
      <w:spacing w:before="120" w:after="120"/>
    </w:pPr>
    <w:rPr>
      <w:b/>
      <w:bCs/>
      <w:szCs w:val="20"/>
    </w:rPr>
  </w:style>
  <w:style w:type="paragraph" w:customStyle="1" w:styleId="PRLegendentext">
    <w:name w:val="PR Legendentext"/>
    <w:basedOn w:val="a0"/>
    <w:link w:val="PRLegendentextZchn"/>
    <w:rsid w:val="002C6B3F"/>
    <w:rPr>
      <w:rFonts w:eastAsia="SimSun"/>
    </w:rPr>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sz w:val="16"/>
    </w:rPr>
  </w:style>
  <w:style w:type="character" w:customStyle="1" w:styleId="PRLegendentextZchn">
    <w:name w:val="PR Legendentext Zchn"/>
    <w:basedOn w:val="a1"/>
    <w:link w:val="PRLegendentext"/>
    <w:rsid w:val="00A26EED"/>
    <w:rPr>
      <w:rFonts w:ascii="SimSun" w:eastAsia="SimSun" w:hAnsi="SimSun" w:cs="SimSun"/>
      <w:szCs w:val="24"/>
      <w:lang w:val="zh-CN" w:eastAsia="zh-CN" w:bidi="zh-CN"/>
    </w:rPr>
  </w:style>
  <w:style w:type="paragraph" w:styleId="ab">
    <w:name w:val="Balloon Text"/>
    <w:basedOn w:val="a0"/>
    <w:link w:val="Char0"/>
    <w:rsid w:val="00EA6E92"/>
    <w:rPr>
      <w:sz w:val="16"/>
      <w:szCs w:val="16"/>
    </w:rPr>
  </w:style>
  <w:style w:type="character" w:customStyle="1" w:styleId="Char0">
    <w:name w:val="批注框文本 Char"/>
    <w:basedOn w:val="a1"/>
    <w:link w:val="ab"/>
    <w:rsid w:val="00EA6E92"/>
    <w:rPr>
      <w:rFonts w:ascii="SimSun" w:hAnsi="SimSun" w:cs="SimSun"/>
      <w:sz w:val="16"/>
      <w:szCs w:val="16"/>
      <w:lang w:eastAsia="zh-CN"/>
    </w:rPr>
  </w:style>
  <w:style w:type="character" w:customStyle="1" w:styleId="Char">
    <w:name w:val="页脚 Char"/>
    <w:basedOn w:val="a1"/>
    <w:link w:val="a5"/>
    <w:rsid w:val="00EA6E92"/>
    <w:rPr>
      <w:rFonts w:ascii="SimSun" w:hAnsi="SimSun"/>
      <w:sz w:val="16"/>
      <w:szCs w:val="24"/>
      <w:lang w:eastAsia="zh-CN"/>
    </w:rPr>
  </w:style>
  <w:style w:type="character" w:customStyle="1" w:styleId="BaumerFliesstextZchn">
    <w:name w:val="Baumer Fliesstext Zchn"/>
    <w:link w:val="BaumerFliesstext"/>
    <w:rsid w:val="00EA6E92"/>
    <w:rPr>
      <w:rFonts w:ascii="SimSun" w:hAnsi="SimSun"/>
      <w:kern w:val="20"/>
      <w:szCs w:val="24"/>
      <w:lang w:eastAsia="zh-CN"/>
    </w:rPr>
  </w:style>
  <w:style w:type="character" w:styleId="ac">
    <w:name w:val="annotation reference"/>
    <w:uiPriority w:val="99"/>
    <w:semiHidden/>
    <w:unhideWhenUsed/>
    <w:rsid w:val="00F22298"/>
    <w:rPr>
      <w:sz w:val="16"/>
      <w:szCs w:val="16"/>
    </w:rPr>
  </w:style>
  <w:style w:type="paragraph" w:styleId="ad">
    <w:name w:val="annotation text"/>
    <w:link w:val="Char1"/>
    <w:uiPriority w:val="99"/>
    <w:semiHidden/>
    <w:unhideWhenUsed/>
    <w:rsid w:val="00F22298"/>
  </w:style>
  <w:style w:type="character" w:customStyle="1" w:styleId="Char1">
    <w:name w:val="批注文字 Char"/>
    <w:basedOn w:val="a1"/>
    <w:link w:val="ad"/>
    <w:rsid w:val="00EE7D2B"/>
    <w:rPr>
      <w:rFonts w:ascii="SimSun" w:hAnsi="SimSun"/>
      <w:lang w:eastAsia="zh-CN"/>
    </w:rPr>
  </w:style>
  <w:style w:type="paragraph" w:styleId="ae">
    <w:name w:val="annotation subject"/>
    <w:basedOn w:val="ad"/>
    <w:next w:val="ad"/>
    <w:link w:val="Char2"/>
    <w:rsid w:val="00EE7D2B"/>
    <w:rPr>
      <w:b/>
      <w:bCs/>
    </w:rPr>
  </w:style>
  <w:style w:type="character" w:customStyle="1" w:styleId="Char2">
    <w:name w:val="批注主题 Char"/>
    <w:basedOn w:val="Char1"/>
    <w:link w:val="ae"/>
    <w:rsid w:val="00EE7D2B"/>
    <w:rPr>
      <w:rFonts w:ascii="SimSun" w:hAnsi="SimSun"/>
      <w:b/>
      <w:bCs/>
      <w:lang w:eastAsia="zh-CN"/>
    </w:rPr>
  </w:style>
  <w:style w:type="character" w:customStyle="1" w:styleId="1Char">
    <w:name w:val="标题 1 Char"/>
    <w:basedOn w:val="a1"/>
    <w:link w:val="1"/>
    <w:rsid w:val="008C108E"/>
    <w:rPr>
      <w:rFonts w:ascii="SimSun" w:hAnsi="SimSun"/>
      <w:b/>
      <w:bCs/>
      <w:kern w:val="32"/>
      <w:sz w:val="28"/>
      <w:szCs w:val="32"/>
      <w:lang w:eastAsia="zh-CN"/>
    </w:rPr>
  </w:style>
  <w:style w:type="character" w:customStyle="1" w:styleId="3Char">
    <w:name w:val="标题 3 Char"/>
    <w:basedOn w:val="a1"/>
    <w:link w:val="30"/>
    <w:rsid w:val="008C108E"/>
    <w:rPr>
      <w:rFonts w:ascii="SimSun" w:hAnsi="SimSun"/>
      <w:b/>
      <w:kern w:val="20"/>
      <w:szCs w:val="26"/>
      <w:lang w:eastAsia="zh-CN"/>
    </w:rPr>
  </w:style>
  <w:style w:type="paragraph" w:customStyle="1" w:styleId="-Text">
    <w:name w:val="-Text"/>
    <w:basedOn w:val="a0"/>
    <w:rsid w:val="00226420"/>
    <w:pPr>
      <w:spacing w:after="57" w:line="360" w:lineRule="auto"/>
      <w:jc w:val="both"/>
    </w:pPr>
    <w:rPr>
      <w:rFonts w:eastAsia="SimSun"/>
      <w:sz w:val="24"/>
    </w:rPr>
  </w:style>
  <w:style w:type="paragraph" w:styleId="af">
    <w:name w:val="Revision"/>
    <w:hidden/>
    <w:uiPriority w:val="99"/>
    <w:semiHidden/>
    <w:rsid w:val="00711FF0"/>
    <w:rPr>
      <w:szCs w:val="24"/>
    </w:rPr>
  </w:style>
  <w:style w:type="paragraph" w:styleId="af0">
    <w:name w:val="List Paragraph"/>
    <w:basedOn w:val="a0"/>
    <w:uiPriority w:val="34"/>
    <w:qFormat/>
    <w:rsid w:val="00765D5D"/>
    <w:pPr>
      <w:ind w:left="720"/>
      <w:contextualSpacing/>
    </w:pPr>
  </w:style>
</w:styles>
</file>

<file path=word/webSettings.xml><?xml version="1.0" encoding="utf-8"?>
<w:webSettings xmlns:r="http://schemas.openxmlformats.org/officeDocument/2006/relationships" xmlns:w="http://schemas.openxmlformats.org/wordprocessingml/2006/main">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ea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io-link"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SimSun"/>
        <a:ea typeface="黑体"/>
        <a:cs typeface="SimSun"/>
      </a:majorFont>
      <a:minorFont>
        <a:latin typeface="SimSun"/>
        <a:ea typeface="宋体"/>
        <a:cs typeface="SimSu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3.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46caa2f-33ef-4e65-baec-39447f8fc80e" ContentTypeId="0x0101001195B620A1DC30408F0DEFABF6033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 ds:uri="e7b51557-81f9-4e64-8758-5330901a8bf6"/>
  </ds:schemaRefs>
</ds:datastoreItem>
</file>

<file path=customXml/itemProps3.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5.xml><?xml version="1.0" encoding="utf-8"?>
<ds:datastoreItem xmlns:ds="http://schemas.openxmlformats.org/officeDocument/2006/customXml" ds:itemID="{988D8B1F-B21D-42DA-BE97-69823E2B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215</Words>
  <Characters>1232</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S. Diepenbrock</Manager>
  <Company>Baumer Management Services AG</Company>
  <LinksUpToDate>false</LinksUpToDate>
  <CharactersWithSpaces>1445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Baumer</dc:creator>
  <cp:keywords>Press release, Pressrelease, PR, 81173188, PR template</cp:keywords>
  <cp:lastModifiedBy>Sky</cp:lastModifiedBy>
  <cp:revision>8</cp:revision>
  <cp:lastPrinted>2015-02-06T10:33:00Z</cp:lastPrinted>
  <dcterms:created xsi:type="dcterms:W3CDTF">2019-11-12T08:52:00Z</dcterms:created>
  <dcterms:modified xsi:type="dcterms:W3CDTF">2019-12-03T08:46:00Z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