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BCA" w:rsidRDefault="00EE4BCA" w:rsidP="00EE4BCA">
      <w:pPr>
        <w:pStyle w:val="BaumerFliesstext"/>
        <w:spacing w:before="240" w:line="360" w:lineRule="auto"/>
        <w:rPr>
          <w:b/>
          <w:sz w:val="28"/>
          <w:szCs w:val="28"/>
        </w:rPr>
      </w:pPr>
      <w:r>
        <w:rPr>
          <w:b/>
          <w:i/>
          <w:sz w:val="28"/>
          <w:szCs w:val="28"/>
        </w:rPr>
        <w:t>AlphaProx</w:t>
      </w:r>
      <w:r>
        <w:rPr>
          <w:b/>
          <w:sz w:val="28"/>
          <w:szCs w:val="28"/>
        </w:rPr>
        <w:t xml:space="preserve"> High Sensitivity – les premiers détecteurs inductifs au monde </w:t>
      </w:r>
      <w:r w:rsidRPr="00BE597B">
        <w:rPr>
          <w:b/>
          <w:sz w:val="28"/>
          <w:szCs w:val="28"/>
        </w:rPr>
        <w:t>pour la mesure des</w:t>
      </w:r>
      <w:r>
        <w:rPr>
          <w:b/>
          <w:sz w:val="28"/>
          <w:szCs w:val="28"/>
        </w:rPr>
        <w:t xml:space="preserve"> changements de position les plus i</w:t>
      </w:r>
      <w:r>
        <w:rPr>
          <w:b/>
          <w:sz w:val="28"/>
          <w:szCs w:val="28"/>
        </w:rPr>
        <w:t>n</w:t>
      </w:r>
      <w:r>
        <w:rPr>
          <w:b/>
          <w:sz w:val="28"/>
          <w:szCs w:val="28"/>
        </w:rPr>
        <w:t xml:space="preserve">fimes </w:t>
      </w:r>
    </w:p>
    <w:p w:rsidR="00EE4BCA" w:rsidRDefault="00EE4BCA" w:rsidP="00EE4BCA">
      <w:pPr>
        <w:pBdr>
          <w:bottom w:val="single" w:sz="4" w:space="1" w:color="auto"/>
        </w:pBdr>
        <w:spacing w:line="360" w:lineRule="auto"/>
        <w:rPr>
          <w:kern w:val="20"/>
          <w:sz w:val="22"/>
          <w:szCs w:val="22"/>
        </w:rPr>
      </w:pPr>
      <w:r>
        <w:rPr>
          <w:noProof/>
          <w:lang w:val="de-CH" w:eastAsia="de-CH"/>
        </w:rPr>
        <w:drawing>
          <wp:anchor distT="0" distB="107950" distL="114300" distR="114300" simplePos="0" relativeHeight="251658240" behindDoc="0" locked="0" layoutInCell="1" allowOverlap="1">
            <wp:simplePos x="0" y="0"/>
            <wp:positionH relativeFrom="margin">
              <wp:posOffset>3204210</wp:posOffset>
            </wp:positionH>
            <wp:positionV relativeFrom="margin">
              <wp:posOffset>1710055</wp:posOffset>
            </wp:positionV>
            <wp:extent cx="2987675" cy="2181225"/>
            <wp:effectExtent l="0" t="0" r="3175" b="9525"/>
            <wp:wrapSquare wrapText="bothSides"/>
            <wp:docPr id="1" name="Grafik 1" descr="PR_AlphaProx_HighSensitivity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_AlphaProx_HighSensitivity_V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7675" cy="2181225"/>
                    </a:xfrm>
                    <a:prstGeom prst="rect">
                      <a:avLst/>
                    </a:prstGeom>
                    <a:noFill/>
                  </pic:spPr>
                </pic:pic>
              </a:graphicData>
            </a:graphic>
            <wp14:sizeRelH relativeFrom="page">
              <wp14:pctWidth>0</wp14:pctWidth>
            </wp14:sizeRelH>
            <wp14:sizeRelV relativeFrom="page">
              <wp14:pctHeight>0</wp14:pctHeight>
            </wp14:sizeRelV>
          </wp:anchor>
        </w:drawing>
      </w:r>
    </w:p>
    <w:p w:rsidR="00EE4BCA" w:rsidRDefault="00EE4BCA" w:rsidP="00EE4BCA">
      <w:pPr>
        <w:pBdr>
          <w:bottom w:val="single" w:sz="4" w:space="1" w:color="auto"/>
        </w:pBdr>
        <w:spacing w:line="360" w:lineRule="auto"/>
        <w:rPr>
          <w:kern w:val="20"/>
          <w:sz w:val="22"/>
          <w:szCs w:val="22"/>
        </w:rPr>
      </w:pPr>
      <w:r>
        <w:rPr>
          <w:sz w:val="22"/>
          <w:szCs w:val="22"/>
        </w:rPr>
        <w:t>(</w:t>
      </w:r>
      <w:r>
        <w:rPr>
          <w:sz w:val="22"/>
          <w:szCs w:val="22"/>
        </w:rPr>
        <w:t>01</w:t>
      </w:r>
      <w:r>
        <w:rPr>
          <w:sz w:val="22"/>
          <w:szCs w:val="22"/>
        </w:rPr>
        <w:t>/</w:t>
      </w:r>
      <w:r>
        <w:rPr>
          <w:sz w:val="22"/>
          <w:szCs w:val="22"/>
        </w:rPr>
        <w:t>10</w:t>
      </w:r>
      <w:r>
        <w:rPr>
          <w:sz w:val="22"/>
          <w:szCs w:val="22"/>
        </w:rPr>
        <w:t xml:space="preserve">/2016) Avec les nouveaux détecteurs </w:t>
      </w:r>
      <w:r>
        <w:rPr>
          <w:i/>
          <w:sz w:val="22"/>
          <w:szCs w:val="22"/>
        </w:rPr>
        <w:t>AlphaProx</w:t>
      </w:r>
      <w:r>
        <w:rPr>
          <w:sz w:val="22"/>
          <w:szCs w:val="22"/>
        </w:rPr>
        <w:t xml:space="preserve"> IR12 et IR18 High Sensitivity, Baumer pr</w:t>
      </w:r>
      <w:r>
        <w:rPr>
          <w:sz w:val="22"/>
          <w:szCs w:val="22"/>
        </w:rPr>
        <w:t>o</w:t>
      </w:r>
      <w:r>
        <w:rPr>
          <w:sz w:val="22"/>
          <w:szCs w:val="22"/>
        </w:rPr>
        <w:t>pose une véritable nouveauté mondiale : le premier détecteur inductif standard programmable permettant de mesurer les changements de pos</w:t>
      </w:r>
      <w:r>
        <w:rPr>
          <w:sz w:val="22"/>
          <w:szCs w:val="22"/>
        </w:rPr>
        <w:t>i</w:t>
      </w:r>
      <w:r>
        <w:rPr>
          <w:sz w:val="22"/>
          <w:szCs w:val="22"/>
        </w:rPr>
        <w:t>tion les plus infimes. Grâce à la haute sensibilité et à la linéarité, ils sont parfaitement adaptés à la mesure de force indirecte. Dans une machine par exemple, on peut ainsi obtenir la charge à partir de la flexion d’une console méta</w:t>
      </w:r>
      <w:r>
        <w:rPr>
          <w:sz w:val="22"/>
          <w:szCs w:val="22"/>
        </w:rPr>
        <w:t>l</w:t>
      </w:r>
      <w:r>
        <w:rPr>
          <w:sz w:val="22"/>
          <w:szCs w:val="22"/>
        </w:rPr>
        <w:t xml:space="preserve">lique. Jusqu’à présent, ceci n’était possible qu’en utilisant de coûteux détecteurs à courants de Foucault ou des jauges de contrainte au montage </w:t>
      </w:r>
      <w:r>
        <w:t>complexe</w:t>
      </w:r>
      <w:r>
        <w:rPr>
          <w:sz w:val="22"/>
          <w:szCs w:val="22"/>
        </w:rPr>
        <w:t>. Outre un très bon rapport qualité-prix, les déte</w:t>
      </w:r>
      <w:r>
        <w:rPr>
          <w:sz w:val="22"/>
          <w:szCs w:val="22"/>
        </w:rPr>
        <w:t>c</w:t>
      </w:r>
      <w:r>
        <w:rPr>
          <w:sz w:val="22"/>
          <w:szCs w:val="22"/>
        </w:rPr>
        <w:t xml:space="preserve">teurs </w:t>
      </w:r>
      <w:r>
        <w:rPr>
          <w:i/>
          <w:sz w:val="22"/>
          <w:szCs w:val="22"/>
        </w:rPr>
        <w:t xml:space="preserve">AlphaProx </w:t>
      </w:r>
      <w:r>
        <w:rPr>
          <w:sz w:val="22"/>
          <w:szCs w:val="22"/>
        </w:rPr>
        <w:t>High Sensitivity prop</w:t>
      </w:r>
      <w:r>
        <w:rPr>
          <w:sz w:val="22"/>
          <w:szCs w:val="22"/>
        </w:rPr>
        <w:t>o</w:t>
      </w:r>
      <w:r>
        <w:rPr>
          <w:sz w:val="22"/>
          <w:szCs w:val="22"/>
        </w:rPr>
        <w:t xml:space="preserve">sent un autre avantage considérable : grâce à un procédé d’apprentissage innovant, les détecteurs se montent et se mettent en service de manière extrêmement simple et rapide. </w:t>
      </w:r>
      <w:r>
        <w:t>Le réglage de précision mécanique contraignant</w:t>
      </w:r>
      <w:r>
        <w:rPr>
          <w:sz w:val="22"/>
          <w:szCs w:val="22"/>
        </w:rPr>
        <w:t xml:space="preserve"> appartient donc d</w:t>
      </w:r>
      <w:r>
        <w:rPr>
          <w:sz w:val="22"/>
          <w:szCs w:val="22"/>
        </w:rPr>
        <w:t>é</w:t>
      </w:r>
      <w:r>
        <w:rPr>
          <w:sz w:val="22"/>
          <w:szCs w:val="22"/>
        </w:rPr>
        <w:t>sormais au passé.</w:t>
      </w:r>
    </w:p>
    <w:p w:rsidR="00EE4BCA" w:rsidRDefault="00EE4BCA" w:rsidP="00EE4BCA">
      <w:pPr>
        <w:pBdr>
          <w:bottom w:val="single" w:sz="4" w:space="1" w:color="auto"/>
        </w:pBdr>
        <w:spacing w:line="360" w:lineRule="auto"/>
        <w:rPr>
          <w:kern w:val="20"/>
          <w:sz w:val="22"/>
          <w:szCs w:val="22"/>
        </w:rPr>
      </w:pPr>
    </w:p>
    <w:p w:rsidR="00EE4BCA" w:rsidRPr="006A5F2E" w:rsidRDefault="00EE4BCA" w:rsidP="00EE4BCA">
      <w:pPr>
        <w:pBdr>
          <w:bottom w:val="single" w:sz="4" w:space="1" w:color="auto"/>
        </w:pBdr>
        <w:spacing w:line="360" w:lineRule="auto"/>
        <w:rPr>
          <w:kern w:val="20"/>
          <w:sz w:val="22"/>
          <w:szCs w:val="22"/>
        </w:rPr>
      </w:pPr>
      <w:r>
        <w:rPr>
          <w:sz w:val="22"/>
          <w:szCs w:val="22"/>
        </w:rPr>
        <w:t xml:space="preserve">Les détecteurs </w:t>
      </w:r>
      <w:r>
        <w:rPr>
          <w:i/>
          <w:sz w:val="22"/>
          <w:szCs w:val="22"/>
        </w:rPr>
        <w:t>AlphaProx</w:t>
      </w:r>
      <w:r>
        <w:rPr>
          <w:sz w:val="22"/>
          <w:szCs w:val="22"/>
        </w:rPr>
        <w:t xml:space="preserve"> High Sensitivity possèdent une plage de mesure de 0,25 mm et déte</w:t>
      </w:r>
      <w:r>
        <w:rPr>
          <w:sz w:val="22"/>
          <w:szCs w:val="22"/>
        </w:rPr>
        <w:t>c</w:t>
      </w:r>
      <w:r>
        <w:rPr>
          <w:sz w:val="22"/>
          <w:szCs w:val="22"/>
        </w:rPr>
        <w:t>tent des changements de position relatifs au micromètre près, même dans des conditions difficiles. Grâce à la plage de mesure réduite, même les déviations les plus infimes entraînent une modific</w:t>
      </w:r>
      <w:r>
        <w:rPr>
          <w:sz w:val="22"/>
          <w:szCs w:val="22"/>
        </w:rPr>
        <w:t>a</w:t>
      </w:r>
      <w:r>
        <w:rPr>
          <w:sz w:val="22"/>
          <w:szCs w:val="22"/>
        </w:rPr>
        <w:t xml:space="preserve">tion importante du signal de sortie et peuvent être facilement traitées avec des modules d’entrée 8 bits standard. À la demande du client, les détecteurs </w:t>
      </w:r>
      <w:r>
        <w:rPr>
          <w:i/>
          <w:sz w:val="22"/>
          <w:szCs w:val="22"/>
        </w:rPr>
        <w:t xml:space="preserve">AlphaProx </w:t>
      </w:r>
      <w:r>
        <w:rPr>
          <w:sz w:val="22"/>
          <w:szCs w:val="22"/>
        </w:rPr>
        <w:t>High Sensitivity peuvent égal</w:t>
      </w:r>
      <w:r>
        <w:rPr>
          <w:sz w:val="22"/>
          <w:szCs w:val="22"/>
        </w:rPr>
        <w:t>e</w:t>
      </w:r>
      <w:r>
        <w:rPr>
          <w:sz w:val="22"/>
          <w:szCs w:val="22"/>
        </w:rPr>
        <w:t xml:space="preserve">ment être fournis avec une plage de mesure individuelle. </w:t>
      </w:r>
    </w:p>
    <w:p w:rsidR="00EE4BCA" w:rsidRDefault="00EE4BCA" w:rsidP="00EE4BCA">
      <w:pPr>
        <w:pBdr>
          <w:bottom w:val="single" w:sz="4" w:space="1" w:color="auto"/>
        </w:pBdr>
        <w:spacing w:line="360" w:lineRule="auto"/>
        <w:rPr>
          <w:kern w:val="20"/>
          <w:sz w:val="22"/>
          <w:szCs w:val="22"/>
        </w:rPr>
      </w:pPr>
    </w:p>
    <w:p w:rsidR="00EE4BCA" w:rsidRPr="006A5F2E" w:rsidRDefault="00EE4BCA" w:rsidP="00EE4BCA">
      <w:pPr>
        <w:pBdr>
          <w:bottom w:val="single" w:sz="4" w:space="1" w:color="auto"/>
        </w:pBdr>
        <w:spacing w:line="360" w:lineRule="auto"/>
        <w:rPr>
          <w:kern w:val="20"/>
          <w:sz w:val="22"/>
          <w:szCs w:val="22"/>
        </w:rPr>
      </w:pPr>
      <w:r>
        <w:rPr>
          <w:sz w:val="22"/>
          <w:szCs w:val="22"/>
        </w:rPr>
        <w:t xml:space="preserve">Malgré la haute sensibilité de mesure, les détecteurs </w:t>
      </w:r>
      <w:r>
        <w:rPr>
          <w:i/>
          <w:sz w:val="22"/>
          <w:szCs w:val="22"/>
        </w:rPr>
        <w:t>AlphaProx</w:t>
      </w:r>
      <w:r>
        <w:rPr>
          <w:sz w:val="22"/>
          <w:szCs w:val="22"/>
        </w:rPr>
        <w:t xml:space="preserve"> High Sensitivity se mettent en service de manière extrêmement facile et rapide grâce à l’apprentissage innovant Teach à 1 point : il suffit que le détecteur soit positionné approximativement 1 à 3 mm devant l’objet à détecter. La position est programmée par le détecteur à l’aide d’une commande d’apprentissage. Ainsi, le d</w:t>
      </w:r>
      <w:r>
        <w:rPr>
          <w:sz w:val="22"/>
          <w:szCs w:val="22"/>
        </w:rPr>
        <w:t>é</w:t>
      </w:r>
      <w:r>
        <w:rPr>
          <w:sz w:val="22"/>
          <w:szCs w:val="22"/>
        </w:rPr>
        <w:t>tecteur indique dans cette position une valeur de sortie définie (correction de décalage). Cela pe</w:t>
      </w:r>
      <w:r>
        <w:rPr>
          <w:sz w:val="22"/>
          <w:szCs w:val="22"/>
        </w:rPr>
        <w:t>r</w:t>
      </w:r>
      <w:r>
        <w:rPr>
          <w:sz w:val="22"/>
          <w:szCs w:val="22"/>
        </w:rPr>
        <w:t xml:space="preserve">met, comme avec les autres détecteurs, de régler une position initiale ou finale (0 V ou 10 V), mais </w:t>
      </w:r>
      <w:r>
        <w:rPr>
          <w:sz w:val="22"/>
          <w:szCs w:val="22"/>
        </w:rPr>
        <w:lastRenderedPageBreak/>
        <w:t>aussi la position médiane (5 V). Les détecteurs sont donc parfaitement adaptés aux mesures de vibrations sur les arbres. Ils sont linéaires sur toute la plage de mesure et disposent d’une diffusion en série extrêmement faible. Cela rend donc superflu l’ajustement individuel fastidieux lors du montage de plusieurs détecteurs. Un atout supplémentaire en matière de confort et d’efficacité.</w:t>
      </w:r>
    </w:p>
    <w:p w:rsidR="00EE4BCA" w:rsidRDefault="00EE4BCA" w:rsidP="00EE4BCA">
      <w:pPr>
        <w:pBdr>
          <w:bottom w:val="single" w:sz="4" w:space="1" w:color="auto"/>
        </w:pBdr>
        <w:spacing w:line="360" w:lineRule="auto"/>
        <w:rPr>
          <w:kern w:val="20"/>
          <w:sz w:val="22"/>
          <w:szCs w:val="22"/>
        </w:rPr>
      </w:pPr>
    </w:p>
    <w:p w:rsidR="00EE4BCA" w:rsidRDefault="00EE4BCA" w:rsidP="00EE4BCA">
      <w:pPr>
        <w:pBdr>
          <w:bottom w:val="single" w:sz="4" w:space="1" w:color="auto"/>
        </w:pBdr>
        <w:spacing w:line="360" w:lineRule="auto"/>
        <w:rPr>
          <w:kern w:val="20"/>
          <w:sz w:val="22"/>
          <w:szCs w:val="22"/>
        </w:rPr>
      </w:pPr>
      <w:r>
        <w:rPr>
          <w:sz w:val="22"/>
          <w:szCs w:val="22"/>
        </w:rPr>
        <w:t xml:space="preserve">Dotés d’une construction compacte sans amplificateurs externes, les détecteurs </w:t>
      </w:r>
      <w:r>
        <w:rPr>
          <w:i/>
          <w:sz w:val="22"/>
          <w:szCs w:val="22"/>
        </w:rPr>
        <w:t>AlphaProx</w:t>
      </w:r>
      <w:r>
        <w:rPr>
          <w:sz w:val="22"/>
          <w:szCs w:val="22"/>
        </w:rPr>
        <w:t xml:space="preserve"> High Sensitivity constituent une alternative extrêmement intéressante aux détecteurs à courants de Foucault. Sans contact et faciles à monter, ils peuvent également remplacer les jauges de co</w:t>
      </w:r>
      <w:r>
        <w:rPr>
          <w:sz w:val="22"/>
          <w:szCs w:val="22"/>
        </w:rPr>
        <w:t>n</w:t>
      </w:r>
      <w:r>
        <w:rPr>
          <w:sz w:val="22"/>
          <w:szCs w:val="22"/>
        </w:rPr>
        <w:t>trainte, sans influence sur l’objet à mesurer. Les détecteurs peuvent être montés à différents e</w:t>
      </w:r>
      <w:r>
        <w:rPr>
          <w:sz w:val="22"/>
          <w:szCs w:val="22"/>
        </w:rPr>
        <w:t>m</w:t>
      </w:r>
      <w:r>
        <w:rPr>
          <w:sz w:val="22"/>
          <w:szCs w:val="22"/>
        </w:rPr>
        <w:t>placements et s’adaptent ainsi à toute conception de machine. L’apprentissage permet de corriger à tout moment un décalage, même ultérieurement.</w:t>
      </w:r>
    </w:p>
    <w:p w:rsidR="00EE4BCA" w:rsidRDefault="00EE4BCA" w:rsidP="00EE4BCA">
      <w:pPr>
        <w:pBdr>
          <w:bottom w:val="single" w:sz="4" w:space="1" w:color="auto"/>
        </w:pBdr>
        <w:spacing w:line="360" w:lineRule="auto"/>
        <w:rPr>
          <w:kern w:val="20"/>
          <w:sz w:val="22"/>
          <w:szCs w:val="22"/>
        </w:rPr>
      </w:pPr>
    </w:p>
    <w:p w:rsidR="00EE4BCA" w:rsidRDefault="00EE4BCA" w:rsidP="00EE4BCA">
      <w:pPr>
        <w:pBdr>
          <w:bottom w:val="single" w:sz="4" w:space="1" w:color="auto"/>
        </w:pBdr>
        <w:spacing w:line="360" w:lineRule="auto"/>
        <w:rPr>
          <w:kern w:val="20"/>
          <w:sz w:val="22"/>
          <w:szCs w:val="22"/>
        </w:rPr>
      </w:pPr>
      <w:r>
        <w:rPr>
          <w:i/>
          <w:sz w:val="22"/>
          <w:szCs w:val="22"/>
        </w:rPr>
        <w:t>AlphaProx</w:t>
      </w:r>
      <w:r>
        <w:rPr>
          <w:sz w:val="22"/>
          <w:szCs w:val="22"/>
        </w:rPr>
        <w:t xml:space="preserve"> de Baumer est une plate-forme flexible de détecteurs inductifs de mesure de distance dotés d’une électronique d’évaluation intégrée et d’un très bon rapport qualité-prix pour l’automatisation industrielle. Les détecteurs </w:t>
      </w:r>
      <w:r>
        <w:rPr>
          <w:i/>
          <w:sz w:val="22"/>
          <w:szCs w:val="22"/>
        </w:rPr>
        <w:t>AlphaProx</w:t>
      </w:r>
      <w:r>
        <w:rPr>
          <w:sz w:val="22"/>
          <w:szCs w:val="22"/>
        </w:rPr>
        <w:t xml:space="preserve"> faciles à monter offrent la solution parfaite, que ce soit pour les espaces très restreints, les grandes distances, les environnements exigeants, les changements de position les plus infimes ou les mesures de haute précision.</w:t>
      </w:r>
    </w:p>
    <w:p w:rsidR="00EE4BCA" w:rsidRDefault="00EE4BCA" w:rsidP="00EE4BCA">
      <w:pPr>
        <w:pBdr>
          <w:bottom w:val="single" w:sz="4" w:space="1" w:color="auto"/>
        </w:pBdr>
        <w:spacing w:line="360" w:lineRule="auto"/>
        <w:rPr>
          <w:kern w:val="20"/>
          <w:sz w:val="22"/>
          <w:szCs w:val="22"/>
        </w:rPr>
      </w:pPr>
    </w:p>
    <w:p w:rsidR="00EE4BCA" w:rsidRDefault="00EE4BCA" w:rsidP="00EE4BCA">
      <w:pPr>
        <w:pBdr>
          <w:bottom w:val="single" w:sz="4" w:space="1" w:color="auto"/>
        </w:pBdr>
        <w:spacing w:line="360" w:lineRule="auto"/>
        <w:rPr>
          <w:sz w:val="22"/>
          <w:szCs w:val="22"/>
        </w:rPr>
      </w:pPr>
      <w:r>
        <w:rPr>
          <w:sz w:val="22"/>
          <w:szCs w:val="22"/>
        </w:rPr>
        <w:t xml:space="preserve">Pour plus d'informations : www.baumer.com/alphaprox </w:t>
      </w:r>
    </w:p>
    <w:p w:rsidR="00EE4BCA" w:rsidRPr="00832110" w:rsidRDefault="00EE4BCA" w:rsidP="00EE4BCA">
      <w:pPr>
        <w:pBdr>
          <w:bottom w:val="single" w:sz="4" w:space="1" w:color="auto"/>
        </w:pBdr>
        <w:spacing w:line="360" w:lineRule="auto"/>
        <w:rPr>
          <w:szCs w:val="20"/>
        </w:rPr>
      </w:pPr>
    </w:p>
    <w:p w:rsidR="00EE4BCA" w:rsidRPr="00832110" w:rsidRDefault="00EE4BCA" w:rsidP="00EE4BCA">
      <w:pPr>
        <w:pStyle w:val="BaumerFliesstext"/>
        <w:tabs>
          <w:tab w:val="left" w:pos="3408"/>
        </w:tabs>
        <w:spacing w:before="120" w:line="360" w:lineRule="auto"/>
        <w:rPr>
          <w:iCs/>
          <w:szCs w:val="20"/>
        </w:rPr>
      </w:pPr>
      <w:r>
        <w:t xml:space="preserve">Photo : </w:t>
      </w:r>
      <w:r>
        <w:rPr>
          <w:i/>
          <w:szCs w:val="20"/>
        </w:rPr>
        <w:t>AlphaProx</w:t>
      </w:r>
      <w:r>
        <w:t xml:space="preserve"> High Sensitivity pour la mesure efficace et économique des changements de position les plus infimes</w:t>
      </w:r>
    </w:p>
    <w:p w:rsidR="00291CFA" w:rsidRDefault="00291CFA" w:rsidP="00FB6E15">
      <w:pPr>
        <w:pStyle w:val="BaumerFliesstext"/>
        <w:tabs>
          <w:tab w:val="left" w:pos="3408"/>
        </w:tabs>
        <w:spacing w:before="120" w:line="360" w:lineRule="auto"/>
      </w:pPr>
    </w:p>
    <w:p w:rsidR="00291CFA" w:rsidRDefault="00291CFA" w:rsidP="00291CFA">
      <w:pPr>
        <w:pStyle w:val="BaumerFliesstext"/>
        <w:tabs>
          <w:tab w:val="left" w:pos="3408"/>
        </w:tabs>
        <w:spacing w:line="360" w:lineRule="auto"/>
        <w:rPr>
          <w:sz w:val="16"/>
        </w:rPr>
      </w:pPr>
      <w:r>
        <w:rPr>
          <w:sz w:val="16"/>
        </w:rPr>
        <w:t>Nombre de caractères (avec espaces) : env. 3.65</w:t>
      </w:r>
      <w:r w:rsidR="00EE4BCA">
        <w:rPr>
          <w:sz w:val="16"/>
        </w:rPr>
        <w:t>0</w:t>
      </w:r>
    </w:p>
    <w:p w:rsidR="00291CFA" w:rsidRPr="00832110" w:rsidRDefault="00291CFA" w:rsidP="00291CFA">
      <w:pPr>
        <w:pStyle w:val="BaumerFliesstext"/>
        <w:tabs>
          <w:tab w:val="left" w:pos="3408"/>
        </w:tabs>
        <w:spacing w:line="360" w:lineRule="auto"/>
        <w:rPr>
          <w:rStyle w:val="Hyperlink"/>
          <w:b/>
          <w:sz w:val="16"/>
          <w:szCs w:val="16"/>
        </w:rPr>
      </w:pPr>
      <w:r>
        <w:rPr>
          <w:sz w:val="16"/>
        </w:rPr>
        <w:t xml:space="preserve">Texte et photo à télécharger sous : </w:t>
      </w:r>
      <w:hyperlink r:id="rId13">
        <w:r>
          <w:rPr>
            <w:rStyle w:val="Hyperlink"/>
            <w:b/>
            <w:sz w:val="16"/>
          </w:rPr>
          <w:t>www.baumer.com/press</w:t>
        </w:r>
      </w:hyperlink>
    </w:p>
    <w:p w:rsidR="00291CFA" w:rsidRPr="00DE4003" w:rsidRDefault="00291CFA" w:rsidP="00291CFA">
      <w:pPr>
        <w:spacing w:line="360" w:lineRule="auto"/>
        <w:ind w:right="-2378"/>
        <w:rPr>
          <w:szCs w:val="20"/>
        </w:rPr>
      </w:pPr>
    </w:p>
    <w:p w:rsidR="00291CFA" w:rsidRPr="00DE4003" w:rsidRDefault="00291CFA" w:rsidP="00291CFA">
      <w:pPr>
        <w:pBdr>
          <w:top w:val="single" w:sz="4" w:space="1" w:color="auto"/>
          <w:left w:val="single" w:sz="4" w:space="4" w:color="auto"/>
          <w:bottom w:val="single" w:sz="4" w:space="8" w:color="auto"/>
          <w:right w:val="single" w:sz="4" w:space="4" w:color="auto"/>
        </w:pBdr>
        <w:spacing w:line="260" w:lineRule="atLeast"/>
        <w:jc w:val="both"/>
        <w:rPr>
          <w:b/>
          <w:kern w:val="20"/>
          <w:sz w:val="16"/>
          <w:szCs w:val="16"/>
        </w:rPr>
      </w:pPr>
      <w:r w:rsidRPr="00DE4003">
        <w:rPr>
          <w:b/>
          <w:kern w:val="20"/>
          <w:sz w:val="16"/>
        </w:rPr>
        <w:t>Groupe Baumer</w:t>
      </w:r>
    </w:p>
    <w:p w:rsidR="00291CFA" w:rsidRPr="00DE4003" w:rsidRDefault="00291CFA" w:rsidP="00291CFA">
      <w:pPr>
        <w:pBdr>
          <w:top w:val="single" w:sz="4" w:space="1" w:color="auto"/>
          <w:left w:val="single" w:sz="4" w:space="4" w:color="auto"/>
          <w:bottom w:val="single" w:sz="4" w:space="8" w:color="auto"/>
          <w:right w:val="single" w:sz="4" w:space="4" w:color="auto"/>
        </w:pBdr>
        <w:spacing w:line="260" w:lineRule="atLeast"/>
        <w:jc w:val="both"/>
        <w:rPr>
          <w:kern w:val="20"/>
          <w:sz w:val="16"/>
          <w:szCs w:val="16"/>
        </w:rPr>
      </w:pPr>
      <w:r w:rsidRPr="00E250AE">
        <w:rPr>
          <w:kern w:val="20"/>
          <w:sz w:val="16"/>
        </w:rPr>
        <w:t>Le Groupe Baumer est un des leaders mondiaux dans la production de capteurs, codeurs, instruments de mesure et composants pour les appareils de traitement d’image automatisé.</w:t>
      </w:r>
      <w:r>
        <w:rPr>
          <w:kern w:val="20"/>
          <w:sz w:val="16"/>
        </w:rPr>
        <w:t xml:space="preserve"> </w:t>
      </w:r>
      <w:r w:rsidRPr="00DE4003">
        <w:rPr>
          <w:color w:val="000000"/>
          <w:kern w:val="20"/>
          <w:sz w:val="16"/>
        </w:rPr>
        <w:t>Baumer associe une technologie innovante et un service orienté clients à des solutions intelligentes pour l'automatisation des procédés et des lignes de fabrication et propose, à cette fin, une palette exceptionnelle de pr</w:t>
      </w:r>
      <w:r w:rsidRPr="00DE4003">
        <w:rPr>
          <w:color w:val="000000"/>
          <w:kern w:val="20"/>
          <w:sz w:val="16"/>
        </w:rPr>
        <w:t>o</w:t>
      </w:r>
      <w:r w:rsidRPr="00DE4003">
        <w:rPr>
          <w:color w:val="000000"/>
          <w:kern w:val="20"/>
          <w:sz w:val="16"/>
        </w:rPr>
        <w:t xml:space="preserve">duits et de technologies. </w:t>
      </w:r>
      <w:r w:rsidRPr="00DE4003">
        <w:rPr>
          <w:kern w:val="20"/>
          <w:sz w:val="16"/>
        </w:rPr>
        <w:t xml:space="preserve">L'entreprise familiale, qui emploie quelque 2 300 collaborateurs et dispose de sites de production, de sociétés de distribution et de représentations dans 38 succursales et 19 pays, est toujours proche de ses clients. Grâce à des normes de qualité élevées partout dans le monde et une grande force d'innovation, Baumer propose à ses clients de nombreux secteurs des avantages décisifs et une plus-value considérable. Pour plus d'informations, consultez notre site Internet </w:t>
      </w:r>
      <w:hyperlink r:id="rId14">
        <w:r w:rsidRPr="00DE4003">
          <w:rPr>
            <w:color w:val="003399"/>
            <w:kern w:val="20"/>
            <w:sz w:val="16"/>
            <w:u w:val="single"/>
          </w:rPr>
          <w:t>www.baumer.com</w:t>
        </w:r>
      </w:hyperlink>
      <w:r w:rsidRPr="00DE4003">
        <w:rPr>
          <w:kern w:val="20"/>
          <w:sz w:val="16"/>
        </w:rPr>
        <w:t>.</w:t>
      </w:r>
    </w:p>
    <w:p w:rsidR="00291CFA" w:rsidRPr="00DE4003" w:rsidRDefault="00291CFA" w:rsidP="00291CFA">
      <w:pPr>
        <w:spacing w:line="360" w:lineRule="auto"/>
        <w:rPr>
          <w:b/>
          <w:szCs w:val="20"/>
        </w:rPr>
      </w:pPr>
    </w:p>
    <w:p w:rsidR="00291CFA" w:rsidRPr="00DE4003" w:rsidRDefault="00291CFA" w:rsidP="00291CFA">
      <w:pPr>
        <w:spacing w:line="360" w:lineRule="auto"/>
        <w:rPr>
          <w:szCs w:val="20"/>
        </w:rPr>
      </w:pPr>
    </w:p>
    <w:tbl>
      <w:tblPr>
        <w:tblW w:w="9889" w:type="dxa"/>
        <w:tblLook w:val="01E0" w:firstRow="1" w:lastRow="1" w:firstColumn="1" w:lastColumn="1" w:noHBand="0" w:noVBand="0"/>
      </w:tblPr>
      <w:tblGrid>
        <w:gridCol w:w="3369"/>
        <w:gridCol w:w="3485"/>
        <w:gridCol w:w="3035"/>
      </w:tblGrid>
      <w:tr w:rsidR="00291CFA" w:rsidRPr="00002BA3" w:rsidTr="00567C1B">
        <w:tc>
          <w:tcPr>
            <w:tcW w:w="3369" w:type="dxa"/>
            <w:shd w:val="clear" w:color="auto" w:fill="auto"/>
          </w:tcPr>
          <w:p w:rsidR="00291CFA" w:rsidRPr="0029524F" w:rsidRDefault="00291CFA" w:rsidP="00567C1B">
            <w:pPr>
              <w:spacing w:line="240" w:lineRule="exact"/>
              <w:rPr>
                <w:b/>
                <w:bCs/>
                <w:sz w:val="16"/>
                <w:szCs w:val="16"/>
                <w:lang w:val="en-US"/>
              </w:rPr>
            </w:pPr>
            <w:r w:rsidRPr="0029524F">
              <w:rPr>
                <w:b/>
                <w:bCs/>
                <w:sz w:val="16"/>
                <w:szCs w:val="16"/>
                <w:lang w:val="en-US"/>
              </w:rPr>
              <w:lastRenderedPageBreak/>
              <w:t xml:space="preserve">Contact </w:t>
            </w:r>
            <w:r w:rsidRPr="00794716">
              <w:rPr>
                <w:b/>
                <w:bCs/>
                <w:sz w:val="16"/>
                <w:szCs w:val="16"/>
                <w:lang w:val="fr-CH"/>
              </w:rPr>
              <w:t>presse</w:t>
            </w:r>
            <w:r w:rsidRPr="0029524F">
              <w:rPr>
                <w:b/>
                <w:bCs/>
                <w:sz w:val="16"/>
                <w:szCs w:val="16"/>
                <w:lang w:val="en-US"/>
              </w:rPr>
              <w:t>:</w:t>
            </w:r>
          </w:p>
          <w:p w:rsidR="00291CFA" w:rsidRPr="0029524F" w:rsidRDefault="00291CFA" w:rsidP="00567C1B">
            <w:pPr>
              <w:spacing w:line="240" w:lineRule="exact"/>
              <w:rPr>
                <w:sz w:val="16"/>
                <w:szCs w:val="16"/>
                <w:lang w:val="en-US"/>
              </w:rPr>
            </w:pPr>
            <w:r w:rsidRPr="0029524F">
              <w:rPr>
                <w:sz w:val="16"/>
                <w:szCs w:val="16"/>
                <w:lang w:val="en-US"/>
              </w:rPr>
              <w:t>Andrea Memminger-Wäsch</w:t>
            </w:r>
          </w:p>
          <w:p w:rsidR="00291CFA" w:rsidRPr="0029524F" w:rsidRDefault="00291CFA" w:rsidP="00567C1B">
            <w:pPr>
              <w:spacing w:line="240" w:lineRule="exact"/>
              <w:rPr>
                <w:sz w:val="16"/>
                <w:szCs w:val="16"/>
                <w:lang w:val="en-US"/>
              </w:rPr>
            </w:pPr>
            <w:r w:rsidRPr="0029524F">
              <w:rPr>
                <w:sz w:val="16"/>
                <w:szCs w:val="16"/>
                <w:lang w:val="en-US"/>
              </w:rPr>
              <w:t>Senior Marketing Manager Sensor Solutions</w:t>
            </w:r>
          </w:p>
          <w:p w:rsidR="00291CFA" w:rsidRPr="0029524F" w:rsidRDefault="00291CFA" w:rsidP="00567C1B">
            <w:pPr>
              <w:spacing w:line="240" w:lineRule="exact"/>
              <w:rPr>
                <w:sz w:val="16"/>
                <w:szCs w:val="16"/>
                <w:lang w:val="en-US"/>
              </w:rPr>
            </w:pPr>
            <w:r w:rsidRPr="0029524F">
              <w:rPr>
                <w:sz w:val="16"/>
                <w:szCs w:val="16"/>
                <w:lang w:val="en-US"/>
              </w:rPr>
              <w:t>Baumer Electric AG</w:t>
            </w:r>
          </w:p>
          <w:p w:rsidR="00291CFA" w:rsidRPr="0029524F" w:rsidRDefault="00291CFA" w:rsidP="00567C1B">
            <w:pPr>
              <w:spacing w:line="240" w:lineRule="exact"/>
              <w:rPr>
                <w:sz w:val="16"/>
                <w:szCs w:val="16"/>
                <w:lang w:val="en-US"/>
              </w:rPr>
            </w:pPr>
            <w:r w:rsidRPr="0029524F">
              <w:rPr>
                <w:sz w:val="16"/>
                <w:szCs w:val="16"/>
                <w:lang w:val="en-US"/>
              </w:rPr>
              <w:t>Phone +41 (0)52 728 17 60</w:t>
            </w:r>
          </w:p>
          <w:p w:rsidR="00291CFA" w:rsidRPr="00A3444F" w:rsidRDefault="00291CFA" w:rsidP="00567C1B">
            <w:pPr>
              <w:spacing w:line="240" w:lineRule="exact"/>
              <w:rPr>
                <w:sz w:val="16"/>
                <w:szCs w:val="16"/>
                <w:lang w:val="en-US"/>
              </w:rPr>
            </w:pPr>
            <w:r w:rsidRPr="00A3444F">
              <w:rPr>
                <w:sz w:val="16"/>
                <w:szCs w:val="16"/>
                <w:lang w:val="en-US"/>
              </w:rPr>
              <w:t>Fax      +41 (0)52 728 17 27</w:t>
            </w:r>
          </w:p>
          <w:p w:rsidR="00291CFA" w:rsidRPr="00A3444F" w:rsidRDefault="00291CFA" w:rsidP="00567C1B">
            <w:pPr>
              <w:spacing w:line="240" w:lineRule="exact"/>
              <w:rPr>
                <w:sz w:val="16"/>
                <w:szCs w:val="16"/>
                <w:lang w:val="en-US"/>
              </w:rPr>
            </w:pPr>
            <w:r w:rsidRPr="00A3444F">
              <w:rPr>
                <w:sz w:val="16"/>
                <w:szCs w:val="16"/>
                <w:lang w:val="en-US"/>
              </w:rPr>
              <w:t xml:space="preserve">Amemminger-waesch@baumer.com </w:t>
            </w:r>
          </w:p>
          <w:p w:rsidR="00291CFA" w:rsidRPr="00A3444F" w:rsidRDefault="00291CFA" w:rsidP="00567C1B">
            <w:pPr>
              <w:spacing w:line="240" w:lineRule="exact"/>
              <w:rPr>
                <w:b/>
                <w:sz w:val="16"/>
                <w:szCs w:val="16"/>
                <w:lang w:val="en-US"/>
              </w:rPr>
            </w:pPr>
            <w:r w:rsidRPr="00A3444F">
              <w:rPr>
                <w:sz w:val="16"/>
                <w:szCs w:val="16"/>
                <w:lang w:val="en-US"/>
              </w:rPr>
              <w:t>www.baumer.com</w:t>
            </w:r>
          </w:p>
        </w:tc>
        <w:tc>
          <w:tcPr>
            <w:tcW w:w="3485" w:type="dxa"/>
          </w:tcPr>
          <w:p w:rsidR="00291CFA" w:rsidRPr="00F603A1" w:rsidRDefault="00291CFA" w:rsidP="00567C1B">
            <w:pPr>
              <w:spacing w:line="240" w:lineRule="exact"/>
              <w:rPr>
                <w:b/>
                <w:bCs/>
                <w:sz w:val="16"/>
                <w:szCs w:val="16"/>
              </w:rPr>
            </w:pPr>
            <w:r>
              <w:rPr>
                <w:b/>
                <w:sz w:val="16"/>
              </w:rPr>
              <w:t>Contact entreprise Suisse</w:t>
            </w:r>
            <w:r w:rsidRPr="00F603A1">
              <w:rPr>
                <w:b/>
                <w:sz w:val="16"/>
              </w:rPr>
              <w:t>:</w:t>
            </w:r>
          </w:p>
          <w:p w:rsidR="00291CFA" w:rsidRPr="00F603A1" w:rsidRDefault="00291CFA" w:rsidP="00567C1B">
            <w:pPr>
              <w:spacing w:line="240" w:lineRule="exact"/>
              <w:rPr>
                <w:sz w:val="16"/>
                <w:szCs w:val="16"/>
              </w:rPr>
            </w:pPr>
            <w:r w:rsidRPr="00F603A1">
              <w:rPr>
                <w:sz w:val="16"/>
              </w:rPr>
              <w:t>Baumer Electric AG</w:t>
            </w:r>
          </w:p>
          <w:p w:rsidR="00291CFA" w:rsidRPr="00F603A1" w:rsidRDefault="00291CFA" w:rsidP="00567C1B">
            <w:pPr>
              <w:spacing w:line="240" w:lineRule="exact"/>
              <w:rPr>
                <w:sz w:val="16"/>
                <w:szCs w:val="16"/>
              </w:rPr>
            </w:pPr>
            <w:r>
              <w:rPr>
                <w:sz w:val="16"/>
              </w:rPr>
              <w:t xml:space="preserve">Tél. +41 </w:t>
            </w:r>
            <w:r w:rsidRPr="00F603A1">
              <w:rPr>
                <w:sz w:val="16"/>
              </w:rPr>
              <w:t>52728 11 22</w:t>
            </w:r>
          </w:p>
          <w:p w:rsidR="00291CFA" w:rsidRPr="00F603A1" w:rsidRDefault="00291CFA" w:rsidP="00567C1B">
            <w:pPr>
              <w:spacing w:line="240" w:lineRule="exact"/>
              <w:rPr>
                <w:sz w:val="16"/>
                <w:szCs w:val="16"/>
              </w:rPr>
            </w:pPr>
            <w:r w:rsidRPr="00F603A1">
              <w:rPr>
                <w:sz w:val="16"/>
              </w:rPr>
              <w:t>Fax +41 52728 11 44</w:t>
            </w:r>
            <w:r w:rsidRPr="00F603A1">
              <w:tab/>
            </w:r>
          </w:p>
          <w:p w:rsidR="00291CFA" w:rsidRDefault="00794716" w:rsidP="00567C1B">
            <w:pPr>
              <w:spacing w:line="240" w:lineRule="exact"/>
              <w:rPr>
                <w:sz w:val="16"/>
              </w:rPr>
            </w:pPr>
            <w:hyperlink r:id="rId15">
              <w:r w:rsidR="00291CFA" w:rsidRPr="00F603A1">
                <w:rPr>
                  <w:rStyle w:val="Hyperlink"/>
                  <w:color w:val="auto"/>
                  <w:sz w:val="16"/>
                  <w:u w:val="none"/>
                </w:rPr>
                <w:t>sales.ch@baumer.com</w:t>
              </w:r>
            </w:hyperlink>
            <w:r w:rsidR="00291CFA" w:rsidRPr="00F603A1">
              <w:rPr>
                <w:sz w:val="16"/>
              </w:rPr>
              <w:t xml:space="preserve"> </w:t>
            </w:r>
          </w:p>
          <w:p w:rsidR="00291CFA" w:rsidRPr="00F603A1" w:rsidRDefault="00794716" w:rsidP="00567C1B">
            <w:pPr>
              <w:spacing w:line="240" w:lineRule="exact"/>
              <w:rPr>
                <w:b/>
                <w:bCs/>
                <w:sz w:val="16"/>
                <w:szCs w:val="16"/>
              </w:rPr>
            </w:pPr>
            <w:hyperlink r:id="rId16">
              <w:r w:rsidR="00291CFA" w:rsidRPr="00F603A1">
                <w:rPr>
                  <w:rStyle w:val="Hyperlink"/>
                  <w:color w:val="auto"/>
                  <w:sz w:val="16"/>
                  <w:u w:val="none"/>
                </w:rPr>
                <w:t>www.baumer.com</w:t>
              </w:r>
            </w:hyperlink>
          </w:p>
        </w:tc>
        <w:tc>
          <w:tcPr>
            <w:tcW w:w="3035" w:type="dxa"/>
            <w:shd w:val="clear" w:color="auto" w:fill="auto"/>
          </w:tcPr>
          <w:p w:rsidR="00291CFA" w:rsidRPr="00F603A1" w:rsidRDefault="00291CFA" w:rsidP="00567C1B">
            <w:pPr>
              <w:spacing w:line="240" w:lineRule="exact"/>
              <w:rPr>
                <w:b/>
                <w:bCs/>
                <w:sz w:val="16"/>
                <w:szCs w:val="16"/>
              </w:rPr>
            </w:pPr>
            <w:r>
              <w:rPr>
                <w:b/>
                <w:sz w:val="16"/>
              </w:rPr>
              <w:t>Contact entreprise France</w:t>
            </w:r>
            <w:r w:rsidRPr="00F603A1">
              <w:rPr>
                <w:b/>
                <w:sz w:val="16"/>
              </w:rPr>
              <w:t>:</w:t>
            </w:r>
          </w:p>
          <w:p w:rsidR="00291CFA" w:rsidRPr="00F603A1" w:rsidRDefault="00291CFA" w:rsidP="00567C1B">
            <w:pPr>
              <w:spacing w:line="240" w:lineRule="exact"/>
              <w:rPr>
                <w:sz w:val="16"/>
                <w:szCs w:val="16"/>
              </w:rPr>
            </w:pPr>
            <w:r w:rsidRPr="00F603A1">
              <w:rPr>
                <w:sz w:val="16"/>
                <w:szCs w:val="16"/>
              </w:rPr>
              <w:t>Baumer SAS</w:t>
            </w:r>
          </w:p>
          <w:p w:rsidR="00291CFA" w:rsidRPr="00F603A1" w:rsidRDefault="00291CFA" w:rsidP="00567C1B">
            <w:pPr>
              <w:spacing w:line="240" w:lineRule="exact"/>
              <w:rPr>
                <w:sz w:val="16"/>
                <w:szCs w:val="16"/>
              </w:rPr>
            </w:pPr>
            <w:r>
              <w:rPr>
                <w:sz w:val="16"/>
              </w:rPr>
              <w:t xml:space="preserve">Tél. </w:t>
            </w:r>
            <w:r w:rsidRPr="00F603A1">
              <w:rPr>
                <w:sz w:val="16"/>
                <w:szCs w:val="16"/>
              </w:rPr>
              <w:t xml:space="preserve">+33 </w:t>
            </w:r>
            <w:r>
              <w:rPr>
                <w:sz w:val="16"/>
                <w:szCs w:val="16"/>
              </w:rPr>
              <w:t>450 39 24 66</w:t>
            </w:r>
          </w:p>
          <w:p w:rsidR="00291CFA" w:rsidRPr="00BD50A7" w:rsidRDefault="00291CFA" w:rsidP="00567C1B">
            <w:pPr>
              <w:spacing w:line="240" w:lineRule="exact"/>
              <w:rPr>
                <w:sz w:val="16"/>
                <w:szCs w:val="16"/>
              </w:rPr>
            </w:pPr>
            <w:r w:rsidRPr="00BD50A7">
              <w:rPr>
                <w:sz w:val="16"/>
                <w:szCs w:val="16"/>
              </w:rPr>
              <w:t>Fax +33 450 39 23 02</w:t>
            </w:r>
            <w:r w:rsidRPr="00BD50A7">
              <w:rPr>
                <w:sz w:val="16"/>
                <w:szCs w:val="16"/>
              </w:rPr>
              <w:tab/>
            </w:r>
          </w:p>
          <w:p w:rsidR="00291CFA" w:rsidRPr="00BD50A7" w:rsidRDefault="00291CFA" w:rsidP="00567C1B">
            <w:pPr>
              <w:spacing w:line="240" w:lineRule="exact"/>
              <w:rPr>
                <w:sz w:val="16"/>
                <w:szCs w:val="16"/>
              </w:rPr>
            </w:pPr>
            <w:r>
              <w:rPr>
                <w:sz w:val="16"/>
                <w:szCs w:val="16"/>
              </w:rPr>
              <w:t>s</w:t>
            </w:r>
            <w:r w:rsidRPr="00BD50A7">
              <w:rPr>
                <w:sz w:val="16"/>
                <w:szCs w:val="16"/>
              </w:rPr>
              <w:t>ales</w:t>
            </w:r>
            <w:r>
              <w:rPr>
                <w:sz w:val="16"/>
                <w:szCs w:val="16"/>
              </w:rPr>
              <w:t>.fr</w:t>
            </w:r>
            <w:r w:rsidRPr="00BD50A7">
              <w:rPr>
                <w:sz w:val="16"/>
                <w:szCs w:val="16"/>
              </w:rPr>
              <w:t xml:space="preserve">@baumer.com </w:t>
            </w:r>
            <w:r w:rsidRPr="00BD50A7">
              <w:rPr>
                <w:sz w:val="16"/>
                <w:szCs w:val="16"/>
              </w:rPr>
              <w:tab/>
            </w:r>
          </w:p>
          <w:p w:rsidR="00291CFA" w:rsidRPr="00BD50A7" w:rsidRDefault="00794716" w:rsidP="00567C1B">
            <w:pPr>
              <w:spacing w:line="240" w:lineRule="exact"/>
              <w:rPr>
                <w:b/>
                <w:sz w:val="16"/>
                <w:szCs w:val="16"/>
              </w:rPr>
            </w:pPr>
            <w:hyperlink r:id="rId17" w:history="1">
              <w:r w:rsidR="00291CFA" w:rsidRPr="00BD50A7">
                <w:rPr>
                  <w:rStyle w:val="Hyperlink"/>
                  <w:color w:val="auto"/>
                  <w:sz w:val="16"/>
                  <w:szCs w:val="16"/>
                  <w:u w:val="none"/>
                </w:rPr>
                <w:t>www.baumer.com</w:t>
              </w:r>
            </w:hyperlink>
            <w:r w:rsidR="00291CFA" w:rsidRPr="00BD50A7">
              <w:rPr>
                <w:b/>
                <w:sz w:val="16"/>
                <w:szCs w:val="16"/>
              </w:rPr>
              <w:t xml:space="preserve"> </w:t>
            </w:r>
          </w:p>
        </w:tc>
      </w:tr>
    </w:tbl>
    <w:p w:rsidR="00291CFA" w:rsidRDefault="00291CFA" w:rsidP="00291CFA">
      <w:pPr>
        <w:spacing w:line="360" w:lineRule="auto"/>
        <w:ind w:right="-2378"/>
        <w:rPr>
          <w:szCs w:val="20"/>
        </w:rPr>
      </w:pPr>
    </w:p>
    <w:p w:rsidR="00291CFA" w:rsidRPr="00832110" w:rsidRDefault="00291CFA" w:rsidP="00FB6E15">
      <w:pPr>
        <w:pStyle w:val="BaumerFliesstext"/>
        <w:tabs>
          <w:tab w:val="left" w:pos="3408"/>
        </w:tabs>
        <w:spacing w:before="120" w:line="360" w:lineRule="auto"/>
        <w:rPr>
          <w:iCs/>
          <w:szCs w:val="20"/>
        </w:rPr>
      </w:pPr>
      <w:bookmarkStart w:id="0" w:name="_GoBack"/>
      <w:bookmarkEnd w:id="0"/>
    </w:p>
    <w:sectPr w:rsidR="00291CFA" w:rsidRPr="00832110" w:rsidSect="005E2D16">
      <w:headerReference w:type="default" r:id="rId18"/>
      <w:footerReference w:type="even" r:id="rId19"/>
      <w:footerReference w:type="default" r:id="rId20"/>
      <w:footerReference w:type="first" r:id="rId21"/>
      <w:pgSz w:w="11906" w:h="16838"/>
      <w:pgMar w:top="2269" w:right="850" w:bottom="1702" w:left="1417" w:header="102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DC1" w:rsidRDefault="00280DC1">
      <w:r>
        <w:separator/>
      </w:r>
    </w:p>
  </w:endnote>
  <w:endnote w:type="continuationSeparator" w:id="0">
    <w:p w:rsidR="00280DC1" w:rsidRDefault="00280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AA43FD">
      <w:rPr>
        <w:sz w:val="20"/>
      </w:rPr>
      <w:t>1605_Presse_Information_DE_AlphaProx_HighSensitivity.docx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AA43FD">
      <w:rPr>
        <w:sz w:val="20"/>
      </w:rPr>
      <w:t>3</w:t>
    </w:r>
    <w:r>
      <w:rPr>
        <w:sz w:val="20"/>
      </w:rPr>
      <w:fldChar w:fldCharType="end"/>
    </w:r>
    <w:r>
      <w:rPr>
        <w:sz w:val="20"/>
      </w:rPr>
      <w:tab/>
      <w:t>Baumer Electric AG</w:t>
    </w:r>
  </w:p>
  <w:p w:rsidR="00B068AD" w:rsidRDefault="00B068AD">
    <w:pPr>
      <w:pStyle w:val="Fuzeile"/>
    </w:pPr>
    <w:r>
      <w:fldChar w:fldCharType="begin"/>
    </w:r>
    <w:r>
      <w:instrText xml:space="preserve"> SAVEDATE \@ "dddd d MMMM yyyy HH:mm:ss" \* MERGEFORMAT </w:instrText>
    </w:r>
    <w:r>
      <w:fldChar w:fldCharType="separate"/>
    </w:r>
    <w:r w:rsidR="00EE4BCA">
      <w:rPr>
        <w:noProof/>
      </w:rPr>
      <w:t>jeudi 29 septembre 2016 07:51:00</w:t>
    </w:r>
    <w:r>
      <w:fldChar w:fldCharType="end"/>
    </w:r>
    <w:r>
      <w:t>/</w:t>
    </w:r>
    <w:r w:rsidR="00794716">
      <w:fldChar w:fldCharType="begin"/>
    </w:r>
    <w:r w:rsidR="00794716">
      <w:instrText xml:space="preserve"> AUTHOR  \* MERGEFORMAT </w:instrText>
    </w:r>
    <w:r w:rsidR="00794716">
      <w:fldChar w:fldCharType="separate"/>
    </w:r>
    <w:r w:rsidR="00AA43FD">
      <w:rPr>
        <w:noProof/>
      </w:rPr>
      <w:t>Diepenbrock Stefan</w:t>
    </w:r>
    <w:r w:rsidR="00794716">
      <w:rPr>
        <w:noProof/>
      </w:rPr>
      <w:fldChar w:fldCharType="end"/>
    </w:r>
    <w:r>
      <w:tab/>
    </w:r>
    <w:r>
      <w:tab/>
      <w:t>Frauenfeld, Suisse</w:t>
    </w:r>
  </w:p>
  <w:p w:rsidR="00845037" w:rsidRDefault="008450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AD" w:rsidRDefault="00B068AD" w:rsidP="00F663B8">
    <w:pPr>
      <w:pBdr>
        <w:top w:val="single" w:sz="4" w:space="10" w:color="auto"/>
      </w:pBdr>
      <w:tabs>
        <w:tab w:val="center" w:pos="4819"/>
        <w:tab w:val="right" w:pos="9638"/>
      </w:tabs>
      <w:rPr>
        <w:sz w:val="16"/>
      </w:rPr>
    </w:pPr>
    <w:r>
      <w:rPr>
        <w:sz w:val="16"/>
      </w:rPr>
      <w:tab/>
    </w:r>
    <w:r>
      <w:rPr>
        <w:sz w:val="16"/>
      </w:rPr>
      <w:fldChar w:fldCharType="begin"/>
    </w:r>
    <w:r>
      <w:rPr>
        <w:sz w:val="16"/>
      </w:rPr>
      <w:instrText xml:space="preserve"> PAGE  \* MERGEFORMAT </w:instrText>
    </w:r>
    <w:r>
      <w:rPr>
        <w:sz w:val="16"/>
      </w:rPr>
      <w:fldChar w:fldCharType="separate"/>
    </w:r>
    <w:r w:rsidR="00794716">
      <w:rPr>
        <w:noProof/>
        <w:sz w:val="16"/>
      </w:rPr>
      <w:t>2</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sidR="00794716">
      <w:rPr>
        <w:noProof/>
        <w:sz w:val="16"/>
      </w:rPr>
      <w:t>3</w:t>
    </w:r>
    <w:r>
      <w:rPr>
        <w:sz w:val="16"/>
      </w:rPr>
      <w:fldChar w:fldCharType="end"/>
    </w:r>
    <w:r>
      <w:rPr>
        <w:sz w:val="16"/>
      </w:rPr>
      <w:tab/>
      <w:t>Groupe Baumer</w:t>
    </w:r>
  </w:p>
  <w:p w:rsidR="00B068AD" w:rsidRDefault="00B068AD" w:rsidP="00F663B8">
    <w:pPr>
      <w:pBdr>
        <w:top w:val="single" w:sz="4" w:space="10" w:color="auto"/>
      </w:pBdr>
      <w:tabs>
        <w:tab w:val="center" w:pos="4819"/>
        <w:tab w:val="right" w:pos="9638"/>
      </w:tabs>
    </w:pPr>
    <w:r>
      <w:rPr>
        <w:sz w:val="16"/>
      </w:rPr>
      <w:tab/>
    </w:r>
    <w:r>
      <w:rPr>
        <w:sz w:val="16"/>
      </w:rPr>
      <w:tab/>
    </w:r>
  </w:p>
  <w:p w:rsidR="00845037" w:rsidRDefault="0084503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AA43FD">
      <w:rPr>
        <w:sz w:val="20"/>
      </w:rPr>
      <w:t>1605_Presse_Information_DE_AlphaProx_HighSensitivity.docx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AA43FD">
      <w:rPr>
        <w:sz w:val="20"/>
      </w:rPr>
      <w:t>3</w:t>
    </w:r>
    <w:r>
      <w:rPr>
        <w:sz w:val="20"/>
      </w:rPr>
      <w:fldChar w:fldCharType="end"/>
    </w:r>
    <w:r>
      <w:rPr>
        <w:sz w:val="20"/>
      </w:rPr>
      <w:tab/>
      <w:t>Baumer Electric AG</w:t>
    </w:r>
  </w:p>
  <w:p w:rsidR="00B068AD" w:rsidRDefault="00B068AD">
    <w:pPr>
      <w:pStyle w:val="Fuzeile"/>
    </w:pPr>
    <w:r>
      <w:fldChar w:fldCharType="begin"/>
    </w:r>
    <w:r>
      <w:instrText xml:space="preserve"> SAVEDATE \@ "dddd d MMMM yyyy HH:mm:ss" \* MERGEFORMAT </w:instrText>
    </w:r>
    <w:r>
      <w:fldChar w:fldCharType="separate"/>
    </w:r>
    <w:r w:rsidR="00EE4BCA">
      <w:rPr>
        <w:noProof/>
      </w:rPr>
      <w:t>jeudi 29 septembre 2016 07:51:00</w:t>
    </w:r>
    <w:r>
      <w:fldChar w:fldCharType="end"/>
    </w:r>
    <w:r>
      <w:t>/</w:t>
    </w:r>
    <w:r w:rsidR="00794716">
      <w:fldChar w:fldCharType="begin"/>
    </w:r>
    <w:r w:rsidR="00794716">
      <w:instrText xml:space="preserve"> AUTHOR  \* MERGEFORMAT </w:instrText>
    </w:r>
    <w:r w:rsidR="00794716">
      <w:fldChar w:fldCharType="separate"/>
    </w:r>
    <w:r w:rsidR="00AA43FD">
      <w:rPr>
        <w:noProof/>
      </w:rPr>
      <w:t>Diepenbrock Stefan</w:t>
    </w:r>
    <w:r w:rsidR="00794716">
      <w:rPr>
        <w:noProof/>
      </w:rPr>
      <w:fldChar w:fldCharType="end"/>
    </w:r>
    <w:r>
      <w:tab/>
    </w:r>
    <w:r>
      <w:tab/>
      <w:t>Frauenfeld, Suisse</w:t>
    </w:r>
  </w:p>
  <w:p w:rsidR="00845037" w:rsidRDefault="008450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DC1" w:rsidRDefault="00280DC1">
      <w:r>
        <w:separator/>
      </w:r>
    </w:p>
  </w:footnote>
  <w:footnote w:type="continuationSeparator" w:id="0">
    <w:p w:rsidR="00280DC1" w:rsidRDefault="00280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AD" w:rsidRDefault="00B068AD" w:rsidP="0006218F">
    <w:pPr>
      <w:tabs>
        <w:tab w:val="right" w:pos="9639"/>
      </w:tabs>
      <w:ind w:left="79" w:hanging="697"/>
    </w:pPr>
    <w:r>
      <w:rPr>
        <w:noProof/>
        <w:lang w:val="de-CH" w:eastAsia="de-CH"/>
      </w:rPr>
      <w:drawing>
        <wp:inline distT="0" distB="0" distL="0" distR="0" wp14:anchorId="5BC740F8" wp14:editId="061450D3">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t xml:space="preserve"> </w:t>
    </w:r>
    <w:r>
      <w:tab/>
    </w:r>
    <w:r>
      <w:rPr>
        <w:noProof/>
        <w:lang w:val="de-CH" w:eastAsia="de-CH"/>
      </w:rPr>
      <w:drawing>
        <wp:inline distT="0" distB="0" distL="0" distR="0" wp14:anchorId="546D6340" wp14:editId="03857BB9">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A1EA3EC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nsid w:val="FFFFFF83"/>
    <w:multiLevelType w:val="singleLevel"/>
    <w:tmpl w:val="A53EC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nsid w:val="FFFFFF89"/>
    <w:multiLevelType w:val="singleLevel"/>
    <w:tmpl w:val="C5BAFC6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B5A7503"/>
    <w:multiLevelType w:val="multilevel"/>
    <w:tmpl w:val="24DA10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1"/>
  </w:num>
  <w:num w:numId="3">
    <w:abstractNumId w:val="11"/>
  </w:num>
  <w:num w:numId="4">
    <w:abstractNumId w:val="3"/>
  </w:num>
  <w:num w:numId="5">
    <w:abstractNumId w:val="3"/>
  </w:num>
  <w:num w:numId="6">
    <w:abstractNumId w:val="11"/>
  </w:num>
  <w:num w:numId="7">
    <w:abstractNumId w:val="11"/>
  </w:num>
  <w:num w:numId="8">
    <w:abstractNumId w:val="11"/>
  </w:num>
  <w:num w:numId="9">
    <w:abstractNumId w:val="16"/>
  </w:num>
  <w:num w:numId="10">
    <w:abstractNumId w:val="8"/>
  </w:num>
  <w:num w:numId="11">
    <w:abstractNumId w:val="15"/>
  </w:num>
  <w:num w:numId="12">
    <w:abstractNumId w:val="12"/>
  </w:num>
  <w:num w:numId="13">
    <w:abstractNumId w:val="5"/>
  </w:num>
  <w:num w:numId="14">
    <w:abstractNumId w:val="19"/>
  </w:num>
  <w:num w:numId="15">
    <w:abstractNumId w:val="7"/>
  </w:num>
  <w:num w:numId="16">
    <w:abstractNumId w:val="10"/>
  </w:num>
  <w:num w:numId="17">
    <w:abstractNumId w:val="18"/>
  </w:num>
  <w:num w:numId="18">
    <w:abstractNumId w:val="17"/>
  </w:num>
  <w:num w:numId="19">
    <w:abstractNumId w:val="2"/>
  </w:num>
  <w:num w:numId="20">
    <w:abstractNumId w:val="1"/>
  </w:num>
  <w:num w:numId="21">
    <w:abstractNumId w:val="14"/>
  </w:num>
  <w:num w:numId="22">
    <w:abstractNumId w:val="6"/>
  </w:num>
  <w:num w:numId="23">
    <w:abstractNumId w:val="0"/>
  </w:num>
  <w:num w:numId="24">
    <w:abstractNumId w:val="13"/>
  </w:num>
  <w:num w:numId="25">
    <w:abstractNumId w:val="3"/>
  </w:num>
  <w:num w:numId="26">
    <w:abstractNumId w:val="2"/>
  </w:num>
  <w:num w:numId="27">
    <w:abstractNumId w:val="1"/>
  </w:num>
  <w:num w:numId="28">
    <w:abstractNumId w:val="11"/>
  </w:num>
  <w:num w:numId="29">
    <w:abstractNumId w:val="11"/>
  </w:num>
  <w:num w:numId="30">
    <w:abstractNumId w:val="11"/>
  </w:num>
  <w:num w:numId="31">
    <w:abstractNumId w:val="11"/>
  </w:num>
  <w:num w:numId="32">
    <w:abstractNumId w:val="11"/>
  </w:num>
  <w:num w:numId="33">
    <w:abstractNumId w:val="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8F"/>
    <w:rsid w:val="000009F3"/>
    <w:rsid w:val="000038DB"/>
    <w:rsid w:val="00003FC5"/>
    <w:rsid w:val="00004CF2"/>
    <w:rsid w:val="00006776"/>
    <w:rsid w:val="0001673B"/>
    <w:rsid w:val="00030E21"/>
    <w:rsid w:val="000325AB"/>
    <w:rsid w:val="00045E52"/>
    <w:rsid w:val="00046785"/>
    <w:rsid w:val="00055535"/>
    <w:rsid w:val="0006218F"/>
    <w:rsid w:val="00070143"/>
    <w:rsid w:val="0007516C"/>
    <w:rsid w:val="000775EA"/>
    <w:rsid w:val="0008350F"/>
    <w:rsid w:val="00095264"/>
    <w:rsid w:val="00097970"/>
    <w:rsid w:val="00097DD2"/>
    <w:rsid w:val="000A030C"/>
    <w:rsid w:val="000B4DDB"/>
    <w:rsid w:val="000C2765"/>
    <w:rsid w:val="000C360B"/>
    <w:rsid w:val="000C7D58"/>
    <w:rsid w:val="000D4EED"/>
    <w:rsid w:val="000E05CE"/>
    <w:rsid w:val="000E45EB"/>
    <w:rsid w:val="000F6DFA"/>
    <w:rsid w:val="00106CC0"/>
    <w:rsid w:val="00110207"/>
    <w:rsid w:val="00114804"/>
    <w:rsid w:val="0013782A"/>
    <w:rsid w:val="0014030C"/>
    <w:rsid w:val="00141E5E"/>
    <w:rsid w:val="00143A62"/>
    <w:rsid w:val="00150CB0"/>
    <w:rsid w:val="0016445F"/>
    <w:rsid w:val="0016543F"/>
    <w:rsid w:val="00165C2D"/>
    <w:rsid w:val="001775CE"/>
    <w:rsid w:val="00177780"/>
    <w:rsid w:val="00180C13"/>
    <w:rsid w:val="00181590"/>
    <w:rsid w:val="00186571"/>
    <w:rsid w:val="001942A3"/>
    <w:rsid w:val="001A3272"/>
    <w:rsid w:val="001A3B8A"/>
    <w:rsid w:val="001A4DD7"/>
    <w:rsid w:val="001A4E1D"/>
    <w:rsid w:val="001A54D5"/>
    <w:rsid w:val="001B283A"/>
    <w:rsid w:val="001B3F34"/>
    <w:rsid w:val="001C167E"/>
    <w:rsid w:val="001C31C8"/>
    <w:rsid w:val="001C3DA0"/>
    <w:rsid w:val="001C7FA1"/>
    <w:rsid w:val="001D6C33"/>
    <w:rsid w:val="001E7A84"/>
    <w:rsid w:val="001F5872"/>
    <w:rsid w:val="001F5CFA"/>
    <w:rsid w:val="0021145B"/>
    <w:rsid w:val="00215F58"/>
    <w:rsid w:val="00216E60"/>
    <w:rsid w:val="002175F6"/>
    <w:rsid w:val="00226420"/>
    <w:rsid w:val="002315C6"/>
    <w:rsid w:val="0023202A"/>
    <w:rsid w:val="00233A6A"/>
    <w:rsid w:val="0023418F"/>
    <w:rsid w:val="002350B3"/>
    <w:rsid w:val="00242810"/>
    <w:rsid w:val="00242AC3"/>
    <w:rsid w:val="00243650"/>
    <w:rsid w:val="00247813"/>
    <w:rsid w:val="002551A0"/>
    <w:rsid w:val="002622AA"/>
    <w:rsid w:val="00264E2E"/>
    <w:rsid w:val="00267869"/>
    <w:rsid w:val="002760F1"/>
    <w:rsid w:val="00277CF6"/>
    <w:rsid w:val="00280DC1"/>
    <w:rsid w:val="00285805"/>
    <w:rsid w:val="00285EA4"/>
    <w:rsid w:val="002877F1"/>
    <w:rsid w:val="00287C0E"/>
    <w:rsid w:val="00291CFA"/>
    <w:rsid w:val="00297995"/>
    <w:rsid w:val="002C425D"/>
    <w:rsid w:val="002C6B3F"/>
    <w:rsid w:val="002D3212"/>
    <w:rsid w:val="002D3AE9"/>
    <w:rsid w:val="002F385B"/>
    <w:rsid w:val="002F4802"/>
    <w:rsid w:val="002F6854"/>
    <w:rsid w:val="00300A8D"/>
    <w:rsid w:val="00303333"/>
    <w:rsid w:val="00313DF6"/>
    <w:rsid w:val="00313FF3"/>
    <w:rsid w:val="00314B63"/>
    <w:rsid w:val="0031526C"/>
    <w:rsid w:val="003166CA"/>
    <w:rsid w:val="00322386"/>
    <w:rsid w:val="003315B6"/>
    <w:rsid w:val="003332B7"/>
    <w:rsid w:val="00341496"/>
    <w:rsid w:val="0034489E"/>
    <w:rsid w:val="00344D4B"/>
    <w:rsid w:val="0036354F"/>
    <w:rsid w:val="003637E1"/>
    <w:rsid w:val="00364E73"/>
    <w:rsid w:val="00387478"/>
    <w:rsid w:val="00392B64"/>
    <w:rsid w:val="003A3B92"/>
    <w:rsid w:val="003A3F92"/>
    <w:rsid w:val="003C3463"/>
    <w:rsid w:val="003D2A80"/>
    <w:rsid w:val="003E2143"/>
    <w:rsid w:val="003E28BC"/>
    <w:rsid w:val="003E7855"/>
    <w:rsid w:val="003F4186"/>
    <w:rsid w:val="00401BF5"/>
    <w:rsid w:val="004047B5"/>
    <w:rsid w:val="0040517D"/>
    <w:rsid w:val="00406CCB"/>
    <w:rsid w:val="00412E2E"/>
    <w:rsid w:val="00412EE6"/>
    <w:rsid w:val="0041387F"/>
    <w:rsid w:val="0042196E"/>
    <w:rsid w:val="00424ED7"/>
    <w:rsid w:val="0043690F"/>
    <w:rsid w:val="00440CE9"/>
    <w:rsid w:val="00441224"/>
    <w:rsid w:val="00441813"/>
    <w:rsid w:val="004419CA"/>
    <w:rsid w:val="00454D57"/>
    <w:rsid w:val="0045513F"/>
    <w:rsid w:val="00457DF9"/>
    <w:rsid w:val="00466EE5"/>
    <w:rsid w:val="00467B58"/>
    <w:rsid w:val="0047388B"/>
    <w:rsid w:val="00486F5B"/>
    <w:rsid w:val="00486F8F"/>
    <w:rsid w:val="0048725C"/>
    <w:rsid w:val="00492364"/>
    <w:rsid w:val="00493E9A"/>
    <w:rsid w:val="004A384B"/>
    <w:rsid w:val="004A5176"/>
    <w:rsid w:val="004B6E88"/>
    <w:rsid w:val="004C115C"/>
    <w:rsid w:val="004D2A71"/>
    <w:rsid w:val="004E4703"/>
    <w:rsid w:val="004F4434"/>
    <w:rsid w:val="004F726A"/>
    <w:rsid w:val="004F7E62"/>
    <w:rsid w:val="00500B82"/>
    <w:rsid w:val="005169A5"/>
    <w:rsid w:val="00525504"/>
    <w:rsid w:val="00527366"/>
    <w:rsid w:val="00533841"/>
    <w:rsid w:val="00540302"/>
    <w:rsid w:val="0054416B"/>
    <w:rsid w:val="00546ECC"/>
    <w:rsid w:val="00560A5F"/>
    <w:rsid w:val="005634FE"/>
    <w:rsid w:val="00573D05"/>
    <w:rsid w:val="00574FD3"/>
    <w:rsid w:val="005867AE"/>
    <w:rsid w:val="00590E14"/>
    <w:rsid w:val="00594094"/>
    <w:rsid w:val="005955CB"/>
    <w:rsid w:val="00595AFF"/>
    <w:rsid w:val="005975FB"/>
    <w:rsid w:val="005B447A"/>
    <w:rsid w:val="005B6778"/>
    <w:rsid w:val="005C1D79"/>
    <w:rsid w:val="005C4013"/>
    <w:rsid w:val="005C5413"/>
    <w:rsid w:val="005C770D"/>
    <w:rsid w:val="005D1547"/>
    <w:rsid w:val="005D21B0"/>
    <w:rsid w:val="005D2F7E"/>
    <w:rsid w:val="005D448E"/>
    <w:rsid w:val="005E0996"/>
    <w:rsid w:val="005E2D16"/>
    <w:rsid w:val="005E4D3F"/>
    <w:rsid w:val="005F6F10"/>
    <w:rsid w:val="00600F0A"/>
    <w:rsid w:val="0060368B"/>
    <w:rsid w:val="00606786"/>
    <w:rsid w:val="00612C96"/>
    <w:rsid w:val="00615602"/>
    <w:rsid w:val="00616746"/>
    <w:rsid w:val="00620C62"/>
    <w:rsid w:val="00621D67"/>
    <w:rsid w:val="00633ECC"/>
    <w:rsid w:val="0064675E"/>
    <w:rsid w:val="00661BFC"/>
    <w:rsid w:val="00664072"/>
    <w:rsid w:val="006746E5"/>
    <w:rsid w:val="006836DF"/>
    <w:rsid w:val="006A1202"/>
    <w:rsid w:val="006A2620"/>
    <w:rsid w:val="006A4B9A"/>
    <w:rsid w:val="006A5F2E"/>
    <w:rsid w:val="006A71E6"/>
    <w:rsid w:val="006B0667"/>
    <w:rsid w:val="006B3EBB"/>
    <w:rsid w:val="006D1003"/>
    <w:rsid w:val="006D2E9A"/>
    <w:rsid w:val="006D4588"/>
    <w:rsid w:val="006D60D6"/>
    <w:rsid w:val="006D7391"/>
    <w:rsid w:val="006E30E1"/>
    <w:rsid w:val="006F31E9"/>
    <w:rsid w:val="006F376E"/>
    <w:rsid w:val="006F7182"/>
    <w:rsid w:val="00701B5B"/>
    <w:rsid w:val="00711D4A"/>
    <w:rsid w:val="00711FF0"/>
    <w:rsid w:val="007360F8"/>
    <w:rsid w:val="00737472"/>
    <w:rsid w:val="00755A38"/>
    <w:rsid w:val="00756FA8"/>
    <w:rsid w:val="007571A0"/>
    <w:rsid w:val="007658F6"/>
    <w:rsid w:val="00765D5D"/>
    <w:rsid w:val="007678A7"/>
    <w:rsid w:val="007746FF"/>
    <w:rsid w:val="00776C67"/>
    <w:rsid w:val="00783AA5"/>
    <w:rsid w:val="00792874"/>
    <w:rsid w:val="00794716"/>
    <w:rsid w:val="00794867"/>
    <w:rsid w:val="007A5BCD"/>
    <w:rsid w:val="007B4B8B"/>
    <w:rsid w:val="007B749A"/>
    <w:rsid w:val="007B7DC4"/>
    <w:rsid w:val="007C103E"/>
    <w:rsid w:val="007D7B49"/>
    <w:rsid w:val="007E2AB1"/>
    <w:rsid w:val="007E5F16"/>
    <w:rsid w:val="007F1C12"/>
    <w:rsid w:val="007F2B0C"/>
    <w:rsid w:val="00810FEA"/>
    <w:rsid w:val="0081164D"/>
    <w:rsid w:val="00812F6F"/>
    <w:rsid w:val="00817F98"/>
    <w:rsid w:val="00822AD1"/>
    <w:rsid w:val="00825D45"/>
    <w:rsid w:val="0082773D"/>
    <w:rsid w:val="00832110"/>
    <w:rsid w:val="00842A88"/>
    <w:rsid w:val="00845037"/>
    <w:rsid w:val="008506C5"/>
    <w:rsid w:val="00852504"/>
    <w:rsid w:val="00856B24"/>
    <w:rsid w:val="00860FA5"/>
    <w:rsid w:val="00865A91"/>
    <w:rsid w:val="0087333E"/>
    <w:rsid w:val="00874ECF"/>
    <w:rsid w:val="00874ED7"/>
    <w:rsid w:val="0087580B"/>
    <w:rsid w:val="008842AD"/>
    <w:rsid w:val="008A13A1"/>
    <w:rsid w:val="008A29E0"/>
    <w:rsid w:val="008B07A9"/>
    <w:rsid w:val="008C108E"/>
    <w:rsid w:val="008C36AD"/>
    <w:rsid w:val="008D0576"/>
    <w:rsid w:val="008D3C11"/>
    <w:rsid w:val="008D4EC8"/>
    <w:rsid w:val="008D5145"/>
    <w:rsid w:val="008D5276"/>
    <w:rsid w:val="008E6D89"/>
    <w:rsid w:val="008F3F87"/>
    <w:rsid w:val="008F40BB"/>
    <w:rsid w:val="00903B1F"/>
    <w:rsid w:val="00906B40"/>
    <w:rsid w:val="0091609A"/>
    <w:rsid w:val="00923462"/>
    <w:rsid w:val="009251B4"/>
    <w:rsid w:val="009274F2"/>
    <w:rsid w:val="00927878"/>
    <w:rsid w:val="009371DC"/>
    <w:rsid w:val="009465A3"/>
    <w:rsid w:val="00960872"/>
    <w:rsid w:val="009633B6"/>
    <w:rsid w:val="00963B9A"/>
    <w:rsid w:val="00963F21"/>
    <w:rsid w:val="00977539"/>
    <w:rsid w:val="0098158F"/>
    <w:rsid w:val="00981741"/>
    <w:rsid w:val="00981973"/>
    <w:rsid w:val="00982434"/>
    <w:rsid w:val="009839D2"/>
    <w:rsid w:val="00991F73"/>
    <w:rsid w:val="009C733C"/>
    <w:rsid w:val="009D48C3"/>
    <w:rsid w:val="009D7AE4"/>
    <w:rsid w:val="009E141A"/>
    <w:rsid w:val="009E55D3"/>
    <w:rsid w:val="009E6D53"/>
    <w:rsid w:val="009E6DCD"/>
    <w:rsid w:val="009F2DA3"/>
    <w:rsid w:val="00A02DA0"/>
    <w:rsid w:val="00A2137F"/>
    <w:rsid w:val="00A215DE"/>
    <w:rsid w:val="00A22DF2"/>
    <w:rsid w:val="00A23DE1"/>
    <w:rsid w:val="00A2461C"/>
    <w:rsid w:val="00A24B86"/>
    <w:rsid w:val="00A26EED"/>
    <w:rsid w:val="00A314A3"/>
    <w:rsid w:val="00A443D2"/>
    <w:rsid w:val="00A57C8C"/>
    <w:rsid w:val="00A60557"/>
    <w:rsid w:val="00A65BAE"/>
    <w:rsid w:val="00A71E2C"/>
    <w:rsid w:val="00A72AA8"/>
    <w:rsid w:val="00A91EA6"/>
    <w:rsid w:val="00AA22BA"/>
    <w:rsid w:val="00AA358F"/>
    <w:rsid w:val="00AA43FD"/>
    <w:rsid w:val="00AB21AF"/>
    <w:rsid w:val="00AB2D68"/>
    <w:rsid w:val="00AD44E4"/>
    <w:rsid w:val="00AE20BD"/>
    <w:rsid w:val="00AE42B3"/>
    <w:rsid w:val="00AF1413"/>
    <w:rsid w:val="00AF2711"/>
    <w:rsid w:val="00AF4AF1"/>
    <w:rsid w:val="00AF6DDE"/>
    <w:rsid w:val="00B0112F"/>
    <w:rsid w:val="00B025FE"/>
    <w:rsid w:val="00B02D40"/>
    <w:rsid w:val="00B039BA"/>
    <w:rsid w:val="00B068AD"/>
    <w:rsid w:val="00B0720A"/>
    <w:rsid w:val="00B122D8"/>
    <w:rsid w:val="00B12B3E"/>
    <w:rsid w:val="00B179CB"/>
    <w:rsid w:val="00B318FD"/>
    <w:rsid w:val="00B36598"/>
    <w:rsid w:val="00B409E7"/>
    <w:rsid w:val="00B56A63"/>
    <w:rsid w:val="00B60899"/>
    <w:rsid w:val="00B64AA6"/>
    <w:rsid w:val="00B75A52"/>
    <w:rsid w:val="00B81662"/>
    <w:rsid w:val="00B84651"/>
    <w:rsid w:val="00B87682"/>
    <w:rsid w:val="00B878E6"/>
    <w:rsid w:val="00B95A11"/>
    <w:rsid w:val="00BA14E2"/>
    <w:rsid w:val="00BA281A"/>
    <w:rsid w:val="00BA4EA5"/>
    <w:rsid w:val="00BB106D"/>
    <w:rsid w:val="00BB1C60"/>
    <w:rsid w:val="00BC1524"/>
    <w:rsid w:val="00BC47A3"/>
    <w:rsid w:val="00BC5444"/>
    <w:rsid w:val="00BC7E58"/>
    <w:rsid w:val="00BD0160"/>
    <w:rsid w:val="00BD0FC4"/>
    <w:rsid w:val="00BE2A54"/>
    <w:rsid w:val="00BF27CE"/>
    <w:rsid w:val="00C0095C"/>
    <w:rsid w:val="00C021A7"/>
    <w:rsid w:val="00C214C5"/>
    <w:rsid w:val="00C325B6"/>
    <w:rsid w:val="00C34061"/>
    <w:rsid w:val="00C36E7E"/>
    <w:rsid w:val="00C45B61"/>
    <w:rsid w:val="00C55978"/>
    <w:rsid w:val="00C63B5D"/>
    <w:rsid w:val="00C757BB"/>
    <w:rsid w:val="00C8703D"/>
    <w:rsid w:val="00C877C2"/>
    <w:rsid w:val="00C879A3"/>
    <w:rsid w:val="00C907CC"/>
    <w:rsid w:val="00C90C7E"/>
    <w:rsid w:val="00C9524D"/>
    <w:rsid w:val="00C97438"/>
    <w:rsid w:val="00CA00D2"/>
    <w:rsid w:val="00CA0FA3"/>
    <w:rsid w:val="00CA1312"/>
    <w:rsid w:val="00CA2769"/>
    <w:rsid w:val="00CA548E"/>
    <w:rsid w:val="00CA6CD1"/>
    <w:rsid w:val="00CB1E03"/>
    <w:rsid w:val="00CB634B"/>
    <w:rsid w:val="00CB6854"/>
    <w:rsid w:val="00CC2617"/>
    <w:rsid w:val="00CC37E4"/>
    <w:rsid w:val="00CC4BC6"/>
    <w:rsid w:val="00CD7F70"/>
    <w:rsid w:val="00CE3C66"/>
    <w:rsid w:val="00CE5AC1"/>
    <w:rsid w:val="00CF7F75"/>
    <w:rsid w:val="00D05D89"/>
    <w:rsid w:val="00D072BD"/>
    <w:rsid w:val="00D12E04"/>
    <w:rsid w:val="00D1552B"/>
    <w:rsid w:val="00D26496"/>
    <w:rsid w:val="00D26FEC"/>
    <w:rsid w:val="00D31434"/>
    <w:rsid w:val="00D31ADB"/>
    <w:rsid w:val="00D439E0"/>
    <w:rsid w:val="00D50F68"/>
    <w:rsid w:val="00D529A9"/>
    <w:rsid w:val="00D53B05"/>
    <w:rsid w:val="00D53F3F"/>
    <w:rsid w:val="00D63583"/>
    <w:rsid w:val="00D7385A"/>
    <w:rsid w:val="00D73B0B"/>
    <w:rsid w:val="00D81A44"/>
    <w:rsid w:val="00D81CFA"/>
    <w:rsid w:val="00D831A1"/>
    <w:rsid w:val="00D91BAC"/>
    <w:rsid w:val="00DA433B"/>
    <w:rsid w:val="00DA66DD"/>
    <w:rsid w:val="00DB10E9"/>
    <w:rsid w:val="00DC3BDC"/>
    <w:rsid w:val="00DD1F2B"/>
    <w:rsid w:val="00DD697F"/>
    <w:rsid w:val="00DE178E"/>
    <w:rsid w:val="00DE2BB7"/>
    <w:rsid w:val="00DE3821"/>
    <w:rsid w:val="00DE631F"/>
    <w:rsid w:val="00DE6C24"/>
    <w:rsid w:val="00DF399E"/>
    <w:rsid w:val="00DF4E68"/>
    <w:rsid w:val="00E355E3"/>
    <w:rsid w:val="00E35D19"/>
    <w:rsid w:val="00E43A4F"/>
    <w:rsid w:val="00E524C2"/>
    <w:rsid w:val="00E54CBE"/>
    <w:rsid w:val="00E644C3"/>
    <w:rsid w:val="00E71941"/>
    <w:rsid w:val="00E74F3F"/>
    <w:rsid w:val="00E94B12"/>
    <w:rsid w:val="00E97CBD"/>
    <w:rsid w:val="00EA2637"/>
    <w:rsid w:val="00EA2987"/>
    <w:rsid w:val="00EA2CE1"/>
    <w:rsid w:val="00EA6E92"/>
    <w:rsid w:val="00EB5B78"/>
    <w:rsid w:val="00EB5BF9"/>
    <w:rsid w:val="00EE1F82"/>
    <w:rsid w:val="00EE4BCA"/>
    <w:rsid w:val="00EE7D2B"/>
    <w:rsid w:val="00EF004D"/>
    <w:rsid w:val="00F02E39"/>
    <w:rsid w:val="00F04628"/>
    <w:rsid w:val="00F05F2D"/>
    <w:rsid w:val="00F0683E"/>
    <w:rsid w:val="00F105B4"/>
    <w:rsid w:val="00F140DF"/>
    <w:rsid w:val="00F156F0"/>
    <w:rsid w:val="00F162E9"/>
    <w:rsid w:val="00F168ED"/>
    <w:rsid w:val="00F20237"/>
    <w:rsid w:val="00F224F1"/>
    <w:rsid w:val="00F35627"/>
    <w:rsid w:val="00F44BE6"/>
    <w:rsid w:val="00F47CAB"/>
    <w:rsid w:val="00F54167"/>
    <w:rsid w:val="00F562DD"/>
    <w:rsid w:val="00F663B8"/>
    <w:rsid w:val="00F70C7B"/>
    <w:rsid w:val="00F74B39"/>
    <w:rsid w:val="00F77404"/>
    <w:rsid w:val="00F87A1B"/>
    <w:rsid w:val="00F91B62"/>
    <w:rsid w:val="00F95B93"/>
    <w:rsid w:val="00F96E79"/>
    <w:rsid w:val="00FA151C"/>
    <w:rsid w:val="00FA7852"/>
    <w:rsid w:val="00FA7B57"/>
    <w:rsid w:val="00FB2211"/>
    <w:rsid w:val="00FB36B2"/>
    <w:rsid w:val="00FB6E15"/>
    <w:rsid w:val="00FC34E4"/>
    <w:rsid w:val="00FD5317"/>
    <w:rsid w:val="00FD73D8"/>
    <w:rsid w:val="00FE1F3E"/>
    <w:rsid w:val="00FE6859"/>
    <w:rsid w:val="00FF3BB6"/>
    <w:rsid w:val="00FF4791"/>
    <w:rsid w:val="00FF5478"/>
    <w:rsid w:val="00FF6493"/>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Hyp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fr-FR"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de-DE"/>
    </w:rPr>
  </w:style>
  <w:style w:type="character" w:customStyle="1" w:styleId="FuzeileZchn">
    <w:name w:val="Fußzeile Zchn"/>
    <w:basedOn w:val="Absatz-Standardschriftart"/>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de-DE"/>
    </w:rPr>
  </w:style>
  <w:style w:type="character" w:customStyle="1" w:styleId="berschrift1Zchn">
    <w:name w:val="Überschrift 1 Zchn"/>
    <w:basedOn w:val="Absatz-Standardschriftart"/>
    <w:link w:val="berschrift1"/>
    <w:rsid w:val="008C108E"/>
    <w:rPr>
      <w:rFonts w:ascii="Arial" w:hAnsi="Arial"/>
      <w:b/>
      <w:bCs/>
      <w:kern w:val="32"/>
      <w:sz w:val="28"/>
      <w:szCs w:val="32"/>
      <w:lang w:eastAsia="de-DE"/>
    </w:rPr>
  </w:style>
  <w:style w:type="character" w:customStyle="1" w:styleId="berschrift3Zchn">
    <w:name w:val="Überschrift 3 Zchn"/>
    <w:basedOn w:val="Absatz-Standardschriftart"/>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rPr>
  </w:style>
  <w:style w:type="paragraph" w:styleId="berarbeitung">
    <w:name w:val="Revision"/>
    <w:hidden/>
    <w:uiPriority w:val="99"/>
    <w:semiHidden/>
    <w:rsid w:val="00711FF0"/>
    <w:rPr>
      <w:rFonts w:ascii="Arial" w:hAnsi="Arial"/>
      <w:szCs w:val="24"/>
      <w:lang w:eastAsia="de-DE"/>
    </w:rPr>
  </w:style>
  <w:style w:type="paragraph" w:styleId="Listenabsatz">
    <w:name w:val="List Paragraph"/>
    <w:basedOn w:val="Standard"/>
    <w:uiPriority w:val="34"/>
    <w:qFormat/>
    <w:rsid w:val="00765D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Hyp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fr-FR"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de-DE"/>
    </w:rPr>
  </w:style>
  <w:style w:type="character" w:customStyle="1" w:styleId="FuzeileZchn">
    <w:name w:val="Fußzeile Zchn"/>
    <w:basedOn w:val="Absatz-Standardschriftart"/>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de-DE"/>
    </w:rPr>
  </w:style>
  <w:style w:type="character" w:customStyle="1" w:styleId="berschrift1Zchn">
    <w:name w:val="Überschrift 1 Zchn"/>
    <w:basedOn w:val="Absatz-Standardschriftart"/>
    <w:link w:val="berschrift1"/>
    <w:rsid w:val="008C108E"/>
    <w:rPr>
      <w:rFonts w:ascii="Arial" w:hAnsi="Arial"/>
      <w:b/>
      <w:bCs/>
      <w:kern w:val="32"/>
      <w:sz w:val="28"/>
      <w:szCs w:val="32"/>
      <w:lang w:eastAsia="de-DE"/>
    </w:rPr>
  </w:style>
  <w:style w:type="character" w:customStyle="1" w:styleId="berschrift3Zchn">
    <w:name w:val="Überschrift 3 Zchn"/>
    <w:basedOn w:val="Absatz-Standardschriftart"/>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rPr>
  </w:style>
  <w:style w:type="paragraph" w:styleId="berarbeitung">
    <w:name w:val="Revision"/>
    <w:hidden/>
    <w:uiPriority w:val="99"/>
    <w:semiHidden/>
    <w:rsid w:val="00711FF0"/>
    <w:rPr>
      <w:rFonts w:ascii="Arial" w:hAnsi="Arial"/>
      <w:szCs w:val="24"/>
      <w:lang w:eastAsia="de-DE"/>
    </w:rPr>
  </w:style>
  <w:style w:type="paragraph" w:styleId="Listenabsatz">
    <w:name w:val="List Paragraph"/>
    <w:basedOn w:val="Standard"/>
    <w:uiPriority w:val="34"/>
    <w:qFormat/>
    <w:rsid w:val="00765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74173">
      <w:bodyDiv w:val="1"/>
      <w:marLeft w:val="0"/>
      <w:marRight w:val="0"/>
      <w:marTop w:val="0"/>
      <w:marBottom w:val="0"/>
      <w:divBdr>
        <w:top w:val="none" w:sz="0" w:space="0" w:color="auto"/>
        <w:left w:val="none" w:sz="0" w:space="0" w:color="auto"/>
        <w:bottom w:val="none" w:sz="0" w:space="0" w:color="auto"/>
        <w:right w:val="none" w:sz="0" w:space="0" w:color="auto"/>
      </w:divBdr>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aumer.com/pres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baumer.com" TargetMode="External"/><Relationship Id="rId2" Type="http://schemas.openxmlformats.org/officeDocument/2006/relationships/customXml" Target="../customXml/item2.xml"/><Relationship Id="rId16" Type="http://schemas.openxmlformats.org/officeDocument/2006/relationships/hyperlink" Target="http://www.baumer.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sales.ch@baumer.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aumer.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anguage xmlns="http://schemas.microsoft.com/sharepoint/v3">English</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B7B9A06A364F47B2A2C91011F0136F" ma:contentTypeVersion="1" ma:contentTypeDescription="Create a new document." ma:contentTypeScope="" ma:versionID="d41b02960aaf2d822957432d61ce662c">
  <xsd:schema xmlns:xsd="http://www.w3.org/2001/XMLSchema" xmlns:p="http://schemas.microsoft.com/office/2006/metadata/properties" xmlns:ns1="http://schemas.microsoft.com/sharepoint/v3" targetNamespace="http://schemas.microsoft.com/office/2006/metadata/properties" ma:root="true" ma:fieldsID="6d92ba1f3515856bcda82d13c43a2488" ns1:_="">
    <xsd:import namespace="http://schemas.microsoft.com/sharepoint/v3"/>
    <xsd:element name="properties">
      <xsd:complexType>
        <xsd:sequence>
          <xsd:element name="documentManagement">
            <xsd:complexType>
              <xsd:all>
                <xsd:element ref="ns1:Languag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2"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2B611-4DEF-4C7C-B8EE-70A2E9EC5586}">
  <ds:schemaRefs>
    <ds:schemaRef ds:uri="http://purl.org/dc/terms/"/>
    <ds:schemaRef ds:uri="http://schemas.microsoft.com/sharepoint/v3"/>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3.xml><?xml version="1.0" encoding="utf-8"?>
<ds:datastoreItem xmlns:ds="http://schemas.openxmlformats.org/officeDocument/2006/customXml" ds:itemID="{D469B3CB-3183-4997-B81B-C284859CC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DFCA513-1D15-4C05-AF4B-FBBF3E340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161F9DE4.dotm</Template>
  <TotalTime>0</TotalTime>
  <Pages>3</Pages>
  <Words>767</Words>
  <Characters>4718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vt:lpstr>
    </vt:vector>
  </TitlesOfParts>
  <Manager>S. Diepenbrock</Manager>
  <Company>Baumer Management Services AG</Company>
  <LinksUpToDate>false</LinksUpToDate>
  <CharactersWithSpaces>5475</CharactersWithSpaces>
  <SharedDoc>false</SharedDoc>
  <HLinks>
    <vt:vector size="24" baseType="variant">
      <vt:variant>
        <vt:i4>3538997</vt:i4>
      </vt:variant>
      <vt:variant>
        <vt:i4>0</vt:i4>
      </vt:variant>
      <vt:variant>
        <vt:i4>0</vt:i4>
      </vt:variant>
      <vt:variant>
        <vt:i4>5</vt:i4>
      </vt:variant>
      <vt:variant>
        <vt:lpwstr>http://www.baumer.com/press</vt:lpwstr>
      </vt:variant>
      <vt:variant>
        <vt:lpwstr/>
      </vt:variant>
      <vt:variant>
        <vt:i4>3604512</vt:i4>
      </vt:variant>
      <vt:variant>
        <vt:i4>6</vt:i4>
      </vt:variant>
      <vt:variant>
        <vt:i4>0</vt:i4>
      </vt:variant>
      <vt:variant>
        <vt:i4>5</vt:i4>
      </vt:variant>
      <vt:variant>
        <vt:lpwstr>http://www.baumer.com/</vt:lpwstr>
      </vt:variant>
      <vt:variant>
        <vt:lpwstr/>
      </vt:variant>
      <vt:variant>
        <vt:i4>3604512</vt:i4>
      </vt:variant>
      <vt:variant>
        <vt:i4>3</vt:i4>
      </vt:variant>
      <vt:variant>
        <vt:i4>0</vt:i4>
      </vt:variant>
      <vt:variant>
        <vt:i4>5</vt:i4>
      </vt:variant>
      <vt:variant>
        <vt:lpwstr>http://www.baumer.com/</vt:lpwstr>
      </vt:variant>
      <vt:variant>
        <vt:lpwstr/>
      </vt:variant>
      <vt:variant>
        <vt:i4>3407886</vt:i4>
      </vt:variant>
      <vt:variant>
        <vt:i4>0</vt:i4>
      </vt:variant>
      <vt:variant>
        <vt:i4>0</vt:i4>
      </vt:variant>
      <vt:variant>
        <vt:i4>5</vt:i4>
      </vt:variant>
      <vt:variant>
        <vt:lpwstr>mailto:sjess@baumer.com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Diepenbrock Stefan</dc:creator>
  <cp:lastModifiedBy>Memminger-Wäsch Andrea</cp:lastModifiedBy>
  <cp:revision>4</cp:revision>
  <cp:lastPrinted>2016-06-02T07:31:00Z</cp:lastPrinted>
  <dcterms:created xsi:type="dcterms:W3CDTF">2016-09-29T05:51:00Z</dcterms:created>
  <dcterms:modified xsi:type="dcterms:W3CDTF">2016-10-04T05:46:00Z</dcterms:modified>
</cp:coreProperties>
</file>