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8248" w14:textId="5B565F73" w:rsidR="003764B1" w:rsidRPr="00737B0E" w:rsidRDefault="00006EB3" w:rsidP="00406B31">
      <w:pPr>
        <w:pStyle w:val="FBTitel"/>
        <w:pBdr>
          <w:bottom w:val="single" w:sz="4" w:space="1" w:color="auto"/>
        </w:pBdr>
        <w:spacing w:before="1080" w:after="100" w:afterAutospacing="1"/>
        <w:jc w:val="both"/>
      </w:pPr>
      <w:r w:rsidRPr="00737B0E">
        <w:t>Bird</w:t>
      </w:r>
      <w:r w:rsidR="00BA4E32" w:rsidRPr="00737B0E">
        <w:t>’</w:t>
      </w:r>
      <w:r w:rsidRPr="00737B0E">
        <w:t>s-eye view for fisheyes</w:t>
      </w:r>
    </w:p>
    <w:p w14:paraId="0793C8CB" w14:textId="63D5BBF8" w:rsidR="00E046B3" w:rsidRPr="00737B0E" w:rsidRDefault="00FE1324" w:rsidP="00775110">
      <w:pPr>
        <w:pStyle w:val="BaumerFliesstext"/>
        <w:pBdr>
          <w:bottom w:val="single" w:sz="4" w:space="1" w:color="auto"/>
        </w:pBdr>
        <w:spacing w:after="240" w:line="288" w:lineRule="auto"/>
        <w:jc w:val="both"/>
        <w:rPr>
          <w:b/>
          <w:bCs/>
          <w:i/>
          <w:iCs/>
          <w:spacing w:val="-4"/>
          <w:kern w:val="0"/>
          <w:sz w:val="32"/>
          <w:szCs w:val="32"/>
        </w:rPr>
      </w:pPr>
      <w:r w:rsidRPr="00737B0E">
        <w:rPr>
          <w:b/>
          <w:bCs/>
          <w:i/>
          <w:iCs/>
          <w:sz w:val="32"/>
          <w:szCs w:val="32"/>
        </w:rPr>
        <w:t>Precise image analysis thanks to real-time distortion and shading correction</w:t>
      </w:r>
      <w:r w:rsidR="00AC0E63" w:rsidRPr="00737B0E">
        <w:rPr>
          <w:b/>
          <w:bCs/>
          <w:i/>
          <w:iCs/>
          <w:sz w:val="32"/>
          <w:szCs w:val="32"/>
        </w:rPr>
        <w:t xml:space="preserve"> </w:t>
      </w:r>
    </w:p>
    <w:p w14:paraId="4B8AD5E8" w14:textId="2DD406C6" w:rsidR="00EA496D" w:rsidRPr="00737B0E" w:rsidRDefault="00F33D0A" w:rsidP="00F33D0A">
      <w:pPr>
        <w:pStyle w:val="BaumerFliesstext"/>
        <w:spacing w:line="360" w:lineRule="auto"/>
        <w:jc w:val="both"/>
        <w:rPr>
          <w:rFonts w:cs="Arial"/>
          <w:i/>
          <w:shd w:val="clear" w:color="auto" w:fill="FFFFFF"/>
        </w:rPr>
      </w:pPr>
      <w:r w:rsidRPr="00737B0E">
        <w:rPr>
          <w:i/>
          <w:shd w:val="clear" w:color="auto" w:fill="FFFFFF"/>
        </w:rPr>
        <w:t xml:space="preserve">Images taken with a fisheye lens deliver an interesting perspective. </w:t>
      </w:r>
      <w:r w:rsidR="002C2A43">
        <w:rPr>
          <w:i/>
          <w:shd w:val="clear" w:color="auto" w:fill="FFFFFF"/>
        </w:rPr>
        <w:t>That being said</w:t>
      </w:r>
      <w:r w:rsidRPr="00737B0E">
        <w:rPr>
          <w:i/>
          <w:shd w:val="clear" w:color="auto" w:fill="FFFFFF"/>
        </w:rPr>
        <w:t>, image distortions can be a problem for industrial image processing applications, as there is a risk that the images cannot be analyzed or will produce errors. Thanks to real-time correction for distortion, shading and perspective bias, Baumer now offers a smart and simple way to analyze images accurately for VeriSens vision sensors. We then have a shot reminiscent of a bird</w:t>
      </w:r>
      <w:r w:rsidR="00BA4E32" w:rsidRPr="00737B0E">
        <w:rPr>
          <w:i/>
          <w:shd w:val="clear" w:color="auto" w:fill="FFFFFF"/>
        </w:rPr>
        <w:t>’</w:t>
      </w:r>
      <w:bookmarkStart w:id="0" w:name="_GoBack"/>
      <w:bookmarkEnd w:id="0"/>
      <w:r w:rsidRPr="00737B0E">
        <w:rPr>
          <w:i/>
          <w:shd w:val="clear" w:color="auto" w:fill="FFFFFF"/>
        </w:rPr>
        <w:t xml:space="preserve">s-eye view of the corrected images. </w:t>
      </w:r>
    </w:p>
    <w:p w14:paraId="21F00F75" w14:textId="6BA77A4B" w:rsidR="00B54A69" w:rsidRPr="00737B0E" w:rsidRDefault="00B54A69" w:rsidP="000001F6">
      <w:pPr>
        <w:pStyle w:val="FBInfo"/>
        <w:jc w:val="both"/>
        <w:outlineLvl w:val="0"/>
        <w:rPr>
          <w:szCs w:val="16"/>
        </w:rPr>
      </w:pPr>
      <w:r w:rsidRPr="00737B0E">
        <w:t>Are you familiar with fisheye lenses? The extremely wide angle capture</w:t>
      </w:r>
      <w:r w:rsidR="00355ABC">
        <w:t>s</w:t>
      </w:r>
      <w:r w:rsidRPr="00737B0E">
        <w:t xml:space="preserve"> entire sceneries in a single image. Yet such a 180° all-round view comes at a price. The image is circular and </w:t>
      </w:r>
      <w:r w:rsidR="00A42C55" w:rsidRPr="00737B0E">
        <w:t xml:space="preserve">flows together </w:t>
      </w:r>
      <w:r w:rsidRPr="00737B0E">
        <w:t xml:space="preserve">at the edges. The actual disadvantage of heavy distortion acts as an artistic element. How do you deal with it in the world of machine vision? Wide angles – although perhaps not </w:t>
      </w:r>
      <w:r w:rsidR="00BA4E32" w:rsidRPr="00737B0E">
        <w:t>‘</w:t>
      </w:r>
      <w:r w:rsidRPr="00737B0E">
        <w:t>fisheyes</w:t>
      </w:r>
      <w:r w:rsidR="00BA4E32" w:rsidRPr="00737B0E">
        <w:t>’</w:t>
      </w:r>
      <w:r w:rsidRPr="00737B0E">
        <w:t xml:space="preserve"> – often make sense. A large object can be monitored at close range with only a small amount of installation space taken up. However, the resulting lens distortion is usually counterproductive in industrial image processing because the objects have a </w:t>
      </w:r>
      <w:r w:rsidR="00BA4E32" w:rsidRPr="00737B0E">
        <w:t>‘</w:t>
      </w:r>
      <w:r w:rsidRPr="00737B0E">
        <w:t>crooked</w:t>
      </w:r>
      <w:r w:rsidR="00BA4E32" w:rsidRPr="00737B0E">
        <w:t>’</w:t>
      </w:r>
      <w:r w:rsidRPr="00737B0E">
        <w:t xml:space="preserve"> and imprecise appearance. </w:t>
      </w:r>
    </w:p>
    <w:p w14:paraId="118DC78F" w14:textId="16EB9FEC" w:rsidR="003E1CD6" w:rsidRPr="00737B0E" w:rsidRDefault="00AC4E66" w:rsidP="00136A3C">
      <w:pPr>
        <w:pStyle w:val="FBInfo"/>
        <w:spacing w:before="0"/>
        <w:jc w:val="both"/>
        <w:outlineLvl w:val="0"/>
        <w:rPr>
          <w:szCs w:val="16"/>
        </w:rPr>
      </w:pPr>
      <w:r w:rsidRPr="00737B0E">
        <w:t xml:space="preserve">Unwanted deviations between image and actual object are not only caused by commonly used </w:t>
      </w:r>
      <w:proofErr w:type="spellStart"/>
      <w:r w:rsidRPr="00737B0E">
        <w:t>entocentric</w:t>
      </w:r>
      <w:proofErr w:type="spellEnd"/>
      <w:r w:rsidRPr="00737B0E">
        <w:t xml:space="preserve"> lenses. The arrangement of camera or vision sensor in relation to object can also play its part. A different image is produced if the object has to be looked at from an oblique angle or the side, e.g. to give robots or humans unhindered access in the same work area. </w:t>
      </w:r>
    </w:p>
    <w:p w14:paraId="072D7A71" w14:textId="42BD6BFD" w:rsidR="0045069A" w:rsidRPr="00737B0E" w:rsidRDefault="00CF3FA6" w:rsidP="00136A3C">
      <w:pPr>
        <w:pStyle w:val="FBInfo"/>
        <w:spacing w:before="0"/>
        <w:jc w:val="both"/>
        <w:outlineLvl w:val="0"/>
        <w:rPr>
          <w:szCs w:val="16"/>
        </w:rPr>
      </w:pPr>
      <w:r w:rsidRPr="00737B0E">
        <w:t>Industrial image processing aims at results for statements about the quality of the object or for communicating position and orientation to a handling system. Accordingly, a distorted object is often not suitable for arriving at precise results. In pick-and-place applications, exact robot positioning is simply impossible without corrective action.</w:t>
      </w:r>
    </w:p>
    <w:p w14:paraId="76BEEB15" w14:textId="77777777" w:rsidR="00136A3C" w:rsidRPr="00737B0E" w:rsidRDefault="00136A3C" w:rsidP="00136A3C">
      <w:pPr>
        <w:pStyle w:val="FBInfo"/>
        <w:spacing w:before="0"/>
        <w:jc w:val="both"/>
        <w:outlineLvl w:val="0"/>
        <w:rPr>
          <w:b/>
          <w:szCs w:val="16"/>
        </w:rPr>
      </w:pPr>
    </w:p>
    <w:p w14:paraId="154D8103" w14:textId="27575009" w:rsidR="001B2159" w:rsidRPr="00737B0E" w:rsidRDefault="00FD012D" w:rsidP="00136A3C">
      <w:pPr>
        <w:pStyle w:val="FBInfo"/>
        <w:spacing w:before="0"/>
        <w:jc w:val="both"/>
        <w:outlineLvl w:val="0"/>
        <w:rPr>
          <w:b/>
          <w:szCs w:val="16"/>
        </w:rPr>
      </w:pPr>
      <w:r w:rsidRPr="00737B0E">
        <w:rPr>
          <w:b/>
          <w:szCs w:val="16"/>
        </w:rPr>
        <w:t>A bird</w:t>
      </w:r>
      <w:r w:rsidR="00BA4E32" w:rsidRPr="00737B0E">
        <w:rPr>
          <w:b/>
          <w:szCs w:val="16"/>
        </w:rPr>
        <w:t>’</w:t>
      </w:r>
      <w:r w:rsidRPr="00737B0E">
        <w:rPr>
          <w:b/>
          <w:szCs w:val="16"/>
        </w:rPr>
        <w:t>s-eye view</w:t>
      </w:r>
    </w:p>
    <w:p w14:paraId="16A700B1" w14:textId="0835BAA9" w:rsidR="001B2159" w:rsidRPr="00737B0E" w:rsidRDefault="00522868" w:rsidP="00136A3C">
      <w:pPr>
        <w:pStyle w:val="FBInfo"/>
        <w:spacing w:before="0"/>
        <w:jc w:val="both"/>
        <w:outlineLvl w:val="0"/>
        <w:rPr>
          <w:szCs w:val="16"/>
        </w:rPr>
      </w:pPr>
      <w:r w:rsidRPr="00737B0E">
        <w:t>One simple method is to correct only the coordinates (not the image) after they have been learned through a calibration. The problem here is that people absorb about 80</w:t>
      </w:r>
      <w:r w:rsidR="00BA4E32" w:rsidRPr="00737B0E">
        <w:t xml:space="preserve"> </w:t>
      </w:r>
      <w:r w:rsidRPr="00737B0E">
        <w:t>% of information via their eyes. Configuring an application based upon a distorted image and using this state for subsequent visualization remains a challenge with the potential for errors. Simplicity and ease of use are crucial in the complex field of image processing.</w:t>
      </w:r>
    </w:p>
    <w:p w14:paraId="1FD2416C" w14:textId="0224364A" w:rsidR="00516971" w:rsidRPr="00737B0E" w:rsidRDefault="00516971" w:rsidP="00136A3C">
      <w:pPr>
        <w:pStyle w:val="FBInfo"/>
        <w:spacing w:before="0"/>
        <w:jc w:val="both"/>
        <w:outlineLvl w:val="0"/>
        <w:rPr>
          <w:szCs w:val="16"/>
        </w:rPr>
      </w:pPr>
      <w:r w:rsidRPr="00737B0E">
        <w:t xml:space="preserve">The optimum solution is to completely </w:t>
      </w:r>
      <w:r w:rsidR="00355ABC">
        <w:t>correct</w:t>
      </w:r>
      <w:r w:rsidR="00355ABC" w:rsidRPr="00737B0E">
        <w:t xml:space="preserve"> </w:t>
      </w:r>
      <w:r w:rsidRPr="00737B0E">
        <w:t xml:space="preserve">the entire image using calibration, mathematical methods and high computing power. How is that possible? If the ideal image is known, </w:t>
      </w:r>
      <w:r w:rsidRPr="000404CB">
        <w:t xml:space="preserve">the deviation can be </w:t>
      </w:r>
      <w:r w:rsidRPr="000404CB">
        <w:lastRenderedPageBreak/>
        <w:t>derived from the image</w:t>
      </w:r>
      <w:r w:rsidRPr="00737B0E">
        <w:t xml:space="preserve"> </w:t>
      </w:r>
      <w:r w:rsidR="00BA4E32" w:rsidRPr="00737B0E">
        <w:t>‘</w:t>
      </w:r>
      <w:r w:rsidRPr="00737B0E">
        <w:t>viewed</w:t>
      </w:r>
      <w:r w:rsidR="00BA4E32" w:rsidRPr="00737B0E">
        <w:t>’</w:t>
      </w:r>
      <w:r w:rsidRPr="00737B0E">
        <w:t xml:space="preserve"> by the vision sensor and a known template. This means that even views with lateral distortion, which oblique mounting can cause, can be corrected mathematically in much the same way as distortion through the lens.</w:t>
      </w:r>
    </w:p>
    <w:p w14:paraId="60248BC6" w14:textId="08907E97" w:rsidR="008640A6" w:rsidRPr="00737B0E" w:rsidRDefault="008640A6" w:rsidP="00136A3C">
      <w:pPr>
        <w:pStyle w:val="FBInfo"/>
        <w:spacing w:before="0"/>
        <w:jc w:val="both"/>
        <w:outlineLvl w:val="0"/>
        <w:rPr>
          <w:szCs w:val="16"/>
        </w:rPr>
      </w:pPr>
      <w:r w:rsidRPr="00737B0E">
        <w:t xml:space="preserve">Selected 700/800 </w:t>
      </w:r>
      <w:r w:rsidRPr="00737B0E">
        <w:rPr>
          <w:i/>
          <w:szCs w:val="16"/>
        </w:rPr>
        <w:t>VeriSens</w:t>
      </w:r>
      <w:r w:rsidRPr="00737B0E">
        <w:t xml:space="preserve"> models from the XF and XC series </w:t>
      </w:r>
      <w:r w:rsidR="00355ABC">
        <w:t xml:space="preserve">already </w:t>
      </w:r>
      <w:r w:rsidRPr="00737B0E">
        <w:t xml:space="preserve">support real-time image </w:t>
      </w:r>
      <w:r w:rsidR="00A42C55" w:rsidRPr="00737B0E">
        <w:t xml:space="preserve">distortion correction </w:t>
      </w:r>
      <w:r w:rsidRPr="00737B0E">
        <w:t>or can be upgraded by</w:t>
      </w:r>
      <w:r w:rsidR="000404CB">
        <w:t xml:space="preserve"> a</w:t>
      </w:r>
      <w:r w:rsidRPr="00737B0E">
        <w:t xml:space="preserve"> simpl</w:t>
      </w:r>
      <w:r w:rsidR="000404CB">
        <w:t>e</w:t>
      </w:r>
      <w:r w:rsidRPr="00737B0E">
        <w:t xml:space="preserve"> </w:t>
      </w:r>
      <w:r w:rsidR="000404CB">
        <w:t xml:space="preserve">software </w:t>
      </w:r>
      <w:r w:rsidRPr="00737B0E">
        <w:t>updat</w:t>
      </w:r>
      <w:r w:rsidR="000404CB">
        <w:t>e</w:t>
      </w:r>
      <w:r w:rsidRPr="00737B0E">
        <w:t xml:space="preserve">. After calibrating the image using a calibration plate, the vision sensor knows the image conditions from installation position, viewing angle and lens, and corrects the entire image automatically. </w:t>
      </w:r>
      <w:r w:rsidR="00A42C55" w:rsidRPr="00737B0E">
        <w:t>The image</w:t>
      </w:r>
      <w:r w:rsidRPr="00737B0E">
        <w:t xml:space="preserve"> then resembles a bird</w:t>
      </w:r>
      <w:r w:rsidR="00BA4E32" w:rsidRPr="00737B0E">
        <w:t>’</w:t>
      </w:r>
      <w:r w:rsidRPr="00737B0E">
        <w:t>s-eye view. The inspection task is th</w:t>
      </w:r>
      <w:r w:rsidR="008F4658">
        <w:t>en</w:t>
      </w:r>
      <w:r w:rsidR="00897982">
        <w:t xml:space="preserve"> </w:t>
      </w:r>
      <w:r w:rsidRPr="00737B0E">
        <w:t xml:space="preserve">performed on an </w:t>
      </w:r>
      <w:r w:rsidR="00BA4E32" w:rsidRPr="00737B0E">
        <w:t>‘</w:t>
      </w:r>
      <w:r w:rsidRPr="00737B0E">
        <w:t>ideal</w:t>
      </w:r>
      <w:r w:rsidR="00BA4E32" w:rsidRPr="00737B0E">
        <w:t>’</w:t>
      </w:r>
      <w:r w:rsidRPr="00737B0E">
        <w:t xml:space="preserve"> image without any distortions. Objects then regain the appearance a human would expect to see. This is simple for the user and </w:t>
      </w:r>
      <w:r w:rsidR="00D92F56">
        <w:t>aids quick and accurate application configuration.</w:t>
      </w:r>
    </w:p>
    <w:p w14:paraId="18AA5AF4" w14:textId="50720AD1" w:rsidR="00136A3C" w:rsidRPr="00737B0E" w:rsidRDefault="00A30FE9" w:rsidP="00136A3C">
      <w:pPr>
        <w:pStyle w:val="FBInfo"/>
        <w:spacing w:before="0"/>
        <w:jc w:val="both"/>
        <w:outlineLvl w:val="0"/>
        <w:rPr>
          <w:szCs w:val="16"/>
        </w:rPr>
      </w:pPr>
      <w:r w:rsidRPr="00737B0E">
        <w:t xml:space="preserve">Calibration is a simple and structured process – there is no need to read any documentation. Intelligent algorithms in the background </w:t>
      </w:r>
      <w:r w:rsidR="002E75BD">
        <w:t xml:space="preserve">constantly </w:t>
      </w:r>
      <w:r w:rsidRPr="00737B0E">
        <w:t xml:space="preserve">check the calibration conditions and provide information on when teaching is appropriate. Users only need to intervene when the </w:t>
      </w:r>
      <w:r w:rsidRPr="00737B0E">
        <w:rPr>
          <w:i/>
          <w:szCs w:val="16"/>
        </w:rPr>
        <w:t>VeriSens</w:t>
      </w:r>
      <w:r w:rsidRPr="00737B0E">
        <w:t xml:space="preserve"> vision sensors need additional information. </w:t>
      </w:r>
    </w:p>
    <w:p w14:paraId="5CFCAB26" w14:textId="77777777" w:rsidR="00FD012D" w:rsidRPr="00737B0E" w:rsidRDefault="00FD012D" w:rsidP="00136A3C">
      <w:pPr>
        <w:pStyle w:val="FBInfo"/>
        <w:spacing w:before="0"/>
        <w:jc w:val="both"/>
        <w:outlineLvl w:val="0"/>
        <w:rPr>
          <w:b/>
          <w:szCs w:val="16"/>
        </w:rPr>
      </w:pPr>
    </w:p>
    <w:p w14:paraId="5A6FFE82" w14:textId="687E5F0A" w:rsidR="00534353" w:rsidRPr="00737B0E" w:rsidRDefault="00534353" w:rsidP="00136A3C">
      <w:pPr>
        <w:pStyle w:val="FBInfo"/>
        <w:spacing w:before="0"/>
        <w:jc w:val="both"/>
        <w:outlineLvl w:val="0"/>
        <w:rPr>
          <w:b/>
          <w:szCs w:val="16"/>
        </w:rPr>
      </w:pPr>
      <w:r w:rsidRPr="00737B0E">
        <w:rPr>
          <w:b/>
          <w:szCs w:val="16"/>
        </w:rPr>
        <w:t>Built-in shading correction</w:t>
      </w:r>
    </w:p>
    <w:p w14:paraId="46C190E5" w14:textId="6655CC6B" w:rsidR="0091544E" w:rsidRPr="00737B0E" w:rsidRDefault="00534353" w:rsidP="00136A3C">
      <w:pPr>
        <w:pStyle w:val="FBInfo"/>
        <w:spacing w:before="0"/>
        <w:jc w:val="both"/>
        <w:outlineLvl w:val="0"/>
        <w:rPr>
          <w:szCs w:val="16"/>
        </w:rPr>
      </w:pPr>
      <w:r w:rsidRPr="00737B0E">
        <w:t xml:space="preserve">Oblique mounting also changes the lighting conditions, as part of the light source is further away from the object. </w:t>
      </w:r>
      <w:r w:rsidR="00E67AC4">
        <w:t>Because of this,</w:t>
      </w:r>
      <w:r w:rsidR="00897982">
        <w:t xml:space="preserve"> </w:t>
      </w:r>
      <w:r w:rsidRPr="00737B0E">
        <w:t xml:space="preserve">optional shading correction was implemented at the same time. </w:t>
      </w:r>
      <w:r w:rsidR="00E67AC4">
        <w:t>All that is required to teach the algorithm the ideal scenario is</w:t>
      </w:r>
      <w:r w:rsidRPr="00737B0E">
        <w:t xml:space="preserve"> a white sheet of paper and a mouse click. As a result, this is </w:t>
      </w:r>
      <w:r w:rsidR="00E67AC4">
        <w:t xml:space="preserve">then </w:t>
      </w:r>
      <w:r w:rsidRPr="00737B0E">
        <w:t xml:space="preserve">included in the image correction and adjusts the image brightness for each pixel in accordance with the installation scenario. </w:t>
      </w:r>
    </w:p>
    <w:p w14:paraId="0AE08885" w14:textId="77777777" w:rsidR="00136A3C" w:rsidRPr="00737B0E" w:rsidRDefault="00136A3C" w:rsidP="00136A3C">
      <w:pPr>
        <w:pStyle w:val="FBInfo"/>
        <w:spacing w:before="0"/>
        <w:jc w:val="both"/>
        <w:outlineLvl w:val="0"/>
        <w:rPr>
          <w:b/>
          <w:szCs w:val="16"/>
        </w:rPr>
      </w:pPr>
    </w:p>
    <w:p w14:paraId="62E21C4C" w14:textId="6C10DC78" w:rsidR="00406F1B" w:rsidRPr="00737B0E" w:rsidRDefault="00534353" w:rsidP="00136A3C">
      <w:pPr>
        <w:pStyle w:val="FBInfo"/>
        <w:spacing w:before="0"/>
        <w:jc w:val="both"/>
        <w:outlineLvl w:val="0"/>
        <w:rPr>
          <w:b/>
          <w:szCs w:val="16"/>
        </w:rPr>
      </w:pPr>
      <w:r w:rsidRPr="00737B0E">
        <w:rPr>
          <w:b/>
          <w:szCs w:val="16"/>
        </w:rPr>
        <w:t>Configuring world coordinates automatically</w:t>
      </w:r>
    </w:p>
    <w:p w14:paraId="58DEC692" w14:textId="371E30B1" w:rsidR="00136A3C" w:rsidRPr="00737B0E" w:rsidRDefault="00CC1214" w:rsidP="00136A3C">
      <w:pPr>
        <w:pStyle w:val="FBInfo"/>
        <w:spacing w:before="0"/>
        <w:jc w:val="both"/>
        <w:outlineLvl w:val="0"/>
        <w:rPr>
          <w:szCs w:val="16"/>
        </w:rPr>
      </w:pPr>
      <w:r w:rsidRPr="00737B0E">
        <w:t xml:space="preserve">Alignment with world coordinates is an established feature of the </w:t>
      </w:r>
      <w:r w:rsidRPr="00737B0E">
        <w:rPr>
          <w:i/>
          <w:szCs w:val="16"/>
        </w:rPr>
        <w:t>VeriSens</w:t>
      </w:r>
      <w:r w:rsidRPr="00737B0E">
        <w:t xml:space="preserve"> vision sensors. This makes it possible to process any units of measure instead of pixels, supporting applications such as gauging or pick-and-place, where thinking in pixels is often not enough. The world coordinate teach-in benefits from the image structure of the calibration plate for image distortion and uses its square structure for automatic configuration. It takes just a moment to complete. </w:t>
      </w:r>
    </w:p>
    <w:p w14:paraId="143C11C3" w14:textId="77777777" w:rsidR="00427BB0" w:rsidRPr="00737B0E" w:rsidRDefault="00427BB0" w:rsidP="00136A3C">
      <w:pPr>
        <w:pStyle w:val="FBInfo"/>
        <w:spacing w:before="0"/>
        <w:jc w:val="both"/>
        <w:outlineLvl w:val="0"/>
        <w:rPr>
          <w:b/>
          <w:szCs w:val="16"/>
        </w:rPr>
      </w:pPr>
    </w:p>
    <w:p w14:paraId="7574A7D3" w14:textId="5F822C1F" w:rsidR="00045F72" w:rsidRPr="00737B0E" w:rsidRDefault="00DB7435" w:rsidP="00136A3C">
      <w:pPr>
        <w:pStyle w:val="FBInfo"/>
        <w:spacing w:before="0"/>
        <w:jc w:val="both"/>
        <w:outlineLvl w:val="0"/>
        <w:rPr>
          <w:b/>
          <w:szCs w:val="16"/>
        </w:rPr>
      </w:pPr>
      <w:r w:rsidRPr="00737B0E">
        <w:rPr>
          <w:b/>
          <w:szCs w:val="16"/>
        </w:rPr>
        <w:t>Precise image analysis</w:t>
      </w:r>
    </w:p>
    <w:p w14:paraId="17575339" w14:textId="2506AD60" w:rsidR="00045F72" w:rsidRPr="00737B0E" w:rsidRDefault="002C0449" w:rsidP="00136A3C">
      <w:pPr>
        <w:pStyle w:val="FBInfo"/>
        <w:spacing w:before="0"/>
        <w:jc w:val="both"/>
        <w:outlineLvl w:val="0"/>
        <w:rPr>
          <w:szCs w:val="16"/>
        </w:rPr>
      </w:pPr>
      <w:r w:rsidRPr="00737B0E">
        <w:t>A rectified image is the ideal prerequisite for demanding gauging operations. The effect of the object</w:t>
      </w:r>
      <w:r w:rsidR="00BA4E32" w:rsidRPr="00737B0E">
        <w:t>’</w:t>
      </w:r>
      <w:r w:rsidRPr="00737B0E">
        <w:t xml:space="preserve">s perspective conditions can be reduced in addition to lens distortion. Presence and completeness checks are also facilitated in cases where the vision sensor often has to be mounted at an angle to avoid reflections or simplify access. Thanks to image rectification, this no longer affects </w:t>
      </w:r>
      <w:r w:rsidR="00737B0E" w:rsidRPr="00737B0E">
        <w:t>capturing</w:t>
      </w:r>
      <w:r w:rsidRPr="00737B0E">
        <w:t xml:space="preserve"> and checking objects or labels. </w:t>
      </w:r>
    </w:p>
    <w:p w14:paraId="54AAED28" w14:textId="22BCED97" w:rsidR="00490581" w:rsidRPr="00737B0E" w:rsidRDefault="00393884" w:rsidP="00136A3C">
      <w:pPr>
        <w:pStyle w:val="FBInfo"/>
        <w:spacing w:before="0"/>
        <w:jc w:val="both"/>
        <w:outlineLvl w:val="0"/>
        <w:rPr>
          <w:szCs w:val="16"/>
        </w:rPr>
      </w:pPr>
      <w:r w:rsidRPr="00737B0E">
        <w:t xml:space="preserve">If robots use image processing for orientation, the image processing coordinate system is added to the robot coordinate system, which is undistorted by its very nature. If this is </w:t>
      </w:r>
      <w:r w:rsidR="001B4215">
        <w:t>corrected</w:t>
      </w:r>
      <w:r w:rsidRPr="00737B0E">
        <w:t>, suitably scaled and adapted to origin and orientation, then the direct position of objects can be communicated to the robot. There are no visual deviations whatsoever between image and robot orientation. In the case of a fixed vision sensor installed above the robot, image processing may interfere with the robot in pick-and-place applications. Oblique installation solves this problem with the aid of rectification.</w:t>
      </w:r>
    </w:p>
    <w:p w14:paraId="3C58EE39" w14:textId="174E45C3" w:rsidR="005D4969" w:rsidRPr="00737B0E" w:rsidRDefault="00490581" w:rsidP="00136A3C">
      <w:pPr>
        <w:pStyle w:val="FBInfo"/>
        <w:spacing w:before="0"/>
        <w:jc w:val="both"/>
        <w:outlineLvl w:val="0"/>
        <w:rPr>
          <w:szCs w:val="16"/>
        </w:rPr>
      </w:pPr>
      <w:r w:rsidRPr="00737B0E">
        <w:rPr>
          <w:i/>
          <w:szCs w:val="16"/>
        </w:rPr>
        <w:t>VeriSens</w:t>
      </w:r>
      <w:r w:rsidRPr="00737B0E">
        <w:t xml:space="preserve"> vision sensors are able to capture several objects simultaneously and provide the robot with intelligent input. At the same time, both the optimum arrangement of objects and the consideration of undesired part overlays are possible. </w:t>
      </w:r>
    </w:p>
    <w:p w14:paraId="3AB7E09E" w14:textId="77777777" w:rsidR="00136A3C" w:rsidRPr="00737B0E" w:rsidRDefault="00136A3C" w:rsidP="00136A3C">
      <w:pPr>
        <w:pStyle w:val="FBInfo"/>
        <w:spacing w:before="0"/>
        <w:jc w:val="both"/>
        <w:outlineLvl w:val="0"/>
        <w:rPr>
          <w:b/>
          <w:szCs w:val="16"/>
        </w:rPr>
      </w:pPr>
    </w:p>
    <w:p w14:paraId="3B30D40E" w14:textId="574A615E" w:rsidR="001B2159" w:rsidRPr="00737B0E" w:rsidRDefault="00594AE6" w:rsidP="00136A3C">
      <w:pPr>
        <w:pStyle w:val="FBInfo"/>
        <w:spacing w:before="0"/>
        <w:jc w:val="both"/>
        <w:outlineLvl w:val="0"/>
        <w:rPr>
          <w:b/>
          <w:szCs w:val="16"/>
        </w:rPr>
      </w:pPr>
      <w:r w:rsidRPr="00737B0E">
        <w:rPr>
          <w:b/>
          <w:szCs w:val="16"/>
        </w:rPr>
        <w:t>Effective and innovative</w:t>
      </w:r>
    </w:p>
    <w:p w14:paraId="5B4401F0" w14:textId="06D08F0F" w:rsidR="001B2159" w:rsidRPr="00737B0E" w:rsidRDefault="009D3E80" w:rsidP="00136A3C">
      <w:pPr>
        <w:pStyle w:val="FBInfo"/>
        <w:spacing w:before="0"/>
        <w:jc w:val="both"/>
        <w:outlineLvl w:val="0"/>
        <w:rPr>
          <w:szCs w:val="16"/>
        </w:rPr>
      </w:pPr>
      <w:r w:rsidRPr="00737B0E">
        <w:t xml:space="preserve">Today it is possible to rectify images taken by a vision sensor without delay and gain new degrees of freedom for the numerous applications that can benefit from it. And since image processing experts are </w:t>
      </w:r>
      <w:r w:rsidR="001B4215">
        <w:t>sometimes hard to come by</w:t>
      </w:r>
      <w:r w:rsidRPr="00737B0E">
        <w:t xml:space="preserve">, usability for </w:t>
      </w:r>
      <w:r w:rsidR="00BA4E32" w:rsidRPr="00737B0E">
        <w:t>‘</w:t>
      </w:r>
      <w:r w:rsidRPr="00737B0E">
        <w:t>everyone</w:t>
      </w:r>
      <w:r w:rsidR="00BA4E32" w:rsidRPr="00737B0E">
        <w:t>’</w:t>
      </w:r>
      <w:r w:rsidRPr="00737B0E">
        <w:t xml:space="preserve"> is key. </w:t>
      </w:r>
      <w:r w:rsidRPr="00737B0E">
        <w:rPr>
          <w:i/>
          <w:szCs w:val="16"/>
        </w:rPr>
        <w:t>VeriSens</w:t>
      </w:r>
      <w:r w:rsidRPr="00737B0E">
        <w:t xml:space="preserve"> provides such options by making use of innovative algorithms. These innovative features can also be retrospectively implemented in the monochrome 700/800 models from the XF and XC series after a software update.</w:t>
      </w:r>
    </w:p>
    <w:p w14:paraId="5B0B40C2" w14:textId="77777777" w:rsidR="00A6436B" w:rsidRPr="00737B0E" w:rsidRDefault="00A6436B" w:rsidP="00A6436B">
      <w:pPr>
        <w:pStyle w:val="FBFliesstext"/>
        <w:pBdr>
          <w:bottom w:val="single" w:sz="4" w:space="1" w:color="auto"/>
        </w:pBdr>
        <w:jc w:val="both"/>
        <w:rPr>
          <w:rFonts w:cs="Arial"/>
        </w:rPr>
      </w:pPr>
    </w:p>
    <w:p w14:paraId="59C033E2" w14:textId="741BF0E3" w:rsidR="00A6436B" w:rsidRPr="00737B0E" w:rsidRDefault="001772E9" w:rsidP="00A6436B">
      <w:pPr>
        <w:pStyle w:val="FBInfo"/>
        <w:jc w:val="both"/>
        <w:outlineLvl w:val="0"/>
        <w:rPr>
          <w:sz w:val="16"/>
          <w:szCs w:val="16"/>
        </w:rPr>
      </w:pPr>
      <w:r w:rsidRPr="00737B0E">
        <w:rPr>
          <w:sz w:val="16"/>
          <w:szCs w:val="16"/>
        </w:rPr>
        <w:t xml:space="preserve">Number of characters w/o info box (with spaces): approx. </w:t>
      </w:r>
      <w:r w:rsidR="00123F16">
        <w:rPr>
          <w:sz w:val="16"/>
          <w:szCs w:val="16"/>
        </w:rPr>
        <w:t>6670</w:t>
      </w:r>
    </w:p>
    <w:p w14:paraId="241E8208" w14:textId="77777777" w:rsidR="00082A96" w:rsidRPr="00737B0E" w:rsidRDefault="00082A96" w:rsidP="00082A96">
      <w:pPr>
        <w:suppressAutoHyphens w:val="0"/>
        <w:overflowPunct/>
        <w:autoSpaceDE/>
        <w:textAlignment w:val="auto"/>
        <w:rPr>
          <w:sz w:val="16"/>
          <w:szCs w:val="16"/>
        </w:rPr>
      </w:pPr>
    </w:p>
    <w:p w14:paraId="3D934409" w14:textId="585CB868" w:rsidR="00D6087C" w:rsidRPr="00737B0E" w:rsidRDefault="00082A96" w:rsidP="00082A96">
      <w:pPr>
        <w:suppressAutoHyphens w:val="0"/>
        <w:overflowPunct/>
        <w:autoSpaceDE/>
        <w:textAlignment w:val="auto"/>
        <w:rPr>
          <w:sz w:val="16"/>
          <w:szCs w:val="16"/>
        </w:rPr>
      </w:pPr>
      <w:r w:rsidRPr="00737B0E">
        <w:rPr>
          <w:sz w:val="16"/>
          <w:szCs w:val="16"/>
        </w:rPr>
        <w:t>All images in this article have been released for publication.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6"/>
        <w:gridCol w:w="160"/>
        <w:gridCol w:w="4536"/>
      </w:tblGrid>
      <w:tr w:rsidR="00C54DE0" w:rsidRPr="00737B0E" w14:paraId="5536DD8B" w14:textId="77777777" w:rsidTr="00926949">
        <w:trPr>
          <w:trHeight w:val="2835"/>
        </w:trPr>
        <w:tc>
          <w:tcPr>
            <w:tcW w:w="4376" w:type="dxa"/>
            <w:tcBorders>
              <w:top w:val="nil"/>
              <w:left w:val="nil"/>
              <w:bottom w:val="nil"/>
              <w:right w:val="nil"/>
            </w:tcBorders>
            <w:vAlign w:val="center"/>
          </w:tcPr>
          <w:p w14:paraId="55A5EC6D" w14:textId="02732334" w:rsidR="00C54DE0" w:rsidRPr="00737B0E" w:rsidRDefault="000758A4" w:rsidP="00926949">
            <w:pPr>
              <w:pStyle w:val="Textkrper2"/>
              <w:jc w:val="left"/>
              <w:rPr>
                <w:rFonts w:cs="Arial"/>
                <w:noProof/>
                <w:color w:val="707070"/>
                <w:sz w:val="19"/>
                <w:szCs w:val="19"/>
              </w:rPr>
            </w:pPr>
            <w:r w:rsidRPr="00737B0E">
              <w:rPr>
                <w:rFonts w:ascii="Arial" w:hAnsi="Arial"/>
                <w:b w:val="0"/>
                <w:bCs w:val="0"/>
                <w:noProof/>
                <w:sz w:val="20"/>
                <w:lang w:val="de-DE" w:eastAsia="de-DE"/>
              </w:rPr>
              <w:drawing>
                <wp:inline distT="0" distB="0" distL="0" distR="0" wp14:anchorId="2A52B61E" wp14:editId="4D6B3D60">
                  <wp:extent cx="2808000" cy="1872879"/>
                  <wp:effectExtent l="0" t="0" r="0" b="0"/>
                  <wp:docPr id="12" name="Grafik 12" descr="Z:\Marketing\MarCom\Presse\Fach-undAnwenderartikel\Smart Vision\2019_FA_Verzeichnungskorrektur_stmi\Bilder\Bil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MarCom\Presse\Fach-undAnwenderartikel\Smart Vision\2019_FA_Verzeichnungskorrektur_stmi\Bilder\Bild_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8000" cy="1872879"/>
                          </a:xfrm>
                          <a:prstGeom prst="rect">
                            <a:avLst/>
                          </a:prstGeom>
                          <a:noFill/>
                          <a:ln>
                            <a:noFill/>
                          </a:ln>
                        </pic:spPr>
                      </pic:pic>
                    </a:graphicData>
                  </a:graphic>
                </wp:inline>
              </w:drawing>
            </w:r>
          </w:p>
        </w:tc>
        <w:tc>
          <w:tcPr>
            <w:tcW w:w="160" w:type="dxa"/>
            <w:tcBorders>
              <w:top w:val="nil"/>
              <w:left w:val="nil"/>
              <w:bottom w:val="nil"/>
              <w:right w:val="nil"/>
            </w:tcBorders>
          </w:tcPr>
          <w:p w14:paraId="596C05A9" w14:textId="77777777" w:rsidR="00C54DE0" w:rsidRPr="00737B0E" w:rsidRDefault="00C54DE0" w:rsidP="00926949">
            <w:pPr>
              <w:pStyle w:val="Textkrper2"/>
              <w:rPr>
                <w:rFonts w:ascii="Arial" w:hAnsi="Arial" w:cs="Arial"/>
              </w:rPr>
            </w:pPr>
          </w:p>
        </w:tc>
        <w:tc>
          <w:tcPr>
            <w:tcW w:w="4536" w:type="dxa"/>
            <w:tcBorders>
              <w:top w:val="nil"/>
              <w:left w:val="nil"/>
              <w:bottom w:val="nil"/>
              <w:right w:val="nil"/>
            </w:tcBorders>
            <w:vAlign w:val="center"/>
          </w:tcPr>
          <w:p w14:paraId="20220C19" w14:textId="7FB1A43A" w:rsidR="00C54DE0" w:rsidRPr="00737B0E" w:rsidRDefault="00DE5D96" w:rsidP="003006B1">
            <w:pPr>
              <w:pStyle w:val="Textkrper2"/>
              <w:jc w:val="left"/>
              <w:rPr>
                <w:rFonts w:ascii="Arial" w:hAnsi="Arial" w:cs="Arial"/>
                <w:b w:val="0"/>
                <w:bCs w:val="0"/>
                <w:noProof/>
                <w:sz w:val="20"/>
              </w:rPr>
            </w:pPr>
            <w:r w:rsidRPr="00737B0E">
              <w:rPr>
                <w:rFonts w:ascii="Arial" w:hAnsi="Arial"/>
                <w:b w:val="0"/>
                <w:bCs w:val="0"/>
                <w:noProof/>
                <w:sz w:val="20"/>
                <w:lang w:val="de-DE" w:eastAsia="de-DE"/>
              </w:rPr>
              <w:drawing>
                <wp:inline distT="0" distB="0" distL="0" distR="0" wp14:anchorId="7CB073F0" wp14:editId="0A7E1B1A">
                  <wp:extent cx="2808000" cy="1969500"/>
                  <wp:effectExtent l="0" t="0" r="0" b="0"/>
                  <wp:docPr id="10" name="Bild 1" descr="Bil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_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0" cy="1969500"/>
                          </a:xfrm>
                          <a:prstGeom prst="rect">
                            <a:avLst/>
                          </a:prstGeom>
                          <a:noFill/>
                          <a:ln>
                            <a:noFill/>
                          </a:ln>
                        </pic:spPr>
                      </pic:pic>
                    </a:graphicData>
                  </a:graphic>
                </wp:inline>
              </w:drawing>
            </w:r>
          </w:p>
        </w:tc>
      </w:tr>
      <w:tr w:rsidR="00C54DE0" w:rsidRPr="00737B0E" w14:paraId="72828340" w14:textId="77777777" w:rsidTr="007D2C18">
        <w:trPr>
          <w:trHeight w:val="509"/>
        </w:trPr>
        <w:tc>
          <w:tcPr>
            <w:tcW w:w="4376" w:type="dxa"/>
            <w:tcBorders>
              <w:top w:val="nil"/>
              <w:left w:val="nil"/>
              <w:bottom w:val="nil"/>
              <w:right w:val="nil"/>
            </w:tcBorders>
          </w:tcPr>
          <w:p w14:paraId="34DDFBC2" w14:textId="33BEFAD9" w:rsidR="00D7789A" w:rsidRPr="00737B0E" w:rsidRDefault="00082A96" w:rsidP="00D7789A">
            <w:pPr>
              <w:pStyle w:val="Textkrper2"/>
              <w:spacing w:before="120" w:after="120"/>
              <w:jc w:val="left"/>
              <w:rPr>
                <w:rFonts w:ascii="Arial" w:hAnsi="Arial" w:cs="Arial"/>
                <w:b w:val="0"/>
                <w:bCs w:val="0"/>
                <w:sz w:val="20"/>
              </w:rPr>
            </w:pPr>
            <w:r w:rsidRPr="00737B0E">
              <w:rPr>
                <w:rFonts w:ascii="Arial" w:hAnsi="Arial"/>
                <w:b w:val="0"/>
                <w:bCs w:val="0"/>
                <w:sz w:val="20"/>
              </w:rPr>
              <w:t xml:space="preserve">Fig. 1: Image distortions can occur due to the oblique mounting of a vision sensor as well as due to lens distortions and facilitate imprecise image processing. </w:t>
            </w:r>
          </w:p>
          <w:p w14:paraId="43100849" w14:textId="0CEDD802" w:rsidR="00C54DE0" w:rsidRPr="00737B0E" w:rsidRDefault="00082A96" w:rsidP="006B4A1A">
            <w:pPr>
              <w:pStyle w:val="Textkrper2"/>
              <w:spacing w:before="120" w:after="120"/>
              <w:jc w:val="left"/>
              <w:rPr>
                <w:rFonts w:cs="Arial"/>
                <w:noProof/>
                <w:color w:val="C2E1ED"/>
                <w:sz w:val="18"/>
                <w:szCs w:val="18"/>
              </w:rPr>
            </w:pPr>
            <w:r w:rsidRPr="00737B0E">
              <w:rPr>
                <w:rFonts w:ascii="Arial" w:hAnsi="Arial"/>
                <w:b w:val="0"/>
                <w:bCs w:val="0"/>
                <w:sz w:val="20"/>
              </w:rPr>
              <w:t>Photo: Baumer</w:t>
            </w:r>
          </w:p>
        </w:tc>
        <w:tc>
          <w:tcPr>
            <w:tcW w:w="160" w:type="dxa"/>
            <w:tcBorders>
              <w:top w:val="nil"/>
              <w:left w:val="nil"/>
              <w:bottom w:val="nil"/>
              <w:right w:val="nil"/>
            </w:tcBorders>
          </w:tcPr>
          <w:p w14:paraId="591AA4F2" w14:textId="77777777" w:rsidR="00C54DE0" w:rsidRPr="00737B0E" w:rsidRDefault="00C54DE0" w:rsidP="00926949">
            <w:pPr>
              <w:pStyle w:val="Textkrper2"/>
              <w:rPr>
                <w:rFonts w:ascii="Arial" w:hAnsi="Arial" w:cs="Arial"/>
              </w:rPr>
            </w:pPr>
          </w:p>
        </w:tc>
        <w:tc>
          <w:tcPr>
            <w:tcW w:w="4536" w:type="dxa"/>
            <w:tcBorders>
              <w:top w:val="nil"/>
              <w:left w:val="nil"/>
              <w:bottom w:val="nil"/>
              <w:right w:val="nil"/>
            </w:tcBorders>
          </w:tcPr>
          <w:p w14:paraId="6E36BC3E" w14:textId="541E8B01" w:rsidR="00C54DE0" w:rsidRPr="00737B0E" w:rsidRDefault="00082A96" w:rsidP="00E15D4F">
            <w:pPr>
              <w:pStyle w:val="Textkrper2"/>
              <w:spacing w:before="120"/>
              <w:jc w:val="left"/>
              <w:rPr>
                <w:rFonts w:ascii="Arial" w:hAnsi="Arial" w:cs="Arial"/>
                <w:b w:val="0"/>
                <w:bCs w:val="0"/>
                <w:noProof/>
                <w:sz w:val="20"/>
              </w:rPr>
            </w:pPr>
            <w:r w:rsidRPr="00737B0E">
              <w:rPr>
                <w:rFonts w:ascii="Arial" w:hAnsi="Arial"/>
                <w:b w:val="0"/>
                <w:bCs w:val="0"/>
                <w:sz w:val="20"/>
              </w:rPr>
              <w:t xml:space="preserve">Fig. 2: Image distortions can be automatically corrected and world coordinates configured in </w:t>
            </w:r>
            <w:r w:rsidRPr="00737B0E">
              <w:rPr>
                <w:rFonts w:ascii="Arial" w:hAnsi="Arial"/>
                <w:b w:val="0"/>
                <w:bCs w:val="0"/>
                <w:i/>
                <w:sz w:val="20"/>
              </w:rPr>
              <w:t>Application Suite</w:t>
            </w:r>
            <w:r w:rsidRPr="00737B0E">
              <w:rPr>
                <w:rFonts w:ascii="Arial" w:hAnsi="Arial"/>
                <w:b w:val="0"/>
                <w:bCs w:val="0"/>
                <w:sz w:val="20"/>
              </w:rPr>
              <w:t xml:space="preserve"> by mouse click using the calibration plate, which is placed in the visible area of the vision sensor.</w:t>
            </w:r>
          </w:p>
          <w:p w14:paraId="44E078AE" w14:textId="506112DD" w:rsidR="006B4A1A" w:rsidRPr="00737B0E" w:rsidRDefault="00082A96" w:rsidP="00E15D4F">
            <w:pPr>
              <w:pStyle w:val="Textkrper2"/>
              <w:spacing w:before="120"/>
              <w:jc w:val="left"/>
              <w:rPr>
                <w:rFonts w:ascii="Arial" w:hAnsi="Arial" w:cs="Arial"/>
                <w:b w:val="0"/>
                <w:bCs w:val="0"/>
                <w:noProof/>
                <w:sz w:val="20"/>
              </w:rPr>
            </w:pPr>
            <w:r w:rsidRPr="00737B0E">
              <w:rPr>
                <w:rFonts w:ascii="Arial" w:hAnsi="Arial"/>
                <w:b w:val="0"/>
                <w:bCs w:val="0"/>
                <w:sz w:val="20"/>
              </w:rPr>
              <w:t>Photo: Baumer</w:t>
            </w:r>
          </w:p>
        </w:tc>
      </w:tr>
      <w:tr w:rsidR="00D6087C" w:rsidRPr="00737B0E" w14:paraId="3E03CC3D" w14:textId="77777777" w:rsidTr="003006B1">
        <w:trPr>
          <w:trHeight w:val="2365"/>
        </w:trPr>
        <w:tc>
          <w:tcPr>
            <w:tcW w:w="4376" w:type="dxa"/>
            <w:tcBorders>
              <w:top w:val="nil"/>
              <w:left w:val="nil"/>
              <w:bottom w:val="nil"/>
              <w:right w:val="nil"/>
            </w:tcBorders>
            <w:vAlign w:val="center"/>
          </w:tcPr>
          <w:p w14:paraId="13F21880" w14:textId="4B579FC6" w:rsidR="00D6087C" w:rsidRPr="00737B0E" w:rsidRDefault="00857F1F" w:rsidP="00926949">
            <w:pPr>
              <w:pStyle w:val="Textkrper2"/>
              <w:jc w:val="left"/>
              <w:rPr>
                <w:rFonts w:ascii="Arial" w:hAnsi="Arial" w:cs="Arial"/>
                <w:b w:val="0"/>
                <w:bCs w:val="0"/>
                <w:sz w:val="20"/>
              </w:rPr>
            </w:pPr>
            <w:r w:rsidRPr="00737B0E">
              <w:rPr>
                <w:rFonts w:ascii="Arial" w:hAnsi="Arial"/>
                <w:b w:val="0"/>
                <w:bCs w:val="0"/>
                <w:noProof/>
                <w:sz w:val="20"/>
                <w:lang w:val="de-DE" w:eastAsia="de-DE"/>
              </w:rPr>
              <w:drawing>
                <wp:inline distT="0" distB="0" distL="0" distR="0" wp14:anchorId="7446B6B5" wp14:editId="0AB4D46E">
                  <wp:extent cx="2700000" cy="1344447"/>
                  <wp:effectExtent l="0" t="0" r="5715" b="8255"/>
                  <wp:docPr id="9" name="Grafik 9" descr="C:\Users\nlei\AppData\Local\Microsoft\Windows\INetCache\Content.Word\Bild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lei\AppData\Local\Microsoft\Windows\INetCache\Content.Word\Bild_3.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00000" cy="1344447"/>
                          </a:xfrm>
                          <a:prstGeom prst="rect">
                            <a:avLst/>
                          </a:prstGeom>
                          <a:noFill/>
                          <a:ln>
                            <a:noFill/>
                          </a:ln>
                        </pic:spPr>
                      </pic:pic>
                    </a:graphicData>
                  </a:graphic>
                </wp:inline>
              </w:drawing>
            </w:r>
          </w:p>
        </w:tc>
        <w:tc>
          <w:tcPr>
            <w:tcW w:w="160" w:type="dxa"/>
            <w:tcBorders>
              <w:top w:val="nil"/>
              <w:left w:val="nil"/>
              <w:bottom w:val="nil"/>
              <w:right w:val="nil"/>
            </w:tcBorders>
          </w:tcPr>
          <w:p w14:paraId="49A2AFDB" w14:textId="77777777" w:rsidR="00D6087C" w:rsidRPr="00737B0E" w:rsidRDefault="00D6087C" w:rsidP="00926949">
            <w:pPr>
              <w:pStyle w:val="Textkrper2"/>
              <w:rPr>
                <w:rFonts w:ascii="Arial" w:hAnsi="Arial" w:cs="Arial"/>
              </w:rPr>
            </w:pPr>
          </w:p>
        </w:tc>
        <w:tc>
          <w:tcPr>
            <w:tcW w:w="4536" w:type="dxa"/>
            <w:tcBorders>
              <w:top w:val="nil"/>
              <w:left w:val="nil"/>
              <w:bottom w:val="nil"/>
              <w:right w:val="nil"/>
            </w:tcBorders>
            <w:vAlign w:val="center"/>
          </w:tcPr>
          <w:p w14:paraId="014137BC" w14:textId="7D5E43D4" w:rsidR="00D6087C" w:rsidRPr="00737B0E" w:rsidRDefault="00DE5D96" w:rsidP="00926949">
            <w:pPr>
              <w:pStyle w:val="Textkrper2"/>
              <w:jc w:val="left"/>
              <w:rPr>
                <w:rFonts w:ascii="Arial" w:hAnsi="Arial" w:cs="Arial"/>
                <w:b w:val="0"/>
                <w:bCs w:val="0"/>
                <w:sz w:val="20"/>
              </w:rPr>
            </w:pPr>
            <w:r w:rsidRPr="00737B0E">
              <w:rPr>
                <w:rFonts w:ascii="Arial" w:hAnsi="Arial"/>
                <w:b w:val="0"/>
                <w:bCs w:val="0"/>
                <w:noProof/>
                <w:sz w:val="20"/>
                <w:lang w:val="de-DE" w:eastAsia="de-DE"/>
              </w:rPr>
              <w:drawing>
                <wp:inline distT="0" distB="0" distL="0" distR="0" wp14:anchorId="284F5BF6" wp14:editId="2118CBA2">
                  <wp:extent cx="2808000" cy="2053350"/>
                  <wp:effectExtent l="0" t="0" r="0" b="4445"/>
                  <wp:docPr id="1" name="Bild 2" descr="Bild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_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8000" cy="2053350"/>
                          </a:xfrm>
                          <a:prstGeom prst="rect">
                            <a:avLst/>
                          </a:prstGeom>
                          <a:noFill/>
                          <a:ln>
                            <a:noFill/>
                          </a:ln>
                        </pic:spPr>
                      </pic:pic>
                    </a:graphicData>
                  </a:graphic>
                </wp:inline>
              </w:drawing>
            </w:r>
          </w:p>
        </w:tc>
      </w:tr>
      <w:tr w:rsidR="00D6087C" w:rsidRPr="00737B0E" w14:paraId="2F48217C" w14:textId="77777777" w:rsidTr="007D2C18">
        <w:trPr>
          <w:trHeight w:val="851"/>
        </w:trPr>
        <w:tc>
          <w:tcPr>
            <w:tcW w:w="4376" w:type="dxa"/>
            <w:tcBorders>
              <w:top w:val="nil"/>
              <w:left w:val="nil"/>
              <w:bottom w:val="nil"/>
              <w:right w:val="nil"/>
            </w:tcBorders>
          </w:tcPr>
          <w:p w14:paraId="32BF08B1" w14:textId="091DD1F1" w:rsidR="00D7789A" w:rsidRPr="00737B0E" w:rsidRDefault="00082A96" w:rsidP="00D7789A">
            <w:pPr>
              <w:pStyle w:val="Textkrper2"/>
              <w:spacing w:before="120"/>
              <w:jc w:val="left"/>
              <w:rPr>
                <w:rFonts w:ascii="Arial" w:hAnsi="Arial" w:cs="Arial"/>
                <w:b w:val="0"/>
                <w:bCs w:val="0"/>
                <w:sz w:val="20"/>
              </w:rPr>
            </w:pPr>
            <w:r w:rsidRPr="00737B0E">
              <w:rPr>
                <w:rFonts w:ascii="Arial" w:hAnsi="Arial"/>
                <w:b w:val="0"/>
                <w:bCs w:val="0"/>
                <w:sz w:val="20"/>
              </w:rPr>
              <w:t>Fig. 3: After image calibration a completely rectified image is available for the subsequent inspection task (left before distortion correction; right after distortion correction).</w:t>
            </w:r>
          </w:p>
          <w:p w14:paraId="65BD4D02" w14:textId="7EA07B8D" w:rsidR="00D6087C" w:rsidRPr="00737B0E" w:rsidRDefault="00082A96" w:rsidP="003006B1">
            <w:pPr>
              <w:pStyle w:val="Textkrper2"/>
              <w:spacing w:before="120"/>
              <w:jc w:val="left"/>
              <w:rPr>
                <w:rFonts w:ascii="Arial" w:hAnsi="Arial" w:cs="Arial"/>
                <w:b w:val="0"/>
                <w:bCs w:val="0"/>
                <w:sz w:val="20"/>
              </w:rPr>
            </w:pPr>
            <w:r w:rsidRPr="00737B0E">
              <w:rPr>
                <w:rFonts w:ascii="Arial" w:hAnsi="Arial"/>
                <w:b w:val="0"/>
                <w:bCs w:val="0"/>
                <w:sz w:val="20"/>
              </w:rPr>
              <w:t>Photo: Baumer</w:t>
            </w:r>
          </w:p>
        </w:tc>
        <w:tc>
          <w:tcPr>
            <w:tcW w:w="160" w:type="dxa"/>
            <w:tcBorders>
              <w:top w:val="nil"/>
              <w:left w:val="nil"/>
              <w:bottom w:val="nil"/>
              <w:right w:val="nil"/>
            </w:tcBorders>
          </w:tcPr>
          <w:p w14:paraId="2A403658" w14:textId="77777777" w:rsidR="00D6087C" w:rsidRPr="00737B0E" w:rsidRDefault="00D6087C" w:rsidP="00926949">
            <w:pPr>
              <w:pStyle w:val="Textkrper2"/>
              <w:rPr>
                <w:rFonts w:ascii="Arial" w:hAnsi="Arial" w:cs="Arial"/>
              </w:rPr>
            </w:pPr>
          </w:p>
        </w:tc>
        <w:tc>
          <w:tcPr>
            <w:tcW w:w="4536" w:type="dxa"/>
            <w:tcBorders>
              <w:top w:val="nil"/>
              <w:left w:val="nil"/>
              <w:bottom w:val="nil"/>
              <w:right w:val="nil"/>
            </w:tcBorders>
          </w:tcPr>
          <w:p w14:paraId="62C307B9" w14:textId="1D3C718E" w:rsidR="00CC6A8B" w:rsidRPr="00737B0E" w:rsidRDefault="00082A96" w:rsidP="00CC6A8B">
            <w:pPr>
              <w:pStyle w:val="Textkrper2"/>
              <w:spacing w:before="120"/>
              <w:jc w:val="left"/>
              <w:rPr>
                <w:rFonts w:ascii="Arial" w:hAnsi="Arial" w:cs="Arial"/>
                <w:b w:val="0"/>
                <w:bCs w:val="0"/>
                <w:sz w:val="20"/>
              </w:rPr>
            </w:pPr>
            <w:r w:rsidRPr="00737B0E">
              <w:rPr>
                <w:rFonts w:ascii="Arial" w:hAnsi="Arial"/>
                <w:b w:val="0"/>
                <w:bCs w:val="0"/>
                <w:sz w:val="20"/>
              </w:rPr>
              <w:t xml:space="preserve">Fig. 4: The monochrome </w:t>
            </w:r>
            <w:r w:rsidRPr="00737B0E">
              <w:rPr>
                <w:rFonts w:ascii="Arial" w:hAnsi="Arial"/>
                <w:b w:val="0"/>
                <w:bCs w:val="0"/>
                <w:i/>
                <w:sz w:val="20"/>
              </w:rPr>
              <w:t>VeriSens</w:t>
            </w:r>
            <w:r w:rsidRPr="00737B0E">
              <w:rPr>
                <w:rFonts w:ascii="Arial" w:hAnsi="Arial"/>
                <w:b w:val="0"/>
                <w:bCs w:val="0"/>
                <w:sz w:val="20"/>
              </w:rPr>
              <w:t xml:space="preserve"> 700/800 models from the XF and XC series are easy to upgrade with real-time correction for distortion, shading and perspective bias by means of a software update.</w:t>
            </w:r>
          </w:p>
          <w:p w14:paraId="7C71A807" w14:textId="73DB2347" w:rsidR="00D6087C" w:rsidRPr="00737B0E" w:rsidRDefault="00082A96" w:rsidP="00CC6A8B">
            <w:pPr>
              <w:pStyle w:val="Textkrper2"/>
              <w:spacing w:before="120"/>
              <w:jc w:val="left"/>
              <w:rPr>
                <w:rFonts w:ascii="Arial" w:hAnsi="Arial" w:cs="Arial"/>
                <w:b w:val="0"/>
                <w:bCs w:val="0"/>
                <w:sz w:val="20"/>
              </w:rPr>
            </w:pPr>
            <w:r w:rsidRPr="00737B0E">
              <w:rPr>
                <w:rFonts w:ascii="Arial" w:hAnsi="Arial"/>
                <w:b w:val="0"/>
                <w:bCs w:val="0"/>
                <w:sz w:val="20"/>
              </w:rPr>
              <w:t>Photo: Baumer</w:t>
            </w:r>
          </w:p>
        </w:tc>
      </w:tr>
    </w:tbl>
    <w:p w14:paraId="7D395F25" w14:textId="77777777" w:rsidR="00646127" w:rsidRPr="00737B0E" w:rsidRDefault="00646127" w:rsidP="00406B31">
      <w:pPr>
        <w:spacing w:line="360" w:lineRule="auto"/>
        <w:ind w:right="-2378"/>
        <w:jc w:val="both"/>
        <w:rPr>
          <w:sz w:val="16"/>
          <w:szCs w:val="16"/>
        </w:rPr>
      </w:pPr>
    </w:p>
    <w:p w14:paraId="7741B73D" w14:textId="77777777" w:rsidR="00082A96" w:rsidRPr="00737B0E" w:rsidRDefault="00082A96" w:rsidP="00082A96">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737B0E">
        <w:rPr>
          <w:b/>
          <w:sz w:val="16"/>
          <w:szCs w:val="16"/>
        </w:rPr>
        <w:t>Baumer Group</w:t>
      </w:r>
    </w:p>
    <w:p w14:paraId="2F1F8823" w14:textId="77777777" w:rsidR="00082A96" w:rsidRPr="00737B0E" w:rsidRDefault="00082A96" w:rsidP="00082A96">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37B0E">
        <w:rPr>
          <w:sz w:val="16"/>
          <w:szCs w:val="16"/>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5" w:history="1">
        <w:r w:rsidRPr="00737B0E">
          <w:rPr>
            <w:color w:val="003399"/>
            <w:sz w:val="16"/>
            <w:szCs w:val="16"/>
            <w:u w:val="single"/>
          </w:rPr>
          <w:t>www.baumer.com</w:t>
        </w:r>
      </w:hyperlink>
      <w:r w:rsidRPr="00737B0E">
        <w:rPr>
          <w:sz w:val="16"/>
          <w:szCs w:val="16"/>
        </w:rPr>
        <w:t xml:space="preserve"> on the internet.</w:t>
      </w:r>
    </w:p>
    <w:p w14:paraId="04016C91" w14:textId="77777777" w:rsidR="00952B18" w:rsidRPr="00737B0E" w:rsidRDefault="00952B18" w:rsidP="00406B31">
      <w:pPr>
        <w:spacing w:line="360" w:lineRule="auto"/>
        <w:ind w:right="-2378"/>
        <w:jc w:val="both"/>
        <w:rPr>
          <w:sz w:val="16"/>
          <w:szCs w:val="16"/>
        </w:rPr>
      </w:pPr>
    </w:p>
    <w:p w14:paraId="45AEB34B" w14:textId="77777777" w:rsidR="00413317" w:rsidRPr="00737B0E" w:rsidRDefault="00413317" w:rsidP="00406B31">
      <w:pPr>
        <w:spacing w:line="360" w:lineRule="auto"/>
        <w:ind w:right="-2378"/>
        <w:jc w:val="both"/>
        <w:rPr>
          <w:sz w:val="16"/>
          <w:szCs w:val="16"/>
        </w:rPr>
      </w:pPr>
    </w:p>
    <w:tbl>
      <w:tblPr>
        <w:tblpPr w:leftFromText="141" w:rightFromText="141" w:vertAnchor="text" w:horzAnchor="margin" w:tblpY="340"/>
        <w:tblW w:w="0" w:type="auto"/>
        <w:tblLook w:val="01E0" w:firstRow="1" w:lastRow="1" w:firstColumn="1" w:lastColumn="1" w:noHBand="0" w:noVBand="0"/>
      </w:tblPr>
      <w:tblGrid>
        <w:gridCol w:w="2770"/>
        <w:gridCol w:w="3331"/>
        <w:gridCol w:w="2921"/>
      </w:tblGrid>
      <w:tr w:rsidR="00E53DF0" w:rsidRPr="00737B0E" w14:paraId="4DA5768F" w14:textId="77777777" w:rsidTr="0008704E">
        <w:tc>
          <w:tcPr>
            <w:tcW w:w="2802" w:type="dxa"/>
            <w:shd w:val="clear" w:color="auto" w:fill="auto"/>
          </w:tcPr>
          <w:p w14:paraId="5822E4F7" w14:textId="77777777" w:rsidR="00082A96" w:rsidRPr="00737B0E" w:rsidRDefault="00082A96" w:rsidP="00082A96">
            <w:pPr>
              <w:pStyle w:val="PRLegendentext"/>
              <w:tabs>
                <w:tab w:val="left" w:pos="4680"/>
              </w:tabs>
              <w:spacing w:after="80"/>
              <w:ind w:right="-2378"/>
              <w:rPr>
                <w:b/>
                <w:bCs/>
                <w:sz w:val="16"/>
                <w:szCs w:val="16"/>
              </w:rPr>
            </w:pPr>
            <w:r w:rsidRPr="00737B0E">
              <w:rPr>
                <w:b/>
                <w:bCs/>
                <w:sz w:val="16"/>
                <w:szCs w:val="16"/>
              </w:rPr>
              <w:t>Media contact</w:t>
            </w:r>
          </w:p>
          <w:p w14:paraId="4DB6CECA" w14:textId="77777777" w:rsidR="00082A96" w:rsidRPr="00737B0E" w:rsidRDefault="00082A96" w:rsidP="00082A96">
            <w:pPr>
              <w:pStyle w:val="PRLegendentext"/>
              <w:tabs>
                <w:tab w:val="left" w:pos="4680"/>
              </w:tabs>
              <w:ind w:right="-2376"/>
              <w:rPr>
                <w:sz w:val="16"/>
                <w:szCs w:val="16"/>
              </w:rPr>
            </w:pPr>
            <w:r w:rsidRPr="00737B0E">
              <w:rPr>
                <w:sz w:val="16"/>
                <w:szCs w:val="16"/>
              </w:rPr>
              <w:t>Nicole Marofsky</w:t>
            </w:r>
          </w:p>
          <w:p w14:paraId="79280D45" w14:textId="77777777" w:rsidR="00082A96" w:rsidRPr="00737B0E" w:rsidRDefault="00082A96" w:rsidP="00082A96">
            <w:pPr>
              <w:pStyle w:val="PRLegendentext"/>
              <w:tabs>
                <w:tab w:val="left" w:pos="4680"/>
              </w:tabs>
              <w:ind w:right="-2378"/>
              <w:rPr>
                <w:sz w:val="16"/>
                <w:szCs w:val="16"/>
              </w:rPr>
            </w:pPr>
            <w:r w:rsidRPr="00737B0E">
              <w:rPr>
                <w:sz w:val="16"/>
                <w:szCs w:val="16"/>
              </w:rPr>
              <w:t>Marketing Communication</w:t>
            </w:r>
          </w:p>
          <w:p w14:paraId="109213DE" w14:textId="77777777" w:rsidR="00082A96" w:rsidRPr="00737B0E" w:rsidRDefault="00082A96" w:rsidP="00082A96">
            <w:pPr>
              <w:pStyle w:val="PRLegendentext"/>
              <w:tabs>
                <w:tab w:val="left" w:pos="4680"/>
              </w:tabs>
              <w:ind w:right="-2378"/>
              <w:rPr>
                <w:sz w:val="16"/>
                <w:szCs w:val="16"/>
              </w:rPr>
            </w:pPr>
            <w:r w:rsidRPr="00737B0E">
              <w:rPr>
                <w:sz w:val="16"/>
                <w:szCs w:val="16"/>
              </w:rPr>
              <w:t>Vision Competence Center</w:t>
            </w:r>
          </w:p>
          <w:p w14:paraId="4F10F29B" w14:textId="77777777" w:rsidR="00082A96" w:rsidRPr="00737B0E" w:rsidRDefault="00082A96" w:rsidP="00082A96">
            <w:pPr>
              <w:pStyle w:val="PRLegendentext"/>
              <w:tabs>
                <w:tab w:val="left" w:pos="4680"/>
              </w:tabs>
              <w:ind w:right="-2378"/>
              <w:rPr>
                <w:sz w:val="16"/>
                <w:szCs w:val="16"/>
              </w:rPr>
            </w:pPr>
            <w:r w:rsidRPr="00737B0E">
              <w:rPr>
                <w:sz w:val="16"/>
                <w:szCs w:val="16"/>
              </w:rPr>
              <w:t>Phone +49 (0)3528 43 86 19</w:t>
            </w:r>
          </w:p>
          <w:p w14:paraId="5837FEAC" w14:textId="77777777" w:rsidR="00082A96" w:rsidRPr="00737B0E" w:rsidRDefault="00082A96" w:rsidP="00082A96">
            <w:pPr>
              <w:pStyle w:val="PRLegendentext"/>
              <w:tabs>
                <w:tab w:val="left" w:pos="4680"/>
              </w:tabs>
              <w:ind w:right="-2378"/>
              <w:rPr>
                <w:sz w:val="16"/>
                <w:szCs w:val="16"/>
              </w:rPr>
            </w:pPr>
            <w:r w:rsidRPr="00737B0E">
              <w:rPr>
                <w:sz w:val="16"/>
                <w:szCs w:val="16"/>
              </w:rPr>
              <w:t>Fax +49 (0)3528 43 86 86</w:t>
            </w:r>
          </w:p>
          <w:p w14:paraId="7731E891" w14:textId="4D236CDE" w:rsidR="00082A96" w:rsidRPr="00737B0E" w:rsidRDefault="0079085A" w:rsidP="00082A96">
            <w:pPr>
              <w:pStyle w:val="BaumerFliesstext"/>
              <w:tabs>
                <w:tab w:val="left" w:pos="4680"/>
              </w:tabs>
              <w:spacing w:line="240" w:lineRule="auto"/>
              <w:ind w:right="-2378"/>
              <w:jc w:val="both"/>
              <w:rPr>
                <w:sz w:val="16"/>
                <w:szCs w:val="16"/>
              </w:rPr>
            </w:pPr>
            <w:hyperlink r:id="rId16" w:history="1">
              <w:r w:rsidR="00082A96" w:rsidRPr="00737B0E">
                <w:rPr>
                  <w:rStyle w:val="Hyperlink"/>
                  <w:sz w:val="16"/>
                  <w:szCs w:val="16"/>
                </w:rPr>
                <w:t>nmarofsky@baumer.com</w:t>
              </w:r>
            </w:hyperlink>
            <w:r w:rsidR="00082A96" w:rsidRPr="00737B0E">
              <w:rPr>
                <w:sz w:val="16"/>
                <w:szCs w:val="16"/>
              </w:rPr>
              <w:t xml:space="preserve"> </w:t>
            </w:r>
          </w:p>
          <w:p w14:paraId="1D49324A" w14:textId="0257E3B7" w:rsidR="00E53DF0" w:rsidRPr="00737B0E" w:rsidRDefault="0079085A" w:rsidP="00082A96">
            <w:pPr>
              <w:spacing w:line="240" w:lineRule="exact"/>
              <w:jc w:val="both"/>
              <w:rPr>
                <w:b/>
                <w:bCs/>
                <w:sz w:val="16"/>
                <w:szCs w:val="16"/>
              </w:rPr>
            </w:pPr>
            <w:hyperlink r:id="rId17" w:history="1">
              <w:r w:rsidR="00082A96" w:rsidRPr="00737B0E">
                <w:rPr>
                  <w:rStyle w:val="Hyperlink"/>
                  <w:sz w:val="16"/>
                  <w:szCs w:val="16"/>
                </w:rPr>
                <w:t>www.baumer.com</w:t>
              </w:r>
            </w:hyperlink>
            <w:r w:rsidR="00082A96" w:rsidRPr="00737B0E">
              <w:rPr>
                <w:sz w:val="16"/>
                <w:szCs w:val="16"/>
              </w:rPr>
              <w:t xml:space="preserve"> </w:t>
            </w:r>
          </w:p>
        </w:tc>
        <w:tc>
          <w:tcPr>
            <w:tcW w:w="3402" w:type="dxa"/>
            <w:shd w:val="clear" w:color="auto" w:fill="auto"/>
          </w:tcPr>
          <w:p w14:paraId="5FFCC412" w14:textId="77777777" w:rsidR="00C00B5E" w:rsidRPr="00F531B1" w:rsidRDefault="00C00B5E" w:rsidP="00C00B5E">
            <w:pPr>
              <w:spacing w:after="80" w:line="240" w:lineRule="exact"/>
              <w:rPr>
                <w:b/>
                <w:bCs/>
                <w:sz w:val="16"/>
                <w:szCs w:val="16"/>
              </w:rPr>
            </w:pPr>
            <w:r w:rsidRPr="00F531B1">
              <w:rPr>
                <w:b/>
                <w:bCs/>
                <w:sz w:val="16"/>
                <w:szCs w:val="16"/>
              </w:rPr>
              <w:t>Company contact global:</w:t>
            </w:r>
          </w:p>
          <w:p w14:paraId="7EFAD44E" w14:textId="77777777" w:rsidR="00C00B5E" w:rsidRPr="00F531B1" w:rsidRDefault="00C00B5E" w:rsidP="00C00B5E">
            <w:pPr>
              <w:rPr>
                <w:sz w:val="16"/>
                <w:szCs w:val="16"/>
              </w:rPr>
            </w:pPr>
            <w:r w:rsidRPr="00F531B1">
              <w:rPr>
                <w:sz w:val="16"/>
                <w:szCs w:val="16"/>
              </w:rPr>
              <w:t>Baumer Group</w:t>
            </w:r>
          </w:p>
          <w:p w14:paraId="77AFB882" w14:textId="77777777" w:rsidR="00C00B5E" w:rsidRPr="00F531B1" w:rsidRDefault="00C00B5E" w:rsidP="00C00B5E">
            <w:pPr>
              <w:rPr>
                <w:sz w:val="16"/>
                <w:szCs w:val="16"/>
              </w:rPr>
            </w:pPr>
            <w:r w:rsidRPr="00F531B1">
              <w:rPr>
                <w:sz w:val="16"/>
                <w:szCs w:val="16"/>
              </w:rPr>
              <w:t>Phone +41 (0)52 728 11 22</w:t>
            </w:r>
          </w:p>
          <w:p w14:paraId="2B463CF4" w14:textId="77777777" w:rsidR="00C00B5E" w:rsidRPr="00516577" w:rsidRDefault="00C00B5E" w:rsidP="00C00B5E">
            <w:pPr>
              <w:rPr>
                <w:sz w:val="16"/>
                <w:szCs w:val="16"/>
                <w:lang w:val="fr-FR"/>
              </w:rPr>
            </w:pPr>
            <w:r w:rsidRPr="00516577">
              <w:rPr>
                <w:sz w:val="16"/>
                <w:szCs w:val="16"/>
                <w:lang w:val="fr-FR"/>
              </w:rPr>
              <w:t>Fax +41 (0)52 728 11 44</w:t>
            </w:r>
            <w:r w:rsidRPr="00516577">
              <w:rPr>
                <w:sz w:val="16"/>
                <w:szCs w:val="16"/>
                <w:lang w:val="fr-FR"/>
              </w:rPr>
              <w:tab/>
            </w:r>
          </w:p>
          <w:p w14:paraId="409D1B81" w14:textId="771642E2" w:rsidR="00C00B5E" w:rsidRPr="00516577" w:rsidRDefault="0079085A" w:rsidP="00C00B5E">
            <w:pPr>
              <w:rPr>
                <w:sz w:val="16"/>
                <w:szCs w:val="16"/>
                <w:lang w:val="fr-FR"/>
              </w:rPr>
            </w:pPr>
            <w:hyperlink r:id="rId18" w:history="1">
              <w:r w:rsidR="00C00B5E" w:rsidRPr="0053073D">
                <w:rPr>
                  <w:rStyle w:val="Hyperlink"/>
                  <w:sz w:val="16"/>
                  <w:szCs w:val="16"/>
                  <w:lang w:val="fr-FR"/>
                </w:rPr>
                <w:t>sales@baumer.com</w:t>
              </w:r>
            </w:hyperlink>
            <w:r w:rsidR="00C00B5E">
              <w:rPr>
                <w:sz w:val="16"/>
                <w:szCs w:val="16"/>
                <w:lang w:val="fr-FR"/>
              </w:rPr>
              <w:t xml:space="preserve"> </w:t>
            </w:r>
            <w:r w:rsidR="00C00B5E" w:rsidRPr="00516577">
              <w:rPr>
                <w:sz w:val="16"/>
                <w:szCs w:val="16"/>
                <w:lang w:val="fr-FR"/>
              </w:rPr>
              <w:t xml:space="preserve"> </w:t>
            </w:r>
            <w:r w:rsidR="00C00B5E" w:rsidRPr="00516577">
              <w:rPr>
                <w:sz w:val="16"/>
                <w:szCs w:val="16"/>
                <w:lang w:val="fr-FR"/>
              </w:rPr>
              <w:tab/>
            </w:r>
          </w:p>
          <w:p w14:paraId="1A2F5200" w14:textId="282CBB6D" w:rsidR="00E53DF0" w:rsidRPr="00737B0E" w:rsidRDefault="0079085A" w:rsidP="00C00B5E">
            <w:pPr>
              <w:spacing w:line="240" w:lineRule="exact"/>
              <w:rPr>
                <w:b/>
                <w:sz w:val="16"/>
                <w:szCs w:val="16"/>
              </w:rPr>
            </w:pPr>
            <w:hyperlink r:id="rId19" w:history="1">
              <w:r w:rsidR="00C00B5E" w:rsidRPr="0053073D">
                <w:rPr>
                  <w:rStyle w:val="Hyperlink"/>
                  <w:sz w:val="16"/>
                  <w:szCs w:val="16"/>
                  <w:lang w:val="fr-FR"/>
                </w:rPr>
                <w:t>www.baumer.com</w:t>
              </w:r>
            </w:hyperlink>
            <w:r w:rsidR="00C00B5E">
              <w:rPr>
                <w:sz w:val="16"/>
                <w:szCs w:val="16"/>
                <w:lang w:val="fr-FR"/>
              </w:rPr>
              <w:t xml:space="preserve"> </w:t>
            </w:r>
          </w:p>
        </w:tc>
        <w:tc>
          <w:tcPr>
            <w:tcW w:w="3034" w:type="dxa"/>
          </w:tcPr>
          <w:p w14:paraId="38631EE8" w14:textId="742CF285" w:rsidR="00E53DF0" w:rsidRPr="00737B0E" w:rsidRDefault="00DF2177" w:rsidP="00082A96">
            <w:pPr>
              <w:spacing w:line="240" w:lineRule="exact"/>
              <w:rPr>
                <w:b/>
                <w:bCs/>
                <w:sz w:val="16"/>
                <w:szCs w:val="16"/>
              </w:rPr>
            </w:pPr>
            <w:r w:rsidRPr="00737B0E">
              <w:rPr>
                <w:sz w:val="16"/>
                <w:szCs w:val="16"/>
              </w:rPr>
              <w:t xml:space="preserve"> </w:t>
            </w:r>
          </w:p>
        </w:tc>
      </w:tr>
    </w:tbl>
    <w:p w14:paraId="5FC22257" w14:textId="77777777" w:rsidR="00B626A5" w:rsidRPr="00737B0E" w:rsidRDefault="00B626A5" w:rsidP="00406B31">
      <w:pPr>
        <w:spacing w:line="360" w:lineRule="auto"/>
        <w:ind w:right="-2378"/>
        <w:jc w:val="both"/>
        <w:rPr>
          <w:sz w:val="16"/>
          <w:szCs w:val="16"/>
          <w:lang w:val="fr-FR"/>
        </w:rPr>
      </w:pPr>
    </w:p>
    <w:sectPr w:rsidR="00B626A5" w:rsidRPr="00737B0E">
      <w:headerReference w:type="default" r:id="rId20"/>
      <w:footerReference w:type="default" r:id="rId21"/>
      <w:headerReference w:type="first" r:id="rId22"/>
      <w:footerReference w:type="first" r:id="rId23"/>
      <w:type w:val="continuous"/>
      <w:pgSz w:w="11906" w:h="16838"/>
      <w:pgMar w:top="2112" w:right="1466" w:bottom="1247" w:left="1418" w:header="102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AEA68" w14:textId="77777777" w:rsidR="001E729A" w:rsidRDefault="001E729A">
      <w:r>
        <w:separator/>
      </w:r>
    </w:p>
  </w:endnote>
  <w:endnote w:type="continuationSeparator" w:id="0">
    <w:p w14:paraId="1BB7B5BF" w14:textId="77777777" w:rsidR="001E729A" w:rsidRDefault="001E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Next LT LightCn">
    <w:altName w:val="Cambria"/>
    <w:panose1 w:val="00000000000000000000"/>
    <w:charset w:val="00"/>
    <w:family w:val="swiss"/>
    <w:notTrueType/>
    <w:pitch w:val="variable"/>
    <w:sig w:usb0="00000001" w:usb1="00000000" w:usb2="00000000" w:usb3="00000000" w:csb0="00000009" w:csb1="00000000"/>
  </w:font>
  <w:font w:name="FrutigerNext LT RegularCn">
    <w:altName w:val="Cambria"/>
    <w:charset w:val="00"/>
    <w:family w:val="swiss"/>
    <w:pitch w:val="variable"/>
    <w:sig w:usb0="00000003" w:usb1="4000204A" w:usb2="00000000" w:usb3="00000000" w:csb0="00000001" w:csb1="00000000"/>
  </w:font>
  <w:font w:name="FrutigerNext LT MediumCn">
    <w:altName w:val="Cambria"/>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3BFF4" w14:textId="2C8A8121" w:rsidR="00E03F8D" w:rsidRPr="002417B2" w:rsidRDefault="00E03F8D" w:rsidP="001B5F75">
    <w:pPr>
      <w:pBdr>
        <w:top w:val="single" w:sz="4" w:space="1" w:color="auto"/>
      </w:pBdr>
      <w:tabs>
        <w:tab w:val="center" w:pos="4819"/>
        <w:tab w:val="right" w:pos="8987"/>
      </w:tabs>
      <w:rPr>
        <w:noProof/>
        <w:sz w:val="16"/>
      </w:rPr>
    </w:pPr>
    <w:r>
      <w:rPr>
        <w:sz w:val="16"/>
      </w:rPr>
      <w:tab/>
    </w:r>
    <w:r>
      <w:rPr>
        <w:sz w:val="16"/>
      </w:rPr>
      <w:fldChar w:fldCharType="begin"/>
    </w:r>
    <w:r w:rsidRPr="002417B2">
      <w:rPr>
        <w:sz w:val="16"/>
      </w:rPr>
      <w:instrText xml:space="preserve"> PAGE  \* MERGEFORMAT </w:instrText>
    </w:r>
    <w:r>
      <w:rPr>
        <w:sz w:val="16"/>
      </w:rPr>
      <w:fldChar w:fldCharType="separate"/>
    </w:r>
    <w:r w:rsidR="0079085A">
      <w:rPr>
        <w:noProof/>
        <w:sz w:val="16"/>
      </w:rPr>
      <w:t>4</w:t>
    </w:r>
    <w:r>
      <w:rPr>
        <w:sz w:val="16"/>
      </w:rPr>
      <w:fldChar w:fldCharType="end"/>
    </w:r>
    <w:r>
      <w:rPr>
        <w:sz w:val="16"/>
      </w:rPr>
      <w:t>/</w:t>
    </w:r>
    <w:r>
      <w:rPr>
        <w:sz w:val="16"/>
      </w:rPr>
      <w:fldChar w:fldCharType="begin"/>
    </w:r>
    <w:r w:rsidRPr="002417B2">
      <w:rPr>
        <w:sz w:val="16"/>
      </w:rPr>
      <w:instrText xml:space="preserve"> NUMPAGES  \* MERGEFORMAT </w:instrText>
    </w:r>
    <w:r>
      <w:rPr>
        <w:sz w:val="16"/>
      </w:rPr>
      <w:fldChar w:fldCharType="separate"/>
    </w:r>
    <w:r w:rsidR="0079085A">
      <w:rPr>
        <w:noProof/>
        <w:sz w:val="16"/>
      </w:rPr>
      <w:t>4</w:t>
    </w:r>
    <w:r>
      <w:rPr>
        <w:sz w:val="16"/>
      </w:rPr>
      <w:fldChar w:fldCharType="end"/>
    </w:r>
    <w:r>
      <w:rPr>
        <w:sz w:val="16"/>
      </w:rPr>
      <w:tab/>
      <w:t>Baumer Group</w:t>
    </w:r>
  </w:p>
  <w:p w14:paraId="3757A2EC" w14:textId="77777777" w:rsidR="00E03F8D" w:rsidRDefault="00E03F8D" w:rsidP="000363A5">
    <w:pPr>
      <w:pBdr>
        <w:top w:val="single" w:sz="4" w:space="1" w:color="auto"/>
      </w:pBdr>
      <w:tabs>
        <w:tab w:val="center" w:pos="4819"/>
        <w:tab w:val="right" w:pos="8987"/>
      </w:tabs>
    </w:pPr>
    <w:r>
      <w:rPr>
        <w:sz w:val="16"/>
      </w:rPr>
      <w:tab/>
    </w: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C60E1" w14:textId="61109491" w:rsidR="00E03F8D" w:rsidRPr="0051532A" w:rsidRDefault="00E03F8D" w:rsidP="003627CC">
    <w:pPr>
      <w:pBdr>
        <w:top w:val="single" w:sz="4" w:space="1" w:color="auto"/>
      </w:pBdr>
      <w:tabs>
        <w:tab w:val="center" w:pos="4819"/>
        <w:tab w:val="right" w:pos="8987"/>
      </w:tabs>
      <w:rPr>
        <w:sz w:val="16"/>
      </w:rPr>
    </w:pPr>
    <w:r>
      <w:rPr>
        <w:sz w:val="16"/>
      </w:rPr>
      <w:tab/>
    </w:r>
    <w:r>
      <w:rPr>
        <w:sz w:val="16"/>
      </w:rPr>
      <w:fldChar w:fldCharType="begin"/>
    </w:r>
    <w:r w:rsidRPr="0051532A">
      <w:rPr>
        <w:sz w:val="16"/>
      </w:rPr>
      <w:instrText xml:space="preserve"> PAGE  \* MERGEFORMAT </w:instrText>
    </w:r>
    <w:r>
      <w:rPr>
        <w:sz w:val="16"/>
      </w:rPr>
      <w:fldChar w:fldCharType="separate"/>
    </w:r>
    <w:r w:rsidR="0079085A">
      <w:rPr>
        <w:noProof/>
        <w:sz w:val="16"/>
      </w:rPr>
      <w:t>1</w:t>
    </w:r>
    <w:r>
      <w:rPr>
        <w:sz w:val="16"/>
      </w:rPr>
      <w:fldChar w:fldCharType="end"/>
    </w:r>
    <w:r>
      <w:rPr>
        <w:sz w:val="16"/>
      </w:rPr>
      <w:t>/</w:t>
    </w:r>
    <w:r>
      <w:rPr>
        <w:sz w:val="16"/>
      </w:rPr>
      <w:fldChar w:fldCharType="begin"/>
    </w:r>
    <w:r w:rsidRPr="0051532A">
      <w:rPr>
        <w:sz w:val="16"/>
      </w:rPr>
      <w:instrText xml:space="preserve"> NUMPAGES  \* MERGEFORMAT </w:instrText>
    </w:r>
    <w:r>
      <w:rPr>
        <w:sz w:val="16"/>
      </w:rPr>
      <w:fldChar w:fldCharType="separate"/>
    </w:r>
    <w:r w:rsidR="0079085A">
      <w:rPr>
        <w:noProof/>
        <w:sz w:val="16"/>
      </w:rPr>
      <w:t>4</w:t>
    </w:r>
    <w:r>
      <w:rPr>
        <w:sz w:val="16"/>
      </w:rPr>
      <w:fldChar w:fldCharType="end"/>
    </w:r>
    <w:r>
      <w:rPr>
        <w:sz w:val="16"/>
      </w:rPr>
      <w:tab/>
      <w:t>Baumer Group</w:t>
    </w:r>
  </w:p>
  <w:p w14:paraId="2E0D7613" w14:textId="77777777" w:rsidR="00E03F8D" w:rsidRPr="002D51B1" w:rsidRDefault="00E03F8D" w:rsidP="00B626A5">
    <w:pPr>
      <w:pBdr>
        <w:top w:val="single" w:sz="4" w:space="1" w:color="auto"/>
      </w:pBdr>
      <w:tabs>
        <w:tab w:val="center" w:pos="4819"/>
        <w:tab w:val="right" w:pos="8987"/>
      </w:tabs>
    </w:pP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5B757" w14:textId="77777777" w:rsidR="001E729A" w:rsidRDefault="001E729A">
      <w:r>
        <w:separator/>
      </w:r>
    </w:p>
  </w:footnote>
  <w:footnote w:type="continuationSeparator" w:id="0">
    <w:p w14:paraId="48AA75DD" w14:textId="77777777" w:rsidR="001E729A" w:rsidRDefault="001E7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5CB5" w14:textId="77777777" w:rsidR="00E03F8D" w:rsidRDefault="00E03F8D" w:rsidP="00C843BD">
    <w:pPr>
      <w:pStyle w:val="Kopfzeile"/>
      <w:tabs>
        <w:tab w:val="right" w:pos="9022"/>
      </w:tabs>
      <w:ind w:left="79" w:hanging="751"/>
    </w:pPr>
    <w:r>
      <w:rPr>
        <w:noProof/>
        <w:lang w:val="de-DE" w:eastAsia="de-DE"/>
      </w:rPr>
      <w:drawing>
        <wp:inline distT="0" distB="0" distL="0" distR="0" wp14:anchorId="100ADFA9" wp14:editId="0C330EAB">
          <wp:extent cx="1746885" cy="218440"/>
          <wp:effectExtent l="0" t="0" r="5715" b="0"/>
          <wp:docPr id="5" name="Bild 2" descr="Beschreibung: 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218440"/>
                  </a:xfrm>
                  <a:prstGeom prst="rect">
                    <a:avLst/>
                  </a:prstGeom>
                  <a:noFill/>
                  <a:ln>
                    <a:noFill/>
                  </a:ln>
                </pic:spPr>
              </pic:pic>
            </a:graphicData>
          </a:graphic>
        </wp:inline>
      </w:drawing>
    </w:r>
    <w:r>
      <w:t xml:space="preserve"> </w:t>
    </w:r>
    <w:r>
      <w:tab/>
    </w:r>
    <w:r>
      <w:rPr>
        <w:noProof/>
        <w:lang w:val="de-DE" w:eastAsia="de-DE"/>
      </w:rPr>
      <w:drawing>
        <wp:inline distT="0" distB="0" distL="0" distR="0" wp14:anchorId="1DC67969" wp14:editId="622C68F7">
          <wp:extent cx="1023620" cy="109220"/>
          <wp:effectExtent l="0" t="0" r="5080" b="5080"/>
          <wp:docPr id="6" name="Bild 10" descr="Beschreibung: 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3620" cy="1092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EEC6" w14:textId="77777777" w:rsidR="00E03F8D" w:rsidRDefault="00E03F8D" w:rsidP="00C843BD">
    <w:pPr>
      <w:pStyle w:val="Kopfzeile"/>
      <w:tabs>
        <w:tab w:val="right" w:pos="9022"/>
      </w:tabs>
      <w:ind w:hanging="672"/>
      <w:rPr>
        <w:rFonts w:eastAsia="SimSun"/>
      </w:rPr>
    </w:pPr>
    <w:r>
      <w:rPr>
        <w:noProof/>
        <w:lang w:val="de-DE" w:eastAsia="de-DE"/>
      </w:rPr>
      <w:drawing>
        <wp:inline distT="0" distB="0" distL="0" distR="0" wp14:anchorId="5CC3B1EE" wp14:editId="5A8DEE5F">
          <wp:extent cx="1746885" cy="218440"/>
          <wp:effectExtent l="0" t="0" r="5715" b="0"/>
          <wp:docPr id="4" name="Bild 2" descr="Beschreibung: 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218440"/>
                  </a:xfrm>
                  <a:prstGeom prst="rect">
                    <a:avLst/>
                  </a:prstGeom>
                  <a:noFill/>
                  <a:ln>
                    <a:noFill/>
                  </a:ln>
                </pic:spPr>
              </pic:pic>
            </a:graphicData>
          </a:graphic>
        </wp:inline>
      </w:drawing>
    </w:r>
    <w:r>
      <w:rPr>
        <w:noProof/>
        <w:lang w:val="de-DE" w:eastAsia="de-DE"/>
      </w:rPr>
      <mc:AlternateContent>
        <mc:Choice Requires="wps">
          <w:drawing>
            <wp:anchor distT="0" distB="0" distL="114300" distR="114300" simplePos="0" relativeHeight="251657216" behindDoc="0" locked="0" layoutInCell="1" allowOverlap="1" wp14:anchorId="11FE9678" wp14:editId="6EDF38E8">
              <wp:simplePos x="0" y="0"/>
              <wp:positionH relativeFrom="column">
                <wp:posOffset>-87630</wp:posOffset>
              </wp:positionH>
              <wp:positionV relativeFrom="paragraph">
                <wp:posOffset>988060</wp:posOffset>
              </wp:positionV>
              <wp:extent cx="6172200" cy="342900"/>
              <wp:effectExtent l="0" t="0" r="190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B31E3" w14:textId="419D30A0" w:rsidR="00E03F8D" w:rsidRPr="00737B0E" w:rsidRDefault="00E03F8D" w:rsidP="0064697B">
                          <w:pPr>
                            <w:rPr>
                              <w:rFonts w:cs="Arial"/>
                              <w:sz w:val="16"/>
                            </w:rPr>
                          </w:pPr>
                          <w:r w:rsidRPr="00737B0E">
                            <w:rPr>
                              <w:sz w:val="16"/>
                            </w:rPr>
                            <w:t>Author: Michael Steinicke, Product Manager at Vision Competence Center by Baumer</w:t>
                          </w:r>
                        </w:p>
                        <w:p w14:paraId="0D65A769" w14:textId="77777777" w:rsidR="00E03F8D" w:rsidRPr="00737B0E" w:rsidRDefault="00E03F8D">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E9678" id="_x0000_t202" coordsize="21600,21600" o:spt="202" path="m,l,21600r21600,l21600,xe">
              <v:stroke joinstyle="miter"/>
              <v:path gradientshapeok="t" o:connecttype="rect"/>
            </v:shapetype>
            <v:shape id="Text Box 7" o:spid="_x0000_s1026" type="#_x0000_t202" style="position:absolute;margin-left:-6.9pt;margin-top:77.8pt;width:486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GBLswIAALk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" filled="f" stroked="f">
              <v:textbox>
                <w:txbxContent>
                  <w:p w14:paraId="4A6B31E3" w14:textId="419D30A0" w:rsidR="00E03F8D" w:rsidRPr="00737B0E" w:rsidRDefault="00E03F8D" w:rsidP="0064697B">
                    <w:pPr>
                      <w:rPr>
                        <w:rFonts w:cs="Arial"/>
                        <w:sz w:val="16"/>
                      </w:rPr>
                    </w:pPr>
                    <w:r w:rsidRPr="00737B0E">
                      <w:rPr>
                        <w:sz w:val="16"/>
                      </w:rPr>
                      <w:t>Author: Michael Steinicke, Product Manager at Vision Competence Center by Baumer</w:t>
                    </w:r>
                  </w:p>
                  <w:p w14:paraId="0D65A769" w14:textId="77777777" w:rsidR="00E03F8D" w:rsidRPr="00737B0E" w:rsidRDefault="00E03F8D">
                    <w:pPr>
                      <w:rPr>
                        <w:rFonts w:cs="Arial"/>
                        <w:sz w:val="16"/>
                      </w:rPr>
                    </w:pPr>
                  </w:p>
                </w:txbxContent>
              </v:textbox>
            </v:shape>
          </w:pict>
        </mc:Fallback>
      </mc:AlternateContent>
    </w:r>
    <w:r>
      <w:rPr>
        <w:noProof/>
        <w:lang w:val="de-DE" w:eastAsia="de-DE"/>
      </w:rPr>
      <mc:AlternateContent>
        <mc:Choice Requires="wps">
          <w:drawing>
            <wp:anchor distT="0" distB="0" distL="114300" distR="114300" simplePos="0" relativeHeight="251656192" behindDoc="0" locked="0" layoutInCell="1" allowOverlap="1" wp14:anchorId="049708C8" wp14:editId="313894BC">
              <wp:simplePos x="0" y="0"/>
              <wp:positionH relativeFrom="column">
                <wp:posOffset>-95250</wp:posOffset>
              </wp:positionH>
              <wp:positionV relativeFrom="paragraph">
                <wp:posOffset>590550</wp:posOffset>
              </wp:positionV>
              <wp:extent cx="3086100" cy="492125"/>
              <wp:effectExtent l="0" t="0" r="0" b="31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9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520CD" w14:textId="16C77985" w:rsidR="00E03F8D" w:rsidRPr="00737B0E" w:rsidRDefault="001772E9">
                          <w:pPr>
                            <w:pStyle w:val="berschrift4"/>
                            <w:spacing w:after="120"/>
                            <w:rPr>
                              <w:rFonts w:ascii="Arial" w:hAnsi="Arial" w:cs="Arial"/>
                              <w:sz w:val="40"/>
                            </w:rPr>
                          </w:pPr>
                          <w:r w:rsidRPr="00737B0E">
                            <w:rPr>
                              <w:rFonts w:ascii="Arial" w:hAnsi="Arial"/>
                              <w:sz w:val="40"/>
                            </w:rPr>
                            <w:t>Technical Report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708C8" id="Text Box 2" o:spid="_x0000_s1027" type="#_x0000_t202" style="position:absolute;margin-left:-7.5pt;margin-top:46.5pt;width:243pt;height:3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3nx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" filled="f" stroked="f">
              <v:textbox>
                <w:txbxContent>
                  <w:p w14:paraId="590520CD" w14:textId="16C77985" w:rsidR="00E03F8D" w:rsidRPr="00737B0E" w:rsidRDefault="001772E9">
                    <w:pPr>
                      <w:pStyle w:val="berschrift4"/>
                      <w:spacing w:after="120"/>
                      <w:rPr>
                        <w:rFonts w:ascii="Arial" w:hAnsi="Arial" w:cs="Arial"/>
                        <w:sz w:val="40"/>
                      </w:rPr>
                    </w:pPr>
                    <w:r w:rsidRPr="00737B0E">
                      <w:rPr>
                        <w:rFonts w:ascii="Arial" w:hAnsi="Arial"/>
                        <w:sz w:val="40"/>
                      </w:rPr>
                      <w:t>Technical Report</w:t>
                    </w:r>
                  </w:p>
                </w:txbxContent>
              </v:textbox>
            </v:shape>
          </w:pict>
        </mc:Fallback>
      </mc:AlternateContent>
    </w:r>
    <w:r>
      <w:t xml:space="preserve"> </w:t>
    </w:r>
    <w:r>
      <w:tab/>
    </w:r>
    <w:r>
      <w:rPr>
        <w:noProof/>
        <w:lang w:val="de-DE" w:eastAsia="de-DE"/>
      </w:rPr>
      <w:drawing>
        <wp:inline distT="0" distB="0" distL="0" distR="0" wp14:anchorId="62AEACFD" wp14:editId="622F44B1">
          <wp:extent cx="1023620" cy="109220"/>
          <wp:effectExtent l="0" t="0" r="5080" b="5080"/>
          <wp:docPr id="2" name="Bild 10" descr="Beschreibung: 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3620" cy="1092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4DB2352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DACCCD8"/>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1C284D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AA0D8A"/>
    <w:multiLevelType w:val="hybridMultilevel"/>
    <w:tmpl w:val="E9FE73E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5693C2A"/>
    <w:multiLevelType w:val="hybridMultilevel"/>
    <w:tmpl w:val="B36602E0"/>
    <w:lvl w:ilvl="0" w:tplc="24E0ED2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B0749E"/>
    <w:multiLevelType w:val="hybridMultilevel"/>
    <w:tmpl w:val="41F85986"/>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5A7503"/>
    <w:multiLevelType w:val="multilevel"/>
    <w:tmpl w:val="C5A6F79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2A97263"/>
    <w:multiLevelType w:val="hybridMultilevel"/>
    <w:tmpl w:val="2B06D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74546E9"/>
    <w:multiLevelType w:val="hybridMultilevel"/>
    <w:tmpl w:val="ADFE9D9C"/>
    <w:lvl w:ilvl="0" w:tplc="2C4E1D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97E4382"/>
    <w:multiLevelType w:val="hybridMultilevel"/>
    <w:tmpl w:val="EEEEC018"/>
    <w:lvl w:ilvl="0" w:tplc="C210946E">
      <w:start w:val="1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18697B"/>
    <w:multiLevelType w:val="hybridMultilevel"/>
    <w:tmpl w:val="FDF2F964"/>
    <w:lvl w:ilvl="0" w:tplc="DFA453B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9"/>
  </w:num>
  <w:num w:numId="10">
    <w:abstractNumId w:val="7"/>
  </w:num>
  <w:num w:numId="11">
    <w:abstractNumId w:val="18"/>
  </w:num>
  <w:num w:numId="12">
    <w:abstractNumId w:val="13"/>
  </w:num>
  <w:num w:numId="13">
    <w:abstractNumId w:val="4"/>
  </w:num>
  <w:num w:numId="14">
    <w:abstractNumId w:val="24"/>
  </w:num>
  <w:num w:numId="15">
    <w:abstractNumId w:val="6"/>
  </w:num>
  <w:num w:numId="16">
    <w:abstractNumId w:val="10"/>
  </w:num>
  <w:num w:numId="17">
    <w:abstractNumId w:val="23"/>
  </w:num>
  <w:num w:numId="18">
    <w:abstractNumId w:val="22"/>
  </w:num>
  <w:num w:numId="19">
    <w:abstractNumId w:val="2"/>
  </w:num>
  <w:num w:numId="20">
    <w:abstractNumId w:val="1"/>
  </w:num>
  <w:num w:numId="21">
    <w:abstractNumId w:val="16"/>
  </w:num>
  <w:num w:numId="22">
    <w:abstractNumId w:val="5"/>
  </w:num>
  <w:num w:numId="23">
    <w:abstractNumId w:val="0"/>
  </w:num>
  <w:num w:numId="24">
    <w:abstractNumId w:val="15"/>
  </w:num>
  <w:num w:numId="25">
    <w:abstractNumId w:val="9"/>
  </w:num>
  <w:num w:numId="26">
    <w:abstractNumId w:val="14"/>
  </w:num>
  <w:num w:numId="27">
    <w:abstractNumId w:val="8"/>
  </w:num>
  <w:num w:numId="28">
    <w:abstractNumId w:val="21"/>
  </w:num>
  <w:num w:numId="29">
    <w:abstractNumId w:val="11"/>
  </w:num>
  <w:num w:numId="30">
    <w:abstractNumId w:val="1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lickAndTypeStyle w:val="BaumerFliesstext"/>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927"/>
    <w:rsid w:val="000001F6"/>
    <w:rsid w:val="00001306"/>
    <w:rsid w:val="000029F2"/>
    <w:rsid w:val="00005755"/>
    <w:rsid w:val="0000582C"/>
    <w:rsid w:val="00006171"/>
    <w:rsid w:val="00006EB3"/>
    <w:rsid w:val="00007B5B"/>
    <w:rsid w:val="00011BD1"/>
    <w:rsid w:val="00013BD1"/>
    <w:rsid w:val="000149C3"/>
    <w:rsid w:val="00017DCA"/>
    <w:rsid w:val="0002171F"/>
    <w:rsid w:val="0002233E"/>
    <w:rsid w:val="00025453"/>
    <w:rsid w:val="00025577"/>
    <w:rsid w:val="00030607"/>
    <w:rsid w:val="0003457A"/>
    <w:rsid w:val="000363A5"/>
    <w:rsid w:val="00036F97"/>
    <w:rsid w:val="000404CB"/>
    <w:rsid w:val="00042209"/>
    <w:rsid w:val="00045F72"/>
    <w:rsid w:val="00046B99"/>
    <w:rsid w:val="00051398"/>
    <w:rsid w:val="000616F1"/>
    <w:rsid w:val="00071445"/>
    <w:rsid w:val="000715B9"/>
    <w:rsid w:val="000719EB"/>
    <w:rsid w:val="00073FC1"/>
    <w:rsid w:val="000758A4"/>
    <w:rsid w:val="000776A3"/>
    <w:rsid w:val="00080B3C"/>
    <w:rsid w:val="000813C0"/>
    <w:rsid w:val="0008199E"/>
    <w:rsid w:val="00081BCE"/>
    <w:rsid w:val="00082A96"/>
    <w:rsid w:val="00084CCF"/>
    <w:rsid w:val="000860EC"/>
    <w:rsid w:val="0008616D"/>
    <w:rsid w:val="00086DEA"/>
    <w:rsid w:val="0008704E"/>
    <w:rsid w:val="000878D1"/>
    <w:rsid w:val="00090EF3"/>
    <w:rsid w:val="000931DC"/>
    <w:rsid w:val="000938C1"/>
    <w:rsid w:val="00093F28"/>
    <w:rsid w:val="00095275"/>
    <w:rsid w:val="00095FF2"/>
    <w:rsid w:val="000A1499"/>
    <w:rsid w:val="000A272B"/>
    <w:rsid w:val="000A5A45"/>
    <w:rsid w:val="000A5B56"/>
    <w:rsid w:val="000A5E6B"/>
    <w:rsid w:val="000A5FF0"/>
    <w:rsid w:val="000A67FC"/>
    <w:rsid w:val="000B1639"/>
    <w:rsid w:val="000B2131"/>
    <w:rsid w:val="000B73CD"/>
    <w:rsid w:val="000B7603"/>
    <w:rsid w:val="000C16D9"/>
    <w:rsid w:val="000C174C"/>
    <w:rsid w:val="000D00F8"/>
    <w:rsid w:val="000D0EF3"/>
    <w:rsid w:val="000D3012"/>
    <w:rsid w:val="000D41B0"/>
    <w:rsid w:val="000D6FE1"/>
    <w:rsid w:val="000E3F00"/>
    <w:rsid w:val="000E4AE1"/>
    <w:rsid w:val="000E5544"/>
    <w:rsid w:val="000F3A17"/>
    <w:rsid w:val="000F5F46"/>
    <w:rsid w:val="000F6383"/>
    <w:rsid w:val="000F6DBB"/>
    <w:rsid w:val="000F78E4"/>
    <w:rsid w:val="00100AE7"/>
    <w:rsid w:val="00105453"/>
    <w:rsid w:val="00106446"/>
    <w:rsid w:val="0011712F"/>
    <w:rsid w:val="0012347C"/>
    <w:rsid w:val="001235C1"/>
    <w:rsid w:val="0012396F"/>
    <w:rsid w:val="00123D7C"/>
    <w:rsid w:val="00123F16"/>
    <w:rsid w:val="00124800"/>
    <w:rsid w:val="00132B75"/>
    <w:rsid w:val="00133887"/>
    <w:rsid w:val="00136A3C"/>
    <w:rsid w:val="00140262"/>
    <w:rsid w:val="00140800"/>
    <w:rsid w:val="00143124"/>
    <w:rsid w:val="00150907"/>
    <w:rsid w:val="001512DF"/>
    <w:rsid w:val="00153927"/>
    <w:rsid w:val="0016424B"/>
    <w:rsid w:val="00164552"/>
    <w:rsid w:val="00164A01"/>
    <w:rsid w:val="00164D6B"/>
    <w:rsid w:val="00171497"/>
    <w:rsid w:val="001717F5"/>
    <w:rsid w:val="00172116"/>
    <w:rsid w:val="00173017"/>
    <w:rsid w:val="001732A2"/>
    <w:rsid w:val="00174492"/>
    <w:rsid w:val="0017689E"/>
    <w:rsid w:val="001772E9"/>
    <w:rsid w:val="0017743A"/>
    <w:rsid w:val="00181052"/>
    <w:rsid w:val="001820F6"/>
    <w:rsid w:val="0018280A"/>
    <w:rsid w:val="001856FD"/>
    <w:rsid w:val="00187157"/>
    <w:rsid w:val="001901AE"/>
    <w:rsid w:val="00190FA8"/>
    <w:rsid w:val="001927DB"/>
    <w:rsid w:val="00192BC8"/>
    <w:rsid w:val="00193980"/>
    <w:rsid w:val="00193C52"/>
    <w:rsid w:val="00194D41"/>
    <w:rsid w:val="00195173"/>
    <w:rsid w:val="001A1332"/>
    <w:rsid w:val="001A1B19"/>
    <w:rsid w:val="001A5B51"/>
    <w:rsid w:val="001B2159"/>
    <w:rsid w:val="001B2B4B"/>
    <w:rsid w:val="001B3967"/>
    <w:rsid w:val="001B3EE0"/>
    <w:rsid w:val="001B4215"/>
    <w:rsid w:val="001B5F75"/>
    <w:rsid w:val="001B6460"/>
    <w:rsid w:val="001B67E8"/>
    <w:rsid w:val="001C057C"/>
    <w:rsid w:val="001C0CAF"/>
    <w:rsid w:val="001C176C"/>
    <w:rsid w:val="001C2677"/>
    <w:rsid w:val="001C2A51"/>
    <w:rsid w:val="001C51E2"/>
    <w:rsid w:val="001C5998"/>
    <w:rsid w:val="001D591A"/>
    <w:rsid w:val="001E12DB"/>
    <w:rsid w:val="001E25D3"/>
    <w:rsid w:val="001E288A"/>
    <w:rsid w:val="001E435A"/>
    <w:rsid w:val="001E4886"/>
    <w:rsid w:val="001E5571"/>
    <w:rsid w:val="001E5F15"/>
    <w:rsid w:val="001E61B4"/>
    <w:rsid w:val="001E729A"/>
    <w:rsid w:val="001F7F7F"/>
    <w:rsid w:val="00201B1C"/>
    <w:rsid w:val="00202879"/>
    <w:rsid w:val="00202A2C"/>
    <w:rsid w:val="00207AC8"/>
    <w:rsid w:val="00210A62"/>
    <w:rsid w:val="002135BC"/>
    <w:rsid w:val="0021565B"/>
    <w:rsid w:val="002235C3"/>
    <w:rsid w:val="00224FF8"/>
    <w:rsid w:val="00226671"/>
    <w:rsid w:val="002269B9"/>
    <w:rsid w:val="00232391"/>
    <w:rsid w:val="00232EE7"/>
    <w:rsid w:val="0023752B"/>
    <w:rsid w:val="002417B2"/>
    <w:rsid w:val="002431DA"/>
    <w:rsid w:val="002475FD"/>
    <w:rsid w:val="0025173A"/>
    <w:rsid w:val="00253D00"/>
    <w:rsid w:val="00255729"/>
    <w:rsid w:val="00256ED7"/>
    <w:rsid w:val="00256F26"/>
    <w:rsid w:val="002603C4"/>
    <w:rsid w:val="00263154"/>
    <w:rsid w:val="002662EE"/>
    <w:rsid w:val="00266ABC"/>
    <w:rsid w:val="00266B4D"/>
    <w:rsid w:val="00272AA4"/>
    <w:rsid w:val="00280ADE"/>
    <w:rsid w:val="00282269"/>
    <w:rsid w:val="002834BB"/>
    <w:rsid w:val="002851A7"/>
    <w:rsid w:val="00285528"/>
    <w:rsid w:val="002902DA"/>
    <w:rsid w:val="0029253A"/>
    <w:rsid w:val="0029356D"/>
    <w:rsid w:val="00297DB5"/>
    <w:rsid w:val="002A02C7"/>
    <w:rsid w:val="002A4502"/>
    <w:rsid w:val="002A70A5"/>
    <w:rsid w:val="002A781D"/>
    <w:rsid w:val="002B0515"/>
    <w:rsid w:val="002B613C"/>
    <w:rsid w:val="002C0449"/>
    <w:rsid w:val="002C22E3"/>
    <w:rsid w:val="002C2A43"/>
    <w:rsid w:val="002C4193"/>
    <w:rsid w:val="002C78DA"/>
    <w:rsid w:val="002D0A4D"/>
    <w:rsid w:val="002D0EBC"/>
    <w:rsid w:val="002D20D5"/>
    <w:rsid w:val="002D4398"/>
    <w:rsid w:val="002D4A11"/>
    <w:rsid w:val="002D51B1"/>
    <w:rsid w:val="002E2B2D"/>
    <w:rsid w:val="002E62E0"/>
    <w:rsid w:val="002E637A"/>
    <w:rsid w:val="002E75BD"/>
    <w:rsid w:val="002F023C"/>
    <w:rsid w:val="002F22C2"/>
    <w:rsid w:val="002F3092"/>
    <w:rsid w:val="002F5F2B"/>
    <w:rsid w:val="002F6742"/>
    <w:rsid w:val="003006B1"/>
    <w:rsid w:val="00300712"/>
    <w:rsid w:val="00302A85"/>
    <w:rsid w:val="003075BE"/>
    <w:rsid w:val="0030787C"/>
    <w:rsid w:val="003109B1"/>
    <w:rsid w:val="00313009"/>
    <w:rsid w:val="003157B5"/>
    <w:rsid w:val="00315919"/>
    <w:rsid w:val="00315E0F"/>
    <w:rsid w:val="00316844"/>
    <w:rsid w:val="00321E52"/>
    <w:rsid w:val="003223D9"/>
    <w:rsid w:val="00323C23"/>
    <w:rsid w:val="003240F1"/>
    <w:rsid w:val="00331478"/>
    <w:rsid w:val="0033539A"/>
    <w:rsid w:val="003372A5"/>
    <w:rsid w:val="00342BCF"/>
    <w:rsid w:val="003430B5"/>
    <w:rsid w:val="00344E0A"/>
    <w:rsid w:val="003462EF"/>
    <w:rsid w:val="00352E40"/>
    <w:rsid w:val="00355ABC"/>
    <w:rsid w:val="00356318"/>
    <w:rsid w:val="00356367"/>
    <w:rsid w:val="003627CC"/>
    <w:rsid w:val="00364797"/>
    <w:rsid w:val="003654F7"/>
    <w:rsid w:val="003662C2"/>
    <w:rsid w:val="0037001A"/>
    <w:rsid w:val="003764B1"/>
    <w:rsid w:val="0037791C"/>
    <w:rsid w:val="00380071"/>
    <w:rsid w:val="00380E7C"/>
    <w:rsid w:val="0038296D"/>
    <w:rsid w:val="00384322"/>
    <w:rsid w:val="003851BC"/>
    <w:rsid w:val="0038530A"/>
    <w:rsid w:val="00387D15"/>
    <w:rsid w:val="00390332"/>
    <w:rsid w:val="00390CA1"/>
    <w:rsid w:val="003937CB"/>
    <w:rsid w:val="00393884"/>
    <w:rsid w:val="0039553F"/>
    <w:rsid w:val="00396A51"/>
    <w:rsid w:val="00397F2B"/>
    <w:rsid w:val="003A2629"/>
    <w:rsid w:val="003B018D"/>
    <w:rsid w:val="003B102E"/>
    <w:rsid w:val="003B6129"/>
    <w:rsid w:val="003C3BE0"/>
    <w:rsid w:val="003D3D47"/>
    <w:rsid w:val="003D636C"/>
    <w:rsid w:val="003D7800"/>
    <w:rsid w:val="003D794E"/>
    <w:rsid w:val="003E0337"/>
    <w:rsid w:val="003E1CD6"/>
    <w:rsid w:val="003E25D3"/>
    <w:rsid w:val="003E659A"/>
    <w:rsid w:val="003F1205"/>
    <w:rsid w:val="003F17FE"/>
    <w:rsid w:val="003F2133"/>
    <w:rsid w:val="003F3080"/>
    <w:rsid w:val="003F4588"/>
    <w:rsid w:val="003F47EF"/>
    <w:rsid w:val="00400555"/>
    <w:rsid w:val="00401C8C"/>
    <w:rsid w:val="004020B8"/>
    <w:rsid w:val="004055B1"/>
    <w:rsid w:val="00406B31"/>
    <w:rsid w:val="00406F1B"/>
    <w:rsid w:val="00407F5F"/>
    <w:rsid w:val="004121A4"/>
    <w:rsid w:val="00412263"/>
    <w:rsid w:val="004129F7"/>
    <w:rsid w:val="00413317"/>
    <w:rsid w:val="00414051"/>
    <w:rsid w:val="0041706C"/>
    <w:rsid w:val="00417FB2"/>
    <w:rsid w:val="00422AA5"/>
    <w:rsid w:val="00427BB0"/>
    <w:rsid w:val="00432536"/>
    <w:rsid w:val="00432A5E"/>
    <w:rsid w:val="00436B66"/>
    <w:rsid w:val="0044679E"/>
    <w:rsid w:val="00446949"/>
    <w:rsid w:val="0045014F"/>
    <w:rsid w:val="0045069A"/>
    <w:rsid w:val="0045363A"/>
    <w:rsid w:val="00460122"/>
    <w:rsid w:val="004675DA"/>
    <w:rsid w:val="00470659"/>
    <w:rsid w:val="00477BFB"/>
    <w:rsid w:val="00486914"/>
    <w:rsid w:val="004870B6"/>
    <w:rsid w:val="00490581"/>
    <w:rsid w:val="00490BD5"/>
    <w:rsid w:val="00490D5F"/>
    <w:rsid w:val="00491EEF"/>
    <w:rsid w:val="00492584"/>
    <w:rsid w:val="00497D6D"/>
    <w:rsid w:val="004A1CF3"/>
    <w:rsid w:val="004A2641"/>
    <w:rsid w:val="004A26F5"/>
    <w:rsid w:val="004A2A18"/>
    <w:rsid w:val="004A3E3E"/>
    <w:rsid w:val="004A57BF"/>
    <w:rsid w:val="004A67C3"/>
    <w:rsid w:val="004A7A1B"/>
    <w:rsid w:val="004B2452"/>
    <w:rsid w:val="004B35AA"/>
    <w:rsid w:val="004B4E79"/>
    <w:rsid w:val="004B535E"/>
    <w:rsid w:val="004B5DE1"/>
    <w:rsid w:val="004B67ED"/>
    <w:rsid w:val="004B6FC6"/>
    <w:rsid w:val="004B7BEA"/>
    <w:rsid w:val="004C15F9"/>
    <w:rsid w:val="004D0745"/>
    <w:rsid w:val="004D7D01"/>
    <w:rsid w:val="004E485A"/>
    <w:rsid w:val="004F15BC"/>
    <w:rsid w:val="004F45C3"/>
    <w:rsid w:val="004F485C"/>
    <w:rsid w:val="0050458E"/>
    <w:rsid w:val="00505571"/>
    <w:rsid w:val="00506CB7"/>
    <w:rsid w:val="00510589"/>
    <w:rsid w:val="00512F12"/>
    <w:rsid w:val="005145CB"/>
    <w:rsid w:val="0051532A"/>
    <w:rsid w:val="00516673"/>
    <w:rsid w:val="00516971"/>
    <w:rsid w:val="00521681"/>
    <w:rsid w:val="0052216D"/>
    <w:rsid w:val="00522868"/>
    <w:rsid w:val="00523235"/>
    <w:rsid w:val="005272AA"/>
    <w:rsid w:val="00531658"/>
    <w:rsid w:val="00532BFB"/>
    <w:rsid w:val="00533EA1"/>
    <w:rsid w:val="00534353"/>
    <w:rsid w:val="00534A0C"/>
    <w:rsid w:val="00534D0A"/>
    <w:rsid w:val="00540757"/>
    <w:rsid w:val="005443B8"/>
    <w:rsid w:val="005474AD"/>
    <w:rsid w:val="0055058D"/>
    <w:rsid w:val="00564C0A"/>
    <w:rsid w:val="00566483"/>
    <w:rsid w:val="005672FE"/>
    <w:rsid w:val="00572F6A"/>
    <w:rsid w:val="005740C8"/>
    <w:rsid w:val="005800D8"/>
    <w:rsid w:val="00580F6B"/>
    <w:rsid w:val="00582575"/>
    <w:rsid w:val="00583B6B"/>
    <w:rsid w:val="00585997"/>
    <w:rsid w:val="00593688"/>
    <w:rsid w:val="00594101"/>
    <w:rsid w:val="00594AE6"/>
    <w:rsid w:val="00594D84"/>
    <w:rsid w:val="00596188"/>
    <w:rsid w:val="0059777C"/>
    <w:rsid w:val="005A13D3"/>
    <w:rsid w:val="005A1497"/>
    <w:rsid w:val="005A30B9"/>
    <w:rsid w:val="005A39DE"/>
    <w:rsid w:val="005A7C34"/>
    <w:rsid w:val="005A7C73"/>
    <w:rsid w:val="005B06EB"/>
    <w:rsid w:val="005B0F28"/>
    <w:rsid w:val="005B180A"/>
    <w:rsid w:val="005B3C03"/>
    <w:rsid w:val="005B3E5E"/>
    <w:rsid w:val="005C0677"/>
    <w:rsid w:val="005C0FE6"/>
    <w:rsid w:val="005C67C3"/>
    <w:rsid w:val="005D2B70"/>
    <w:rsid w:val="005D4969"/>
    <w:rsid w:val="005D5DC7"/>
    <w:rsid w:val="005D6C3D"/>
    <w:rsid w:val="005E08AF"/>
    <w:rsid w:val="005E2D72"/>
    <w:rsid w:val="005E6F1D"/>
    <w:rsid w:val="005E7827"/>
    <w:rsid w:val="005F6CD8"/>
    <w:rsid w:val="0060230A"/>
    <w:rsid w:val="006035D6"/>
    <w:rsid w:val="006044F8"/>
    <w:rsid w:val="006070D6"/>
    <w:rsid w:val="00610DBF"/>
    <w:rsid w:val="006158D7"/>
    <w:rsid w:val="0062151E"/>
    <w:rsid w:val="006337CB"/>
    <w:rsid w:val="00635319"/>
    <w:rsid w:val="00643365"/>
    <w:rsid w:val="00646127"/>
    <w:rsid w:val="0064697B"/>
    <w:rsid w:val="006472B8"/>
    <w:rsid w:val="00647E4F"/>
    <w:rsid w:val="00653717"/>
    <w:rsid w:val="006546DF"/>
    <w:rsid w:val="006601CE"/>
    <w:rsid w:val="00660782"/>
    <w:rsid w:val="00660865"/>
    <w:rsid w:val="0066311F"/>
    <w:rsid w:val="00663686"/>
    <w:rsid w:val="006645DF"/>
    <w:rsid w:val="00665993"/>
    <w:rsid w:val="00667EF1"/>
    <w:rsid w:val="00677329"/>
    <w:rsid w:val="00686187"/>
    <w:rsid w:val="0068682B"/>
    <w:rsid w:val="00686D25"/>
    <w:rsid w:val="006916B4"/>
    <w:rsid w:val="00692AC6"/>
    <w:rsid w:val="00695CA9"/>
    <w:rsid w:val="00696645"/>
    <w:rsid w:val="006A0860"/>
    <w:rsid w:val="006A3895"/>
    <w:rsid w:val="006A4C74"/>
    <w:rsid w:val="006A607E"/>
    <w:rsid w:val="006A73E3"/>
    <w:rsid w:val="006B0141"/>
    <w:rsid w:val="006B4A1A"/>
    <w:rsid w:val="006B7679"/>
    <w:rsid w:val="006C042D"/>
    <w:rsid w:val="006C13C4"/>
    <w:rsid w:val="006C6402"/>
    <w:rsid w:val="006D1215"/>
    <w:rsid w:val="006D18BB"/>
    <w:rsid w:val="006D23D4"/>
    <w:rsid w:val="006D341E"/>
    <w:rsid w:val="006D38A1"/>
    <w:rsid w:val="006D5FE1"/>
    <w:rsid w:val="006D67ED"/>
    <w:rsid w:val="006D6959"/>
    <w:rsid w:val="006D71E6"/>
    <w:rsid w:val="006E1B68"/>
    <w:rsid w:val="006E256B"/>
    <w:rsid w:val="006E465B"/>
    <w:rsid w:val="006F13DD"/>
    <w:rsid w:val="006F4196"/>
    <w:rsid w:val="006F4D32"/>
    <w:rsid w:val="006F691B"/>
    <w:rsid w:val="0071023B"/>
    <w:rsid w:val="00712440"/>
    <w:rsid w:val="0071432A"/>
    <w:rsid w:val="00714EC1"/>
    <w:rsid w:val="00727257"/>
    <w:rsid w:val="007327FA"/>
    <w:rsid w:val="00733C88"/>
    <w:rsid w:val="0073444A"/>
    <w:rsid w:val="00737B0E"/>
    <w:rsid w:val="007408F8"/>
    <w:rsid w:val="007425E2"/>
    <w:rsid w:val="007433AB"/>
    <w:rsid w:val="00745D4C"/>
    <w:rsid w:val="00747B7B"/>
    <w:rsid w:val="00753E71"/>
    <w:rsid w:val="00754ECA"/>
    <w:rsid w:val="00775110"/>
    <w:rsid w:val="0077542F"/>
    <w:rsid w:val="00776C4E"/>
    <w:rsid w:val="0078143A"/>
    <w:rsid w:val="0078167A"/>
    <w:rsid w:val="00781930"/>
    <w:rsid w:val="00784F6E"/>
    <w:rsid w:val="0079085A"/>
    <w:rsid w:val="00792159"/>
    <w:rsid w:val="0079715A"/>
    <w:rsid w:val="007A058A"/>
    <w:rsid w:val="007A19C8"/>
    <w:rsid w:val="007C0D01"/>
    <w:rsid w:val="007C5F62"/>
    <w:rsid w:val="007C7E36"/>
    <w:rsid w:val="007D0492"/>
    <w:rsid w:val="007D2C18"/>
    <w:rsid w:val="007D738F"/>
    <w:rsid w:val="007D7F46"/>
    <w:rsid w:val="007D7FFC"/>
    <w:rsid w:val="007F72F2"/>
    <w:rsid w:val="00802D47"/>
    <w:rsid w:val="0080589C"/>
    <w:rsid w:val="0081292C"/>
    <w:rsid w:val="00813E4D"/>
    <w:rsid w:val="00820BD6"/>
    <w:rsid w:val="0083022A"/>
    <w:rsid w:val="00831FB4"/>
    <w:rsid w:val="008352D0"/>
    <w:rsid w:val="00836AE3"/>
    <w:rsid w:val="00840DD8"/>
    <w:rsid w:val="00843848"/>
    <w:rsid w:val="008512C2"/>
    <w:rsid w:val="008524B2"/>
    <w:rsid w:val="00853C5B"/>
    <w:rsid w:val="00853F65"/>
    <w:rsid w:val="0085516B"/>
    <w:rsid w:val="008553AD"/>
    <w:rsid w:val="00857F1F"/>
    <w:rsid w:val="008630B4"/>
    <w:rsid w:val="008631F4"/>
    <w:rsid w:val="008640A6"/>
    <w:rsid w:val="008771F5"/>
    <w:rsid w:val="00882916"/>
    <w:rsid w:val="008831B8"/>
    <w:rsid w:val="008850CE"/>
    <w:rsid w:val="00887D72"/>
    <w:rsid w:val="00893248"/>
    <w:rsid w:val="00894F25"/>
    <w:rsid w:val="0089502A"/>
    <w:rsid w:val="008952D0"/>
    <w:rsid w:val="008956B9"/>
    <w:rsid w:val="00897454"/>
    <w:rsid w:val="00897982"/>
    <w:rsid w:val="008A0495"/>
    <w:rsid w:val="008A30E8"/>
    <w:rsid w:val="008A5B0F"/>
    <w:rsid w:val="008B228E"/>
    <w:rsid w:val="008B6C61"/>
    <w:rsid w:val="008B72CD"/>
    <w:rsid w:val="008C42CF"/>
    <w:rsid w:val="008D7691"/>
    <w:rsid w:val="008E13A1"/>
    <w:rsid w:val="008E1D51"/>
    <w:rsid w:val="008E3727"/>
    <w:rsid w:val="008F00D1"/>
    <w:rsid w:val="008F2954"/>
    <w:rsid w:val="008F35AC"/>
    <w:rsid w:val="008F4658"/>
    <w:rsid w:val="008F5E98"/>
    <w:rsid w:val="008F7CB9"/>
    <w:rsid w:val="009051E2"/>
    <w:rsid w:val="0090674D"/>
    <w:rsid w:val="00912CE5"/>
    <w:rsid w:val="0091544E"/>
    <w:rsid w:val="00916085"/>
    <w:rsid w:val="0091664A"/>
    <w:rsid w:val="00917F65"/>
    <w:rsid w:val="00926949"/>
    <w:rsid w:val="00930172"/>
    <w:rsid w:val="00933490"/>
    <w:rsid w:val="00935051"/>
    <w:rsid w:val="0093505B"/>
    <w:rsid w:val="00940B7E"/>
    <w:rsid w:val="00942657"/>
    <w:rsid w:val="00943412"/>
    <w:rsid w:val="009452DC"/>
    <w:rsid w:val="00945B51"/>
    <w:rsid w:val="00952B18"/>
    <w:rsid w:val="00952D7C"/>
    <w:rsid w:val="009534BE"/>
    <w:rsid w:val="009538EA"/>
    <w:rsid w:val="00955962"/>
    <w:rsid w:val="009563C0"/>
    <w:rsid w:val="00956A05"/>
    <w:rsid w:val="0095730A"/>
    <w:rsid w:val="00961B33"/>
    <w:rsid w:val="0096236D"/>
    <w:rsid w:val="00963DA9"/>
    <w:rsid w:val="00964DD7"/>
    <w:rsid w:val="0096583B"/>
    <w:rsid w:val="00966199"/>
    <w:rsid w:val="00973695"/>
    <w:rsid w:val="009753FE"/>
    <w:rsid w:val="00975BDD"/>
    <w:rsid w:val="0097795F"/>
    <w:rsid w:val="00981339"/>
    <w:rsid w:val="00982DA3"/>
    <w:rsid w:val="00990107"/>
    <w:rsid w:val="00990770"/>
    <w:rsid w:val="00990E21"/>
    <w:rsid w:val="00991AC3"/>
    <w:rsid w:val="009A154E"/>
    <w:rsid w:val="009A171F"/>
    <w:rsid w:val="009A3B36"/>
    <w:rsid w:val="009A68BB"/>
    <w:rsid w:val="009A6EAB"/>
    <w:rsid w:val="009A733D"/>
    <w:rsid w:val="009A7ECA"/>
    <w:rsid w:val="009B3BBB"/>
    <w:rsid w:val="009B495A"/>
    <w:rsid w:val="009B4AF5"/>
    <w:rsid w:val="009C136E"/>
    <w:rsid w:val="009D3DA9"/>
    <w:rsid w:val="009D3E80"/>
    <w:rsid w:val="009E065E"/>
    <w:rsid w:val="009E2654"/>
    <w:rsid w:val="009E2B39"/>
    <w:rsid w:val="009F0FC6"/>
    <w:rsid w:val="009F23A8"/>
    <w:rsid w:val="009F3024"/>
    <w:rsid w:val="009F6EE7"/>
    <w:rsid w:val="009F6FBD"/>
    <w:rsid w:val="009F7EE9"/>
    <w:rsid w:val="00A07B23"/>
    <w:rsid w:val="00A10A93"/>
    <w:rsid w:val="00A11928"/>
    <w:rsid w:val="00A11947"/>
    <w:rsid w:val="00A11F9D"/>
    <w:rsid w:val="00A16C5A"/>
    <w:rsid w:val="00A247C0"/>
    <w:rsid w:val="00A30FE9"/>
    <w:rsid w:val="00A35A3B"/>
    <w:rsid w:val="00A3791E"/>
    <w:rsid w:val="00A42461"/>
    <w:rsid w:val="00A42C55"/>
    <w:rsid w:val="00A4341D"/>
    <w:rsid w:val="00A45089"/>
    <w:rsid w:val="00A553FB"/>
    <w:rsid w:val="00A56F4D"/>
    <w:rsid w:val="00A61801"/>
    <w:rsid w:val="00A6436B"/>
    <w:rsid w:val="00A64F4E"/>
    <w:rsid w:val="00A6625C"/>
    <w:rsid w:val="00A7046B"/>
    <w:rsid w:val="00A75D36"/>
    <w:rsid w:val="00A7681F"/>
    <w:rsid w:val="00A91C5A"/>
    <w:rsid w:val="00A92D13"/>
    <w:rsid w:val="00A93ED0"/>
    <w:rsid w:val="00A9476A"/>
    <w:rsid w:val="00A960B5"/>
    <w:rsid w:val="00AA0C14"/>
    <w:rsid w:val="00AA0E79"/>
    <w:rsid w:val="00AA4F0D"/>
    <w:rsid w:val="00AA5AC6"/>
    <w:rsid w:val="00AA6537"/>
    <w:rsid w:val="00AB06B6"/>
    <w:rsid w:val="00AB50C7"/>
    <w:rsid w:val="00AC0653"/>
    <w:rsid w:val="00AC0E63"/>
    <w:rsid w:val="00AC1CCE"/>
    <w:rsid w:val="00AC2F40"/>
    <w:rsid w:val="00AC335B"/>
    <w:rsid w:val="00AC4DF5"/>
    <w:rsid w:val="00AC4E66"/>
    <w:rsid w:val="00AD25D3"/>
    <w:rsid w:val="00AD672D"/>
    <w:rsid w:val="00AE17D9"/>
    <w:rsid w:val="00AE413D"/>
    <w:rsid w:val="00AE51F6"/>
    <w:rsid w:val="00AE5670"/>
    <w:rsid w:val="00AF4360"/>
    <w:rsid w:val="00AF4AE9"/>
    <w:rsid w:val="00AF65B7"/>
    <w:rsid w:val="00B03A8B"/>
    <w:rsid w:val="00B04103"/>
    <w:rsid w:val="00B048BF"/>
    <w:rsid w:val="00B06DB3"/>
    <w:rsid w:val="00B13EA8"/>
    <w:rsid w:val="00B20216"/>
    <w:rsid w:val="00B21B17"/>
    <w:rsid w:val="00B2236C"/>
    <w:rsid w:val="00B27F76"/>
    <w:rsid w:val="00B3010E"/>
    <w:rsid w:val="00B3058B"/>
    <w:rsid w:val="00B3124F"/>
    <w:rsid w:val="00B337D9"/>
    <w:rsid w:val="00B33D6B"/>
    <w:rsid w:val="00B35968"/>
    <w:rsid w:val="00B40031"/>
    <w:rsid w:val="00B42F9E"/>
    <w:rsid w:val="00B44CB2"/>
    <w:rsid w:val="00B459A6"/>
    <w:rsid w:val="00B51758"/>
    <w:rsid w:val="00B54A69"/>
    <w:rsid w:val="00B61440"/>
    <w:rsid w:val="00B626A5"/>
    <w:rsid w:val="00B65B0B"/>
    <w:rsid w:val="00B66053"/>
    <w:rsid w:val="00B73876"/>
    <w:rsid w:val="00B74906"/>
    <w:rsid w:val="00B762ED"/>
    <w:rsid w:val="00B76820"/>
    <w:rsid w:val="00B77D5B"/>
    <w:rsid w:val="00B8043D"/>
    <w:rsid w:val="00B80B3A"/>
    <w:rsid w:val="00B80FD1"/>
    <w:rsid w:val="00B81206"/>
    <w:rsid w:val="00B81E6F"/>
    <w:rsid w:val="00B847CB"/>
    <w:rsid w:val="00B8490D"/>
    <w:rsid w:val="00B860B8"/>
    <w:rsid w:val="00B87263"/>
    <w:rsid w:val="00B94C40"/>
    <w:rsid w:val="00BA1B52"/>
    <w:rsid w:val="00BA4E32"/>
    <w:rsid w:val="00BA5ACC"/>
    <w:rsid w:val="00BB08CF"/>
    <w:rsid w:val="00BB3B22"/>
    <w:rsid w:val="00BC0C3C"/>
    <w:rsid w:val="00BC20D5"/>
    <w:rsid w:val="00BC5F35"/>
    <w:rsid w:val="00BD6CB2"/>
    <w:rsid w:val="00BE07BA"/>
    <w:rsid w:val="00BE27AB"/>
    <w:rsid w:val="00BE2C81"/>
    <w:rsid w:val="00BF0858"/>
    <w:rsid w:val="00BF489C"/>
    <w:rsid w:val="00BF7E4B"/>
    <w:rsid w:val="00C00B5E"/>
    <w:rsid w:val="00C05237"/>
    <w:rsid w:val="00C055BE"/>
    <w:rsid w:val="00C07E3B"/>
    <w:rsid w:val="00C10BDD"/>
    <w:rsid w:val="00C13BEB"/>
    <w:rsid w:val="00C157AB"/>
    <w:rsid w:val="00C16A20"/>
    <w:rsid w:val="00C2122F"/>
    <w:rsid w:val="00C21372"/>
    <w:rsid w:val="00C26F92"/>
    <w:rsid w:val="00C3179D"/>
    <w:rsid w:val="00C32FCB"/>
    <w:rsid w:val="00C35418"/>
    <w:rsid w:val="00C35CF9"/>
    <w:rsid w:val="00C40E71"/>
    <w:rsid w:val="00C43C53"/>
    <w:rsid w:val="00C51E24"/>
    <w:rsid w:val="00C54DE0"/>
    <w:rsid w:val="00C5531A"/>
    <w:rsid w:val="00C62D62"/>
    <w:rsid w:val="00C6497C"/>
    <w:rsid w:val="00C67B37"/>
    <w:rsid w:val="00C67CDB"/>
    <w:rsid w:val="00C7074A"/>
    <w:rsid w:val="00C71F94"/>
    <w:rsid w:val="00C74367"/>
    <w:rsid w:val="00C81FFE"/>
    <w:rsid w:val="00C8207F"/>
    <w:rsid w:val="00C843BD"/>
    <w:rsid w:val="00C906D2"/>
    <w:rsid w:val="00C91A63"/>
    <w:rsid w:val="00C93678"/>
    <w:rsid w:val="00C9684C"/>
    <w:rsid w:val="00C97489"/>
    <w:rsid w:val="00CA03CA"/>
    <w:rsid w:val="00CA6BAA"/>
    <w:rsid w:val="00CB0099"/>
    <w:rsid w:val="00CB03DA"/>
    <w:rsid w:val="00CB0498"/>
    <w:rsid w:val="00CB10F2"/>
    <w:rsid w:val="00CB1947"/>
    <w:rsid w:val="00CB5A55"/>
    <w:rsid w:val="00CC055A"/>
    <w:rsid w:val="00CC102C"/>
    <w:rsid w:val="00CC11D3"/>
    <w:rsid w:val="00CC1214"/>
    <w:rsid w:val="00CC3BAD"/>
    <w:rsid w:val="00CC3E29"/>
    <w:rsid w:val="00CC513C"/>
    <w:rsid w:val="00CC6A8B"/>
    <w:rsid w:val="00CC7024"/>
    <w:rsid w:val="00CD3978"/>
    <w:rsid w:val="00CE0697"/>
    <w:rsid w:val="00CE14D1"/>
    <w:rsid w:val="00CE40B4"/>
    <w:rsid w:val="00CE48E0"/>
    <w:rsid w:val="00CE6AE6"/>
    <w:rsid w:val="00CE6E09"/>
    <w:rsid w:val="00CF3FA6"/>
    <w:rsid w:val="00CF41B2"/>
    <w:rsid w:val="00D02937"/>
    <w:rsid w:val="00D05CC6"/>
    <w:rsid w:val="00D07083"/>
    <w:rsid w:val="00D11DBB"/>
    <w:rsid w:val="00D12DCB"/>
    <w:rsid w:val="00D13235"/>
    <w:rsid w:val="00D139B8"/>
    <w:rsid w:val="00D163D1"/>
    <w:rsid w:val="00D16F9F"/>
    <w:rsid w:val="00D209B2"/>
    <w:rsid w:val="00D22135"/>
    <w:rsid w:val="00D23147"/>
    <w:rsid w:val="00D25EB1"/>
    <w:rsid w:val="00D31ADE"/>
    <w:rsid w:val="00D32ADD"/>
    <w:rsid w:val="00D34FDE"/>
    <w:rsid w:val="00D35366"/>
    <w:rsid w:val="00D36023"/>
    <w:rsid w:val="00D378D4"/>
    <w:rsid w:val="00D40FB5"/>
    <w:rsid w:val="00D43119"/>
    <w:rsid w:val="00D43B6C"/>
    <w:rsid w:val="00D4534C"/>
    <w:rsid w:val="00D456DB"/>
    <w:rsid w:val="00D474E8"/>
    <w:rsid w:val="00D50332"/>
    <w:rsid w:val="00D52579"/>
    <w:rsid w:val="00D576F8"/>
    <w:rsid w:val="00D6087C"/>
    <w:rsid w:val="00D610D4"/>
    <w:rsid w:val="00D66988"/>
    <w:rsid w:val="00D735D8"/>
    <w:rsid w:val="00D739E1"/>
    <w:rsid w:val="00D7789A"/>
    <w:rsid w:val="00D800F2"/>
    <w:rsid w:val="00D804DC"/>
    <w:rsid w:val="00D827E1"/>
    <w:rsid w:val="00D87E9B"/>
    <w:rsid w:val="00D92F56"/>
    <w:rsid w:val="00D975AB"/>
    <w:rsid w:val="00DA35B0"/>
    <w:rsid w:val="00DA5DF8"/>
    <w:rsid w:val="00DA7CE4"/>
    <w:rsid w:val="00DB3B83"/>
    <w:rsid w:val="00DB40C9"/>
    <w:rsid w:val="00DB7435"/>
    <w:rsid w:val="00DC00FC"/>
    <w:rsid w:val="00DC17EF"/>
    <w:rsid w:val="00DC1B9B"/>
    <w:rsid w:val="00DC502E"/>
    <w:rsid w:val="00DD2AFB"/>
    <w:rsid w:val="00DD3B11"/>
    <w:rsid w:val="00DD4696"/>
    <w:rsid w:val="00DD51C1"/>
    <w:rsid w:val="00DE02FD"/>
    <w:rsid w:val="00DE04A4"/>
    <w:rsid w:val="00DE07F4"/>
    <w:rsid w:val="00DE23A0"/>
    <w:rsid w:val="00DE5D96"/>
    <w:rsid w:val="00DE6244"/>
    <w:rsid w:val="00DF1272"/>
    <w:rsid w:val="00DF2177"/>
    <w:rsid w:val="00DF4978"/>
    <w:rsid w:val="00E0011C"/>
    <w:rsid w:val="00E03F8D"/>
    <w:rsid w:val="00E046B3"/>
    <w:rsid w:val="00E05458"/>
    <w:rsid w:val="00E05BD0"/>
    <w:rsid w:val="00E05F66"/>
    <w:rsid w:val="00E07181"/>
    <w:rsid w:val="00E12F94"/>
    <w:rsid w:val="00E15D4F"/>
    <w:rsid w:val="00E1729B"/>
    <w:rsid w:val="00E1779E"/>
    <w:rsid w:val="00E21905"/>
    <w:rsid w:val="00E21F57"/>
    <w:rsid w:val="00E25654"/>
    <w:rsid w:val="00E308E2"/>
    <w:rsid w:val="00E3645B"/>
    <w:rsid w:val="00E375CC"/>
    <w:rsid w:val="00E43596"/>
    <w:rsid w:val="00E44F3F"/>
    <w:rsid w:val="00E45972"/>
    <w:rsid w:val="00E465C9"/>
    <w:rsid w:val="00E5080C"/>
    <w:rsid w:val="00E53DF0"/>
    <w:rsid w:val="00E553AD"/>
    <w:rsid w:val="00E6020B"/>
    <w:rsid w:val="00E604F3"/>
    <w:rsid w:val="00E62C18"/>
    <w:rsid w:val="00E65334"/>
    <w:rsid w:val="00E67AC4"/>
    <w:rsid w:val="00E710DE"/>
    <w:rsid w:val="00E71CF8"/>
    <w:rsid w:val="00E73008"/>
    <w:rsid w:val="00E752B2"/>
    <w:rsid w:val="00E849E9"/>
    <w:rsid w:val="00E856DD"/>
    <w:rsid w:val="00E87B3B"/>
    <w:rsid w:val="00E91186"/>
    <w:rsid w:val="00E9543B"/>
    <w:rsid w:val="00E9652F"/>
    <w:rsid w:val="00E96A84"/>
    <w:rsid w:val="00E97A3B"/>
    <w:rsid w:val="00EA1CD0"/>
    <w:rsid w:val="00EA496D"/>
    <w:rsid w:val="00EB11F7"/>
    <w:rsid w:val="00EB33A0"/>
    <w:rsid w:val="00EB6AB3"/>
    <w:rsid w:val="00EC0D81"/>
    <w:rsid w:val="00EC2DAB"/>
    <w:rsid w:val="00EC4C9F"/>
    <w:rsid w:val="00EC676F"/>
    <w:rsid w:val="00EC7F20"/>
    <w:rsid w:val="00ED1B18"/>
    <w:rsid w:val="00ED2B2F"/>
    <w:rsid w:val="00EE3E64"/>
    <w:rsid w:val="00EE455E"/>
    <w:rsid w:val="00EE5339"/>
    <w:rsid w:val="00EE5350"/>
    <w:rsid w:val="00EF1930"/>
    <w:rsid w:val="00EF1C66"/>
    <w:rsid w:val="00EF1D4B"/>
    <w:rsid w:val="00EF5163"/>
    <w:rsid w:val="00EF5653"/>
    <w:rsid w:val="00EF6377"/>
    <w:rsid w:val="00F00031"/>
    <w:rsid w:val="00F02B3E"/>
    <w:rsid w:val="00F05C7A"/>
    <w:rsid w:val="00F10E73"/>
    <w:rsid w:val="00F11B90"/>
    <w:rsid w:val="00F14C52"/>
    <w:rsid w:val="00F16667"/>
    <w:rsid w:val="00F2133D"/>
    <w:rsid w:val="00F226C9"/>
    <w:rsid w:val="00F24195"/>
    <w:rsid w:val="00F25C7C"/>
    <w:rsid w:val="00F27F90"/>
    <w:rsid w:val="00F328A4"/>
    <w:rsid w:val="00F33D0A"/>
    <w:rsid w:val="00F34F4C"/>
    <w:rsid w:val="00F358DE"/>
    <w:rsid w:val="00F36CA7"/>
    <w:rsid w:val="00F40065"/>
    <w:rsid w:val="00F42695"/>
    <w:rsid w:val="00F4386D"/>
    <w:rsid w:val="00F4555F"/>
    <w:rsid w:val="00F45E22"/>
    <w:rsid w:val="00F47341"/>
    <w:rsid w:val="00F5213E"/>
    <w:rsid w:val="00F5247E"/>
    <w:rsid w:val="00F53F25"/>
    <w:rsid w:val="00F60E2B"/>
    <w:rsid w:val="00F63CAA"/>
    <w:rsid w:val="00F65CED"/>
    <w:rsid w:val="00F72446"/>
    <w:rsid w:val="00F75FE6"/>
    <w:rsid w:val="00F82C0C"/>
    <w:rsid w:val="00F83626"/>
    <w:rsid w:val="00F83ADF"/>
    <w:rsid w:val="00F87CEC"/>
    <w:rsid w:val="00F900FB"/>
    <w:rsid w:val="00F90A1C"/>
    <w:rsid w:val="00F93771"/>
    <w:rsid w:val="00F94243"/>
    <w:rsid w:val="00F966C0"/>
    <w:rsid w:val="00F976E3"/>
    <w:rsid w:val="00F97C34"/>
    <w:rsid w:val="00FA1D77"/>
    <w:rsid w:val="00FA2152"/>
    <w:rsid w:val="00FA5972"/>
    <w:rsid w:val="00FA5F9E"/>
    <w:rsid w:val="00FA6B39"/>
    <w:rsid w:val="00FA7003"/>
    <w:rsid w:val="00FB0069"/>
    <w:rsid w:val="00FB1167"/>
    <w:rsid w:val="00FB2390"/>
    <w:rsid w:val="00FB3ED1"/>
    <w:rsid w:val="00FB5D13"/>
    <w:rsid w:val="00FC09F0"/>
    <w:rsid w:val="00FC0A30"/>
    <w:rsid w:val="00FC1B58"/>
    <w:rsid w:val="00FC5DDA"/>
    <w:rsid w:val="00FC737A"/>
    <w:rsid w:val="00FD012D"/>
    <w:rsid w:val="00FD3446"/>
    <w:rsid w:val="00FD60F8"/>
    <w:rsid w:val="00FD7C96"/>
    <w:rsid w:val="00FE1324"/>
    <w:rsid w:val="00FE188A"/>
    <w:rsid w:val="00FE2341"/>
    <w:rsid w:val="00FE38B9"/>
    <w:rsid w:val="00FE6125"/>
    <w:rsid w:val="00FE68E8"/>
    <w:rsid w:val="00FE6D15"/>
    <w:rsid w:val="00FF0830"/>
    <w:rsid w:val="00FF23DB"/>
    <w:rsid w:val="00FF322E"/>
    <w:rsid w:val="00FF33AD"/>
    <w:rsid w:val="00FF447C"/>
    <w:rsid w:val="00FF5A93"/>
    <w:rsid w:val="00FF613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5C395F1"/>
  <w15:docId w15:val="{52041C53-D669-4E2C-B24B-8401FFFA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3927"/>
    <w:pPr>
      <w:suppressAutoHyphens/>
      <w:overflowPunct w:val="0"/>
      <w:autoSpaceDE w:val="0"/>
      <w:textAlignment w:val="baseline"/>
    </w:pPr>
    <w:rPr>
      <w:rFonts w:ascii="Arial" w:hAnsi="Arial"/>
      <w:lang w:eastAsia="ar-SA"/>
    </w:rPr>
  </w:style>
  <w:style w:type="paragraph" w:styleId="berschrift1">
    <w:name w:val="heading 1"/>
    <w:basedOn w:val="Standard"/>
    <w:next w:val="BaumerFliesstext"/>
    <w:qFormat/>
    <w:pPr>
      <w:keepNext/>
      <w:numPr>
        <w:numId w:val="8"/>
      </w:numPr>
      <w:tabs>
        <w:tab w:val="clear" w:pos="432"/>
        <w:tab w:val="left" w:pos="357"/>
      </w:tabs>
      <w:spacing w:before="240" w:after="60" w:line="260" w:lineRule="atLeast"/>
      <w:ind w:left="357" w:hanging="357"/>
      <w:outlineLvl w:val="0"/>
    </w:pPr>
    <w:rPr>
      <w:b/>
      <w:bCs/>
      <w:kern w:val="32"/>
      <w:sz w:val="32"/>
      <w:szCs w:val="32"/>
    </w:rPr>
  </w:style>
  <w:style w:type="paragraph" w:styleId="berschrift2">
    <w:name w:val="heading 2"/>
    <w:basedOn w:val="Standard"/>
    <w:next w:val="BaumerFliesstext"/>
    <w:qFormat/>
    <w:pPr>
      <w:keepNext/>
      <w:numPr>
        <w:ilvl w:val="1"/>
        <w:numId w:val="8"/>
      </w:numPr>
      <w:tabs>
        <w:tab w:val="clear" w:pos="576"/>
        <w:tab w:val="left" w:pos="714"/>
      </w:tabs>
      <w:spacing w:before="240" w:after="60" w:line="260" w:lineRule="atLeast"/>
      <w:ind w:left="714" w:hanging="714"/>
      <w:outlineLvl w:val="1"/>
    </w:pPr>
    <w:rPr>
      <w:b/>
      <w:bCs/>
      <w:kern w:val="24"/>
      <w:sz w:val="24"/>
      <w:szCs w:val="28"/>
    </w:rPr>
  </w:style>
  <w:style w:type="paragraph" w:styleId="berschrift3">
    <w:name w:val="heading 3"/>
    <w:basedOn w:val="berschrift2"/>
    <w:next w:val="BaumerFliesstext"/>
    <w:qFormat/>
    <w:pPr>
      <w:numPr>
        <w:ilvl w:val="2"/>
      </w:numPr>
      <w:tabs>
        <w:tab w:val="clear" w:pos="720"/>
        <w:tab w:val="left" w:pos="714"/>
      </w:tabs>
      <w:ind w:left="0" w:firstLine="0"/>
      <w:outlineLvl w:val="2"/>
    </w:pPr>
    <w:rPr>
      <w:bCs w:val="0"/>
      <w:kern w:val="20"/>
      <w:sz w:val="20"/>
      <w:szCs w:val="26"/>
    </w:rPr>
  </w:style>
  <w:style w:type="paragraph" w:styleId="berschrift4">
    <w:name w:val="heading 4"/>
    <w:basedOn w:val="Standard"/>
    <w:next w:val="Standard"/>
    <w:qFormat/>
    <w:pPr>
      <w:keepNext/>
      <w:outlineLvl w:val="3"/>
    </w:pPr>
    <w:rPr>
      <w:rFonts w:ascii="FrutigerNext LT LightCn" w:hAnsi="FrutigerNext LT LightCn"/>
      <w:b/>
      <w:bCs/>
      <w:sz w:val="36"/>
    </w:rPr>
  </w:style>
  <w:style w:type="paragraph" w:styleId="berschrift5">
    <w:name w:val="heading 5"/>
    <w:basedOn w:val="Standard"/>
    <w:next w:val="Standard"/>
    <w:qFormat/>
    <w:pPr>
      <w:keepNext/>
      <w:outlineLvl w:val="4"/>
    </w:pPr>
    <w:rPr>
      <w:rFonts w:ascii="FrutigerNext LT RegularCn" w:hAnsi="FrutigerNext LT RegularCn"/>
      <w:sz w:val="24"/>
    </w:rPr>
  </w:style>
  <w:style w:type="paragraph" w:styleId="berschrift6">
    <w:name w:val="heading 6"/>
    <w:basedOn w:val="Standard"/>
    <w:next w:val="Standard"/>
    <w:qFormat/>
    <w:pPr>
      <w:keepNext/>
      <w:spacing w:before="120" w:after="240"/>
      <w:jc w:val="both"/>
      <w:outlineLvl w:val="5"/>
    </w:pPr>
    <w:rPr>
      <w:rFonts w:ascii="FrutigerNext LT MediumCn" w:hAnsi="FrutigerNext LT MediumCn"/>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spacing w:line="260" w:lineRule="atLeast"/>
    </w:pPr>
  </w:style>
  <w:style w:type="paragraph" w:styleId="Fuzeile">
    <w:name w:val="footer"/>
    <w:basedOn w:val="Standard"/>
    <w:pPr>
      <w:tabs>
        <w:tab w:val="center" w:pos="4479"/>
        <w:tab w:val="right" w:pos="8959"/>
      </w:tabs>
    </w:pPr>
    <w:rPr>
      <w:sz w:val="14"/>
    </w:rPr>
  </w:style>
  <w:style w:type="paragraph" w:styleId="Verzeichnis1">
    <w:name w:val="toc 1"/>
    <w:basedOn w:val="Standard"/>
    <w:next w:val="Standard"/>
    <w:semiHidden/>
    <w:pPr>
      <w:tabs>
        <w:tab w:val="left" w:pos="357"/>
        <w:tab w:val="right" w:leader="dot" w:pos="9639"/>
      </w:tabs>
      <w:spacing w:before="120" w:line="260" w:lineRule="atLeast"/>
    </w:pPr>
    <w:rPr>
      <w:b/>
    </w:rPr>
  </w:style>
  <w:style w:type="paragraph" w:styleId="Verzeichnis2">
    <w:name w:val="toc 2"/>
    <w:basedOn w:val="Standard"/>
    <w:next w:val="Standard"/>
    <w:semiHidden/>
    <w:pPr>
      <w:tabs>
        <w:tab w:val="left" w:pos="714"/>
        <w:tab w:val="right" w:leader="dot" w:pos="9639"/>
      </w:tabs>
      <w:spacing w:line="260" w:lineRule="atLeast"/>
    </w:pPr>
  </w:style>
  <w:style w:type="paragraph" w:styleId="Verzeichnis3">
    <w:name w:val="toc 3"/>
    <w:basedOn w:val="Standard"/>
    <w:next w:val="Verzeichnis2"/>
    <w:semiHidden/>
    <w:pPr>
      <w:tabs>
        <w:tab w:val="left" w:pos="714"/>
        <w:tab w:val="right" w:leader="dot" w:pos="9639"/>
      </w:tabs>
      <w:spacing w:line="260" w:lineRule="atLeast"/>
    </w:pPr>
  </w:style>
  <w:style w:type="paragraph" w:customStyle="1" w:styleId="BaumerFliesstext">
    <w:name w:val="Baumer Fliesstext"/>
    <w:basedOn w:val="Standard"/>
    <w:link w:val="BaumerFliesstextZchn"/>
    <w:qFormat/>
    <w:pPr>
      <w:spacing w:line="260" w:lineRule="atLeast"/>
    </w:pPr>
    <w:rPr>
      <w:kern w:val="20"/>
    </w:rPr>
  </w:style>
  <w:style w:type="paragraph" w:customStyle="1" w:styleId="BaumerHaupttitel">
    <w:name w:val="Baumer Haupttitel"/>
    <w:basedOn w:val="BaumerFliesstext"/>
    <w:next w:val="BaumerFliesstext"/>
    <w:pPr>
      <w:keepNext/>
      <w:spacing w:after="240"/>
    </w:pPr>
    <w:rPr>
      <w:b/>
      <w:sz w:val="32"/>
    </w:rPr>
  </w:style>
  <w:style w:type="paragraph" w:customStyle="1" w:styleId="BaumerTitel">
    <w:name w:val="Baumer Titel"/>
    <w:basedOn w:val="BaumerFliesstext"/>
    <w:next w:val="BaumerFliesstext"/>
    <w:pPr>
      <w:keepNext/>
      <w:spacing w:before="240" w:after="120"/>
    </w:pPr>
    <w:rPr>
      <w:b/>
      <w:sz w:val="24"/>
    </w:rPr>
  </w:style>
  <w:style w:type="paragraph" w:customStyle="1" w:styleId="BaumerUntertitel">
    <w:name w:val="Baumer Untertitel"/>
    <w:basedOn w:val="BaumerFliesstext"/>
    <w:next w:val="BaumerFliesstext"/>
    <w:pPr>
      <w:keepNext/>
      <w:spacing w:before="240" w:after="120"/>
    </w:pPr>
    <w:rPr>
      <w:b/>
    </w:rPr>
  </w:style>
  <w:style w:type="paragraph" w:styleId="Aufzhlungszeichen">
    <w:name w:val="List Bullet"/>
    <w:basedOn w:val="BaumerFliesstext"/>
    <w:autoRedefine/>
    <w:qFormat/>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character" w:styleId="Hyperlink">
    <w:name w:val="Hyperlink"/>
    <w:basedOn w:val="Absatz-Standardschriftart"/>
    <w:rPr>
      <w:rFonts w:ascii="Arial" w:hAnsi="Arial"/>
      <w:color w:val="003399"/>
      <w:sz w:val="20"/>
      <w:u w:val="single"/>
    </w:rPr>
  </w:style>
  <w:style w:type="paragraph" w:customStyle="1" w:styleId="PRLegendentext">
    <w:name w:val="PR Legendentext"/>
    <w:basedOn w:val="Standard"/>
    <w:link w:val="PRLegendentextZchn"/>
    <w:rPr>
      <w:rFonts w:cs="Arial"/>
    </w:rPr>
  </w:style>
  <w:style w:type="paragraph" w:customStyle="1" w:styleId="BaumerFliesstexteingerckt">
    <w:name w:val="Baumer Fliesstext eingerückt"/>
    <w:basedOn w:val="BaumerFliesstext"/>
    <w:pPr>
      <w:ind w:left="714"/>
    </w:pPr>
  </w:style>
  <w:style w:type="paragraph" w:styleId="Aufzhlungszeichen2">
    <w:name w:val="List Bullet 2"/>
    <w:basedOn w:val="Standard"/>
    <w:autoRedefine/>
    <w:pPr>
      <w:numPr>
        <w:numId w:val="19"/>
      </w:numPr>
      <w:tabs>
        <w:tab w:val="clear" w:pos="643"/>
        <w:tab w:val="left" w:pos="714"/>
      </w:tabs>
      <w:ind w:left="714" w:hanging="357"/>
    </w:pPr>
  </w:style>
  <w:style w:type="paragraph" w:styleId="Aufzhlungszeichen3">
    <w:name w:val="List Bullet 3"/>
    <w:basedOn w:val="Standard"/>
    <w:autoRedefine/>
    <w:pPr>
      <w:numPr>
        <w:numId w:val="20"/>
      </w:numPr>
      <w:tabs>
        <w:tab w:val="clear" w:pos="926"/>
        <w:tab w:val="left" w:pos="1072"/>
      </w:tabs>
      <w:ind w:left="1071" w:hanging="357"/>
    </w:pPr>
  </w:style>
  <w:style w:type="paragraph" w:styleId="StandardWeb">
    <w:name w:val="Normal (Web)"/>
    <w:basedOn w:val="Standard"/>
  </w:style>
  <w:style w:type="paragraph" w:styleId="Standardeinzug">
    <w:name w:val="Normal Indent"/>
    <w:basedOn w:val="Standard"/>
    <w:pPr>
      <w:ind w:left="714"/>
    </w:pPr>
  </w:style>
  <w:style w:type="character" w:styleId="BesuchterLink">
    <w:name w:val="FollowedHyperlink"/>
    <w:basedOn w:val="Absatz-Standardschriftart"/>
    <w:rPr>
      <w:rFonts w:ascii="Arial" w:hAnsi="Arial"/>
      <w:color w:val="7FABC1"/>
      <w:sz w:val="20"/>
      <w:u w:val="single"/>
    </w:rPr>
  </w:style>
  <w:style w:type="paragraph" w:styleId="Textkrper">
    <w:name w:val="Body Text"/>
    <w:basedOn w:val="Standard"/>
    <w:pPr>
      <w:jc w:val="both"/>
    </w:pPr>
  </w:style>
  <w:style w:type="character" w:styleId="Seitenzahl">
    <w:name w:val="page number"/>
    <w:basedOn w:val="Absatz-Standardschriftart"/>
  </w:style>
  <w:style w:type="paragraph" w:styleId="Textkrper2">
    <w:name w:val="Body Text 2"/>
    <w:basedOn w:val="Standard"/>
    <w:pPr>
      <w:jc w:val="both"/>
    </w:pPr>
    <w:rPr>
      <w:rFonts w:ascii="FrutigerNext LT MediumCn" w:hAnsi="FrutigerNext LT MediumCn"/>
      <w:b/>
      <w:bCs/>
      <w:sz w:val="36"/>
    </w:rPr>
  </w:style>
  <w:style w:type="character" w:customStyle="1" w:styleId="PRLegendentextZchn">
    <w:name w:val="PR Legendentext Zchn"/>
    <w:basedOn w:val="Absatz-Standardschriftart"/>
    <w:link w:val="PRLegendentext"/>
    <w:rsid w:val="00B626A5"/>
    <w:rPr>
      <w:rFonts w:ascii="Arial" w:hAnsi="Arial" w:cs="Arial"/>
      <w:szCs w:val="24"/>
      <w:lang w:val="en-US" w:eastAsia="de-DE" w:bidi="ar-SA"/>
    </w:rPr>
  </w:style>
  <w:style w:type="paragraph" w:customStyle="1" w:styleId="FBUntertitel">
    <w:name w:val="FB Untertitel"/>
    <w:basedOn w:val="Textkrper"/>
    <w:pPr>
      <w:spacing w:after="120"/>
      <w:jc w:val="left"/>
    </w:pPr>
    <w:rPr>
      <w:rFonts w:cs="Arial"/>
      <w:b/>
      <w:bCs/>
    </w:rPr>
  </w:style>
  <w:style w:type="paragraph" w:customStyle="1" w:styleId="FBTitel">
    <w:name w:val="FB Titel"/>
    <w:basedOn w:val="Kopfzeile"/>
    <w:pPr>
      <w:spacing w:before="240" w:after="240" w:line="288" w:lineRule="auto"/>
    </w:pPr>
    <w:rPr>
      <w:b/>
      <w:bCs/>
      <w:sz w:val="40"/>
    </w:rPr>
  </w:style>
  <w:style w:type="paragraph" w:customStyle="1" w:styleId="Einleitung">
    <w:name w:val="Einleitung"/>
    <w:basedOn w:val="Textkrper"/>
    <w:pPr>
      <w:spacing w:before="240" w:after="360" w:line="360" w:lineRule="auto"/>
      <w:jc w:val="left"/>
    </w:pPr>
    <w:rPr>
      <w:b/>
      <w:bCs/>
      <w:i/>
      <w:iCs/>
    </w:rPr>
  </w:style>
  <w:style w:type="paragraph" w:customStyle="1" w:styleId="FBFliesstext">
    <w:name w:val="FB Fliesstext"/>
    <w:basedOn w:val="Textkrper"/>
    <w:pPr>
      <w:spacing w:line="360" w:lineRule="auto"/>
      <w:jc w:val="left"/>
    </w:pPr>
  </w:style>
  <w:style w:type="paragraph" w:customStyle="1" w:styleId="FBBildbeschreibung">
    <w:name w:val="FB Bildbeschreibung"/>
    <w:basedOn w:val="berschrift6"/>
    <w:pPr>
      <w:spacing w:before="240"/>
      <w:jc w:val="left"/>
    </w:pPr>
    <w:rPr>
      <w:rFonts w:ascii="Arial" w:hAnsi="Arial" w:cs="Arial"/>
    </w:rPr>
  </w:style>
  <w:style w:type="paragraph" w:customStyle="1" w:styleId="FBInfo">
    <w:name w:val="FB Info"/>
    <w:basedOn w:val="FBFliesstext"/>
    <w:pPr>
      <w:spacing w:before="240"/>
    </w:pPr>
  </w:style>
  <w:style w:type="paragraph" w:styleId="Sprechblasentext">
    <w:name w:val="Balloon Text"/>
    <w:basedOn w:val="Standard"/>
    <w:link w:val="SprechblasentextZchn"/>
    <w:rsid w:val="00153927"/>
    <w:rPr>
      <w:rFonts w:ascii="Tahoma" w:hAnsi="Tahoma" w:cs="Tahoma"/>
      <w:sz w:val="16"/>
      <w:szCs w:val="16"/>
    </w:rPr>
  </w:style>
  <w:style w:type="character" w:customStyle="1" w:styleId="SprechblasentextZchn">
    <w:name w:val="Sprechblasentext Zchn"/>
    <w:basedOn w:val="Absatz-Standardschriftart"/>
    <w:link w:val="Sprechblasentext"/>
    <w:rsid w:val="00153927"/>
    <w:rPr>
      <w:rFonts w:ascii="Tahoma" w:hAnsi="Tahoma" w:cs="Tahoma"/>
      <w:sz w:val="16"/>
      <w:szCs w:val="16"/>
      <w:lang w:eastAsia="de-DE"/>
    </w:rPr>
  </w:style>
  <w:style w:type="character" w:styleId="Kommentarzeichen">
    <w:name w:val="annotation reference"/>
    <w:rsid w:val="002662EE"/>
    <w:rPr>
      <w:sz w:val="16"/>
      <w:szCs w:val="16"/>
    </w:rPr>
  </w:style>
  <w:style w:type="paragraph" w:styleId="Kommentartext">
    <w:name w:val="annotation text"/>
    <w:basedOn w:val="Standard"/>
    <w:link w:val="KommentartextZchn"/>
    <w:rsid w:val="002662EE"/>
    <w:pPr>
      <w:suppressAutoHyphens w:val="0"/>
      <w:overflowPunct/>
      <w:autoSpaceDE/>
      <w:textAlignment w:val="auto"/>
    </w:pPr>
    <w:rPr>
      <w:lang w:eastAsia="de-DE"/>
    </w:rPr>
  </w:style>
  <w:style w:type="character" w:customStyle="1" w:styleId="KommentartextZchn">
    <w:name w:val="Kommentartext Zchn"/>
    <w:basedOn w:val="Absatz-Standardschriftart"/>
    <w:link w:val="Kommentartext"/>
    <w:rsid w:val="002662EE"/>
    <w:rPr>
      <w:rFonts w:ascii="Arial" w:hAnsi="Arial"/>
      <w:lang w:val="en-US" w:eastAsia="de-DE"/>
    </w:rPr>
  </w:style>
  <w:style w:type="paragraph" w:styleId="Kommentarthema">
    <w:name w:val="annotation subject"/>
    <w:basedOn w:val="Kommentartext"/>
    <w:next w:val="Kommentartext"/>
    <w:link w:val="KommentarthemaZchn"/>
    <w:rsid w:val="00982DA3"/>
    <w:pPr>
      <w:suppressAutoHyphens/>
      <w:overflowPunct w:val="0"/>
      <w:autoSpaceDE w:val="0"/>
      <w:textAlignment w:val="baseline"/>
    </w:pPr>
    <w:rPr>
      <w:b/>
      <w:bCs/>
      <w:lang w:eastAsia="ar-SA"/>
    </w:rPr>
  </w:style>
  <w:style w:type="character" w:customStyle="1" w:styleId="KommentarthemaZchn">
    <w:name w:val="Kommentarthema Zchn"/>
    <w:basedOn w:val="KommentartextZchn"/>
    <w:link w:val="Kommentarthema"/>
    <w:rsid w:val="00982DA3"/>
    <w:rPr>
      <w:rFonts w:ascii="Arial" w:hAnsi="Arial"/>
      <w:b/>
      <w:bCs/>
      <w:lang w:val="en-US" w:eastAsia="ar-SA"/>
    </w:rPr>
  </w:style>
  <w:style w:type="paragraph" w:styleId="KeinLeerraum">
    <w:name w:val="No Spacing"/>
    <w:uiPriority w:val="1"/>
    <w:qFormat/>
    <w:rsid w:val="00B87263"/>
    <w:rPr>
      <w:rFonts w:asciiTheme="minorHAnsi" w:eastAsiaTheme="minorHAnsi" w:hAnsiTheme="minorHAnsi" w:cstheme="minorBidi"/>
      <w:sz w:val="22"/>
      <w:szCs w:val="22"/>
      <w:lang w:eastAsia="en-US"/>
    </w:rPr>
  </w:style>
  <w:style w:type="paragraph" w:styleId="berarbeitung">
    <w:name w:val="Revision"/>
    <w:hidden/>
    <w:uiPriority w:val="99"/>
    <w:semiHidden/>
    <w:rsid w:val="000A5A45"/>
    <w:rPr>
      <w:rFonts w:ascii="Arial" w:hAnsi="Arial"/>
      <w:lang w:eastAsia="ar-SA"/>
    </w:rPr>
  </w:style>
  <w:style w:type="character" w:customStyle="1" w:styleId="BaumerFliesstextZchn">
    <w:name w:val="Baumer Fliesstext Zchn"/>
    <w:link w:val="BaumerFliesstext"/>
    <w:locked/>
    <w:rsid w:val="00B94C40"/>
    <w:rPr>
      <w:rFonts w:ascii="Arial" w:hAnsi="Arial"/>
      <w:kern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53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sales@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marofsky@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n\Desktop\D_FB_template_201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042C5-F6A6-43DE-A9A1-CF584E61D745}">
  <ds:schemaRef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6D16875-D33D-4A67-BAFF-14DA66AC1B5C}">
  <ds:schemaRefs>
    <ds:schemaRef ds:uri="http://schemas.microsoft.com/sharepoint/v3/contenttype/forms"/>
  </ds:schemaRefs>
</ds:datastoreItem>
</file>

<file path=customXml/itemProps3.xml><?xml version="1.0" encoding="utf-8"?>
<ds:datastoreItem xmlns:ds="http://schemas.openxmlformats.org/officeDocument/2006/customXml" ds:itemID="{E6DB2359-7210-4BBB-9796-A27E8ACA3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3E4D13-AC44-4069-A0DA-2C63235FA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D_FB_template_2012.dotx</Template>
  <TotalTime>0</TotalTime>
  <Pages>4</Pages>
  <Words>1327</Words>
  <Characters>7543</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Company>Baumer</Company>
  <LinksUpToDate>false</LinksUpToDate>
  <CharactersWithSpaces>8853</CharactersWithSpaces>
  <SharedDoc>false</SharedDoc>
  <HLinks>
    <vt:vector size="18" baseType="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 Steinicke</dc:creator>
  <cp:lastModifiedBy>Marofsky Nicole</cp:lastModifiedBy>
  <cp:revision>5</cp:revision>
  <cp:lastPrinted>2019-05-29T12:15:00Z</cp:lastPrinted>
  <dcterms:created xsi:type="dcterms:W3CDTF">2019-06-17T13:36:00Z</dcterms:created>
  <dcterms:modified xsi:type="dcterms:W3CDTF">2019-06-18T12:37:00Z</dcterms:modified>
</cp:coreProperties>
</file>